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e59fea2754b8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HOBB</w:t>
        </w:r>
      </w:r>
      <w:r>
        <w:rPr>
          <w:b/>
        </w:rPr>
        <w:t xml:space="preserve"> </w:t>
        <w:r>
          <w:rPr/>
          <w:t xml:space="preserve">S5248.1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Hobbs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four</w:t>
      </w:r>
      <w:r>
        <w:rPr/>
        <w:t xml:space="preserve">" and insert "</w:t>
      </w:r>
      <w:r>
        <w:rPr>
          <w:u w:val="single"/>
        </w:rPr>
        <w:t xml:space="preserve">two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minimum distance requirement from four hundred yards to two hundred yards for causing vessels to exceed a speed over ground of seven knots near southern resident orcas.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abe540be3481f" /></Relationships>
</file>