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f59843e984d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must require any exclusive bargaining representative that receives any dues or fees under this act without the written authorization of the employee to submit a report to the commission annually that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language in the collective bargaining agreement that authorizes such withholdings;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employer that is responsible for withholding the dues or fees from its employees' pay;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number of bargaining units that are subject to the union security clause."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"fees;" strike "and" and on line 3, after "47.64.160" insert "; and adding a new section to chapter 41.58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exclusive bargaining representatives that receive dues or fees without the written authorization of the employee to submit an annual report to the Public Employment Relations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d7feece5c4a95" /></Relationships>
</file>