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0cd56ea644203" /></Relationships>
</file>

<file path=word/document.xml><?xml version="1.0" encoding="utf-8"?>
<w:document xmlns:w="http://schemas.openxmlformats.org/wordprocessingml/2006/main">
  <w:body>
    <w:p>
      <w:r>
        <w:rPr>
          <w:b/>
        </w:rPr>
        <w:r>
          <w:rPr/>
          <w:t xml:space="preserve">6404</w:t>
        </w:r>
      </w:r>
      <w:r>
        <w:rPr>
          <w:b/>
        </w:rPr>
        <w:t xml:space="preserve"> </w:t>
        <w:t xml:space="preserve">AMS</w:t>
      </w:r>
      <w:r>
        <w:rPr>
          <w:b/>
        </w:rPr>
        <w:t xml:space="preserve"> </w:t>
        <w:r>
          <w:rPr/>
          <w:t xml:space="preserve">PADD</w:t>
        </w:r>
      </w:r>
      <w:r>
        <w:rPr>
          <w:b/>
        </w:rPr>
        <w:t xml:space="preserve"> </w:t>
        <w:r>
          <w:rPr/>
          <w:t xml:space="preserve">S5293.1</w:t>
        </w:r>
      </w:r>
      <w:r>
        <w:rPr>
          <w:b/>
        </w:rPr>
        <w:t xml:space="preserve"> - NOT FOR FLOOR USE</w:t>
      </w:r>
    </w:p>
    <w:p>
      <w:pPr>
        <w:ind w:left="0" w:right="0" w:firstLine="576"/>
      </w:pPr>
    </w:p>
    <w:p>
      <w:pPr>
        <w:spacing w:before="480" w:after="0" w:line="408" w:lineRule="exact"/>
      </w:pPr>
      <w:r>
        <w:rPr>
          <w:b/>
          <w:u w:val="single"/>
        </w:rPr>
        <w:t xml:space="preserve">SB 6404</w:t>
      </w:r>
      <w:r>
        <w:t xml:space="preserve"> -</w:t>
      </w:r>
      <w:r>
        <w:t xml:space="preserve"> </w:t>
        <w:t xml:space="preserve">S AMD</w:t>
      </w:r>
      <w:r>
        <w:t xml:space="preserve"> </w:t>
      </w:r>
      <w:r>
        <w:rPr>
          <w:b/>
        </w:rPr>
        <w:t xml:space="preserve">657</w:t>
      </w:r>
    </w:p>
    <w:p>
      <w:pPr>
        <w:spacing w:before="0" w:after="0" w:line="408" w:lineRule="exact"/>
        <w:ind w:left="0" w:right="0" w:firstLine="576"/>
        <w:jc w:val="left"/>
      </w:pPr>
      <w:r>
        <w:rPr/>
        <w:t xml:space="preserve">By Senator Padden</w:t>
      </w:r>
    </w:p>
    <w:p>
      <w:pPr>
        <w:jc w:val="right"/>
      </w:pPr>
      <w:r>
        <w:rPr>
          <w:b/>
        </w:rPr>
        <w:t xml:space="preserve">WITHDRAWN 02/13/2018</w:t>
      </w:r>
    </w:p>
    <w:p>
      <w:pPr>
        <w:spacing w:before="0" w:after="0" w:line="408" w:lineRule="exact"/>
        <w:ind w:left="0" w:right="0" w:firstLine="576"/>
        <w:jc w:val="left"/>
      </w:pPr>
      <w:r>
        <w:rPr/>
        <w:t xml:space="preserve">On page 2, line 2, after "patrol" strike "and federal bureau of investigation" and insert "</w:t>
      </w:r>
      <w:r>
        <w:t>((</w:t>
      </w:r>
      <w:r>
        <w:rPr>
          <w:strike/>
        </w:rPr>
        <w:t xml:space="preserve">and federal bureau of investigation</w:t>
      </w:r>
      <w:r>
        <w:t>))</w:t>
      </w:r>
      <w:r>
        <w:rPr/>
        <w:t xml:space="preserve">"</w:t>
      </w:r>
    </w:p>
    <w:p>
      <w:pPr>
        <w:spacing w:before="0" w:after="0" w:line="408" w:lineRule="exact"/>
        <w:ind w:left="0" w:right="0" w:firstLine="576"/>
        <w:jc w:val="left"/>
      </w:pPr>
      <w:r>
        <w:rPr/>
        <w:t xml:space="preserve">On page 2, line 10, after "pay for" insert "</w:t>
      </w:r>
      <w:r>
        <w:rPr>
          <w:u w:val="single"/>
        </w:rPr>
        <w:t xml:space="preserve">half of</w:t>
      </w:r>
      <w:r>
        <w:rPr/>
        <w:t xml:space="preserve">"</w:t>
      </w:r>
    </w:p>
    <w:p>
      <w:pPr>
        <w:spacing w:before="0" w:after="0" w:line="408" w:lineRule="exact"/>
        <w:ind w:left="0" w:right="0" w:firstLine="576"/>
        <w:jc w:val="left"/>
      </w:pPr>
      <w:r>
        <w:rPr/>
        <w:t xml:space="preserve">On page 2, line 11, after "check" strike "as follows: The" and insert "</w:t>
      </w:r>
      <w:r>
        <w:t>((</w:t>
      </w:r>
      <w:r>
        <w:rPr>
          <w:strike/>
        </w:rPr>
        <w:t xml:space="preserve">as follows: The</w:t>
      </w:r>
      <w:r>
        <w:t>))</w:t>
      </w:r>
      <w:r>
        <w:rPr>
          <w:u w:val="single"/>
        </w:rPr>
        <w:t xml:space="preserve">, which includes the</w:t>
      </w:r>
      <w:r>
        <w:rPr/>
        <w:t xml:space="preserve">"</w:t>
      </w:r>
    </w:p>
    <w:p>
      <w:pPr>
        <w:spacing w:before="0" w:after="0" w:line="408" w:lineRule="exact"/>
        <w:ind w:left="0" w:right="0" w:firstLine="576"/>
        <w:jc w:val="left"/>
      </w:pPr>
      <w:r>
        <w:rPr/>
        <w:t xml:space="preserve">On page 2, line 15, after "registry." insert "</w:t>
      </w:r>
      <w:r>
        <w:rPr>
          <w:u w:val="single"/>
        </w:rPr>
        <w:t xml:space="preserve">State or federal funds must pay for the other half of the cost of this check.</w:t>
      </w:r>
      <w:r>
        <w:rPr/>
        <w:t xml:space="preserve">"</w:t>
      </w:r>
    </w:p>
    <w:p>
      <w:pPr>
        <w:spacing w:before="0" w:after="0" w:line="408" w:lineRule="exact"/>
        <w:ind w:left="0" w:right="0" w:firstLine="576"/>
        <w:jc w:val="left"/>
      </w:pPr>
      <w:r>
        <w:rPr/>
        <w:t xml:space="preserve">On page 4, line 28, after "patrol" strike "and federal bureau of investigation" and insert "</w:t>
      </w:r>
      <w:r>
        <w:t>((</w:t>
      </w:r>
      <w:r>
        <w:rPr>
          <w:strike/>
        </w:rPr>
        <w:t xml:space="preserve">and federal bureau of investigation</w:t>
      </w:r>
      <w:r>
        <w:t>))</w:t>
      </w:r>
      <w:r>
        <w:rPr/>
        <w:t xml:space="preserve">"</w:t>
      </w:r>
    </w:p>
    <w:p>
      <w:pPr>
        <w:spacing w:before="0" w:after="0" w:line="408" w:lineRule="exact"/>
        <w:ind w:left="0" w:right="0" w:firstLine="576"/>
        <w:jc w:val="left"/>
      </w:pPr>
      <w:r>
        <w:rPr>
          <w:u w:val="single"/>
        </w:rPr>
        <w:t xml:space="preserve">EFFECT:</w:t>
      </w:r>
      <w:r>
        <w:rPr/>
        <w:t xml:space="preserve"> (1) Provides that fingerprints for child care background checks must only be forwarded to the Washington State Patrol and not the Federal Bureau of Investigation.</w:t>
      </w:r>
    </w:p>
    <w:p>
      <w:pPr>
        <w:spacing w:before="0" w:after="0" w:line="408" w:lineRule="exact"/>
        <w:ind w:left="0" w:right="0" w:firstLine="576"/>
        <w:jc w:val="left"/>
      </w:pPr>
      <w:r>
        <w:rPr/>
        <w:t xml:space="preserve">(2) Requires persons required to be fingerprinted to pay half of the cost of the child care background check and state or federal funds must pay for the other half of the cost.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514cd0be540d6" /></Relationships>
</file>