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dcfc2d45b4d85" /></Relationships>
</file>

<file path=word/document.xml><?xml version="1.0" encoding="utf-8"?>
<w:document xmlns:w="http://schemas.openxmlformats.org/wordprocessingml/2006/main">
  <w:body>
    <w:p>
      <w:r>
        <w:t>Z-0089.1</w:t>
      </w:r>
    </w:p>
    <w:p>
      <w:pPr>
        <w:jc w:val="center"/>
      </w:pPr>
      <w:r>
        <w:t>_______________________________________________</w:t>
      </w:r>
    </w:p>
    <w:p/>
    <w:p>
      <w:pPr>
        <w:jc w:val="center"/>
      </w:pPr>
      <w:r>
        <w:rPr>
          <w:b/>
        </w:rPr>
        <w:t>HOUSE BILL 1462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Condotta, Sawyer, Appleton, and Ormsby; by request of Department of Agriculture</w:t>
      </w:r>
    </w:p>
    <w:p/>
    <w:p>
      <w:r>
        <w:rPr>
          <w:t xml:space="preserve">Read first time 01/20/17.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authority to the department of agriculture to regulate sanitary processing of marijuana-infused edibles; amending RCW 69.07.010, 69.07.020, and 19.02.110; adding a new section to chapter 69.07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definition in RCW 69.50.101;</w:t>
      </w:r>
    </w:p>
    <w:p>
      <w:pPr>
        <w:spacing w:before="0" w:after="0" w:line="408" w:lineRule="exact"/>
        <w:ind w:left="0" w:right="0" w:firstLine="576"/>
        <w:jc w:val="left"/>
      </w:pPr>
      <w:r>
        <w:rPr>
          <w:u w:val="single"/>
        </w:rPr>
        <w:t xml:space="preserve">(11) "Marijuana-infused edible" has the same meaning as "marijuana-infused products" as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definition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 The initial endorsement is valid until the next renewal time for the endorsement holder's marijuana processor license.</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4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April 1, 2018.</w:t>
      </w:r>
    </w:p>
    <w:p/>
    <w:p>
      <w:pPr>
        <w:jc w:val="center"/>
      </w:pPr>
      <w:r>
        <w:rPr>
          <w:b/>
        </w:rPr>
        <w:t>--- END ---</w:t>
      </w:r>
    </w:p>
    <w:sectPr>
      <w:pgNumType w:start="1"/>
      <w:footerReference xmlns:r="http://schemas.openxmlformats.org/officeDocument/2006/relationships" r:id="R1e1884e3e1334d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519fc470a4318" /><Relationship Type="http://schemas.openxmlformats.org/officeDocument/2006/relationships/footer" Target="/word/footer.xml" Id="R1e1884e3e1334da2" /></Relationships>
</file>