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7c51cc39d4e1d" /></Relationships>
</file>

<file path=word/document.xml><?xml version="1.0" encoding="utf-8"?>
<w:document xmlns:w="http://schemas.openxmlformats.org/wordprocessingml/2006/main">
  <w:body>
    <w:p>
      <w:r>
        <w:t>H-4009.4</w:t>
      </w:r>
    </w:p>
    <w:p>
      <w:pPr>
        <w:jc w:val="center"/>
      </w:pPr>
      <w:r>
        <w:t>_______________________________________________</w:t>
      </w:r>
    </w:p>
    <w:p/>
    <w:p>
      <w:pPr>
        <w:jc w:val="center"/>
      </w:pPr>
      <w:r>
        <w:rPr>
          <w:b/>
        </w:rPr>
        <w:t>SECOND SUBSTITUTE HOUSE BILL 1513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Bergquist, Stambaugh, Frame, Hudgins, Sawyer, Slatter, Macri, Gregerson, Peterson, McBride, Doglio, Appleton, Fitzgibbon, Goodman, Tharinger, Farrell, Pollet, Ormsby, Dolan, and Riccelli)</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youth voter registration sign up information; amending RCW 28A.230.150, 29A.08.110, 29A.08.125, 29A.08.210, 29A.08.615, 29A.08.710, 29A.08.720, 29A.08.760, 29A.84.140, 46.20.155, 42.56.230, 29A.08.330, and 29A.08.770; reenacting and amending RCW 42.56.250; adding a new section to chapter 29A.04 RCW; adding new sections to chapter 29A.08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granting equal access to voter registration for all voters. The legislature recognizes the importance of fostering lifelong civic participation. Currently, many young people are denied access to the most popular form of voter registration, motor voter. If a young person obtains a driver's license at the age of sixteen or seventeen, they may not register to vote. Denial of motor voter to so many young voters has contributed to lower voter registration levels in the youngest voter age groups. In Washington, according to 2016 United States census bureau statistics, only twenty-one percent of eligible citizens between the ages of eighteen and twenty-four are registered to vote. Studies show that young adults who vote are likely to continue to do so throughout adulthood. The legislature recognizes that these representational disparities in registration rates and voting rates within the youth electorate will improve by enacting election policies that engage all young citizens. Therefore, the legislature declares that this act, allowing eligible youth at least sixteen years of age to preregister to vote, is intended to increase voter turnout in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"Future voter" means a United States citizen and Washington state resident, age sixteen or seventeen, who wishes to provide information related to voter registration to the appropriate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u w:val="single"/>
        </w:rPr>
        <w:t xml:space="preserve">(1)</w:t>
      </w:r>
      <w:r>
        <w:rPr/>
        <w:t xml:space="preserve">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(2) Each year on "Temperance and Good Citizenship Day," social studies teachers must, as resources allow, coordinate a voter registration event in each history or social studies class attended by high school seniors. This event is part of the future voter program. Teachers must make voter sign up and registration available to all students.</w:t>
      </w:r>
    </w:p>
    <w:p>
      <w:pPr>
        <w:spacing w:before="0" w:after="0" w:line="408" w:lineRule="exact"/>
        <w:ind w:left="0" w:right="0" w:firstLine="576"/>
        <w:jc w:val="left"/>
      </w:pPr>
      <w:r>
        <w:rPr>
          <w:u w:val="single"/>
        </w:rPr>
        <w:t xml:space="preserve">(3) County auditors may, as resources allow, help coordinate elements of the future voter program, and participate in voter registration events for students on "Temperance and Good Citizenship Day."</w:t>
      </w:r>
    </w:p>
    <w:p>
      <w:pPr>
        <w:spacing w:before="0" w:after="0" w:line="408" w:lineRule="exact"/>
        <w:ind w:left="0" w:right="0" w:firstLine="576"/>
        <w:jc w:val="left"/>
      </w:pPr>
      <w:r>
        <w:rPr>
          <w:u w:val="single"/>
        </w:rPr>
        <w:t xml:space="preserve">(4) On each temperance and good citizenship day all students who will be eighteen years of age or older by the time of the next general election will be given the opportunity to register to vote online in the classroom. Paper registration must also be made available in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u w:val="single"/>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u w:val="single"/>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2020.</w:t>
      </w:r>
    </w:p>
    <w:p>
      <w:pPr>
        <w:spacing w:before="0" w:after="0" w:line="408" w:lineRule="exact"/>
        <w:ind w:left="0" w:right="0" w:firstLine="576"/>
        <w:jc w:val="left"/>
      </w:pPr>
      <w:r>
        <w:rPr>
          <w:u w:val="single"/>
        </w:rPr>
        <w:t xml:space="preserve">(7) Beginning March 1, 2020,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"Future voter program" refers to the information that may be collected by a number of processes about a future voter. Information that is otherwise disclosable under chapter 29A.08 RCW cannot be disclosed on the future voter until the person reaches age eighteen, except for the purpose of processing and delivering ballots.</w:t>
      </w:r>
    </w:p>
    <w:p>
      <w:pPr>
        <w:spacing w:before="0" w:after="0" w:line="408" w:lineRule="exact"/>
        <w:ind w:left="0" w:right="0" w:firstLine="576"/>
        <w:jc w:val="left"/>
      </w:pPr>
      <w:r>
        <w:rPr>
          <w:u w:val="single"/>
        </w:rPr>
        <w:t xml:space="preserve">(b) "Sign up" means the act of providing information relevant to eventual official voter registration, prior to such time that he or she will be eighteen years of age by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w:t>
      </w:r>
      <w:r>
        <w:t>((</w:t>
      </w:r>
      <w:r>
        <w:rPr>
          <w:strike/>
        </w:rPr>
        <w:t xml:space="preserve">or</w:t>
      </w:r>
      <w:r>
        <w:t>))</w:t>
      </w:r>
      <w:r>
        <w:rPr>
          <w:u w:val="single"/>
        </w:rPr>
        <w:t xml:space="preserve">,</w:t>
      </w:r>
      <w:r>
        <w:rPr/>
        <w:t xml:space="preserve"> date of delivery, </w:t>
      </w:r>
      <w:r>
        <w:rPr>
          <w:u w:val="single"/>
        </w:rPr>
        <w:t xml:space="preserve">or when the person will be at least eighteen years old by the next election,</w:t>
      </w:r>
      <w:r>
        <w:rPr/>
        <w:t xml:space="preserve">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u w:val="single"/>
        </w:rPr>
        <w:t xml:space="preserve">(3)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 and his or her name may not be added to the statewide voter registration database list of voters until such time as he or she will be eighteen years of age by the next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w:t>
      </w:r>
      <w:r>
        <w:t>((</w:t>
      </w:r>
      <w:r>
        <w:rPr>
          <w:strike/>
        </w:rPr>
        <w:t xml:space="preserve">confirm</w:t>
      </w:r>
      <w:r>
        <w:t>))</w:t>
      </w:r>
      <w:r>
        <w:rPr/>
        <w:t xml:space="preserve"> </w:t>
      </w:r>
      <w:r>
        <w:rPr>
          <w:u w:val="single"/>
        </w:rPr>
        <w:t xml:space="preserve">acknowledge</w:t>
      </w:r>
      <w:r>
        <w:rPr/>
        <w:t xml:space="preserve"> that he or she is at least eighteen years </w:t>
      </w:r>
      <w:r>
        <w:t>((</w:t>
      </w:r>
      <w:r>
        <w:rPr>
          <w:strike/>
        </w:rPr>
        <w:t xml:space="preserve">of age or will be eighteen years of age by the next election</w:t>
      </w:r>
      <w:r>
        <w:t>))</w:t>
      </w:r>
      <w:r>
        <w:rPr/>
        <w:t xml:space="preserve"> </w:t>
      </w:r>
      <w:r>
        <w:rPr>
          <w:u w:val="single"/>
        </w:rPr>
        <w:t xml:space="preserve">old or is at least sixteen years old and will vote only after he or she reaches the age of eighteen</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signing up to register to vote as future voters as defined under section 2 of this act are classified as "pending" until the person will be at least eighteen years of age by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w:t>
      </w:r>
      <w:r>
        <w:rPr>
          <w:u w:val="single"/>
        </w:rPr>
        <w:t xml:space="preserve">and voter registration sign up records</w:t>
      </w:r>
      <w:r>
        <w:rPr/>
        <w:t xml:space="preserve">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w:t>
      </w:r>
      <w:r>
        <w:rPr>
          <w:u w:val="single"/>
        </w:rPr>
        <w:t xml:space="preserve">(a)</w:t>
      </w:r>
      <w:r>
        <w:rPr/>
        <w:t xml:space="preserve"> The following information contained in voter registration records or files regarding a voter or a group of voters is available for public inspection and copying, except as provided in RCW 40.24.060 </w:t>
      </w:r>
      <w:r>
        <w:rPr>
          <w:u w:val="single"/>
        </w:rPr>
        <w:t xml:space="preserve">and (b) of this subsection</w:t>
      </w:r>
      <w:r>
        <w:rPr/>
        <w:t xml:space="preserve">: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u w:val="single"/>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Information that is otherwise disclosable under this chapter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w:t>
      </w:r>
      <w:r>
        <w:rPr>
          <w:u w:val="single"/>
        </w:rPr>
        <w:t xml:space="preserve">(a)</w:t>
      </w:r>
      <w:r>
        <w:rPr/>
        <w:t xml:space="preserve"> Subject to the restrictions of RCW 29A.08.710 and 40.24.060, </w:t>
      </w:r>
      <w:r>
        <w:rPr>
          <w:u w:val="single"/>
        </w:rPr>
        <w:t xml:space="preserve">and (b) of this subsection,</w:t>
      </w:r>
      <w:r>
        <w:rPr/>
        <w:t xml:space="preserve">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u w:val="single"/>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The information contained in a voter registration application is exempt from inclusion until the applicant reaches age eighteen. Information that is otherwise disclosable under this chapter cannot be disclosed on the future voter until the person reaches eighteen years of age, except for the purpose of processing and delivering ballots.</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age sixteen or seventeen signing up to register to vote as authorized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w:t>
      </w:r>
      <w:r>
        <w:t>((</w:t>
      </w:r>
      <w:r>
        <w:rPr>
          <w:strike/>
        </w:rPr>
        <w:t xml:space="preserve">or will you be eighteen years of age on or before the next election</w:t>
      </w:r>
      <w:r>
        <w:t>))</w:t>
      </w:r>
      <w:r>
        <w:rPr/>
        <w:t xml:space="preserve"> </w:t>
      </w:r>
      <w:r>
        <w:rPr>
          <w:u w:val="single"/>
        </w:rPr>
        <w:t xml:space="preserve">at least eighteen years old or are you at least sixteen years old and will you vote only after you turn eighteen</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w:t>
      </w:r>
      <w:r>
        <w:rPr>
          <w:u w:val="single"/>
        </w:rPr>
        <w:t xml:space="preserve">, sign up form,</w:t>
      </w:r>
      <w:r>
        <w:rPr/>
        <w:t xml:space="preserve"> or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 </w:t>
      </w:r>
      <w:r>
        <w:t>((</w:t>
      </w:r>
      <w:r>
        <w:rPr>
          <w:strike/>
        </w:rPr>
        <w:t xml:space="preserve">and</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Until the person reaches eighteen years of age, information, otherwise disclosable under chapter 29A.08 RCW, that relates to a future voter, except for the purpose of processing and delivering ballots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2017 c 38 s 1 and 2017 c 16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 </w:t>
      </w:r>
      <w:r>
        <w:t>((</w:t>
      </w:r>
      <w:r>
        <w:rPr>
          <w:strike/>
        </w:rPr>
        <w:t xml:space="preserve">and</w:t>
      </w:r>
      <w:r>
        <w:t>))</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w:t>
      </w:r>
      <w:r>
        <w:rPr>
          <w:u w:val="single"/>
        </w:rPr>
        <w:t xml:space="preserve">; and</w:t>
      </w:r>
    </w:p>
    <w:p>
      <w:pPr>
        <w:spacing w:before="0" w:after="0" w:line="408" w:lineRule="exact"/>
        <w:ind w:left="0" w:right="0" w:firstLine="576"/>
        <w:jc w:val="left"/>
      </w:pPr>
      <w:r>
        <w:rPr>
          <w:u w:val="single"/>
        </w:rPr>
        <w:t xml:space="preserve">(11) Until the person reaches eighteen years of age, information, otherwise disclosable under chapter 29A.08 RCW, that relates to a future voter, except for the purpose of processing and delivering ballots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2013 c 11 s 16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w:t>
      </w:r>
      <w:r>
        <w:t>((</w:t>
      </w:r>
      <w:r>
        <w:rPr>
          <w:strike/>
        </w:rPr>
        <w:t xml:space="preserve">or will you be eighteen years of age on or before the next election</w:t>
      </w:r>
      <w:r>
        <w:t>))</w:t>
      </w:r>
      <w:r>
        <w:rPr/>
        <w:t xml:space="preserve"> </w:t>
      </w:r>
      <w:r>
        <w:rPr>
          <w:u w:val="single"/>
        </w:rPr>
        <w:t xml:space="preserve">at least eighteen years old or are you at least sixteen years old and will you vote only after you turn eighteen</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w:t>
      </w:r>
      <w:r>
        <w:rPr>
          <w:u w:val="single"/>
        </w:rPr>
        <w:t xml:space="preserve">sign up to vote,</w:t>
      </w:r>
      <w:r>
        <w:rPr/>
        <w:t xml:space="preserve"> register </w:t>
      </w:r>
      <w:r>
        <w:rPr>
          <w:u w:val="single"/>
        </w:rPr>
        <w:t xml:space="preserve">to vote,</w:t>
      </w:r>
      <w:r>
        <w:rPr/>
        <w:t xml:space="preserve"> or update a voter registration. If the applicant answers in the negative to either question, the agent shall not provide the applicant with a voter registration </w:t>
      </w:r>
      <w:r>
        <w:t>((</w:t>
      </w:r>
      <w:r>
        <w:rPr>
          <w:strike/>
        </w:rPr>
        <w:t xml:space="preserve">form</w:t>
      </w:r>
      <w:r>
        <w:t>))</w:t>
      </w:r>
      <w:r>
        <w:rPr/>
        <w:t xml:space="preserve"> </w:t>
      </w:r>
      <w:r>
        <w:rPr>
          <w:u w:val="single"/>
        </w:rPr>
        <w:t xml:space="preserve">application</w:t>
      </w:r>
      <w:r>
        <w:rPr/>
        <w:t xml:space="preserve">.</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0" w:after="0" w:line="408" w:lineRule="exact"/>
        <w:ind w:left="0" w:right="0" w:firstLine="576"/>
        <w:jc w:val="left"/>
      </w:pPr>
      <w:r>
        <w:rPr>
          <w:u w:val="single"/>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770</w:t>
      </w:r>
      <w:r>
        <w:rPr/>
        <w:t xml:space="preserve"> and 2004 c 267 s 135 are each amended to read as follows:</w:t>
      </w:r>
    </w:p>
    <w:p>
      <w:pPr>
        <w:spacing w:before="0" w:after="0" w:line="408" w:lineRule="exact"/>
        <w:ind w:left="0" w:right="0" w:firstLine="576"/>
        <w:jc w:val="left"/>
      </w:pPr>
      <w:r>
        <w:rPr/>
        <w:t xml:space="preserve">The secretary of state and each county auditor shall maintain for at least two years and shall make available for public inspection and copying all records concerning the implementation of programs and activities conducted for the purpose of insuring the accuracy and currency of official lists of eligible voters. These records must include lists of the names and addresses of all persons to whom notices are sent and information concerning whether or not each person has responded to the notices. These records must contain lists of all persons removed from the list of eligible voters and the reasons why the voters were removed. </w:t>
      </w:r>
      <w:r>
        <w:rPr>
          <w:u w:val="singl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342b671f3a324b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a9a5e64ee74120" /><Relationship Type="http://schemas.openxmlformats.org/officeDocument/2006/relationships/footer" Target="/word/footer.xml" Id="R342b671f3a324b3b" /></Relationships>
</file>