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4545af27e40bd" /></Relationships>
</file>

<file path=word/document.xml><?xml version="1.0" encoding="utf-8"?>
<w:document xmlns:w="http://schemas.openxmlformats.org/wordprocessingml/2006/main">
  <w:body>
    <w:p>
      <w:r>
        <w:t>H-1946.1</w:t>
      </w:r>
    </w:p>
    <w:p>
      <w:pPr>
        <w:jc w:val="center"/>
      </w:pPr>
      <w:r>
        <w:t>_______________________________________________</w:t>
      </w:r>
    </w:p>
    <w:p/>
    <w:p>
      <w:pPr>
        <w:jc w:val="center"/>
      </w:pPr>
      <w:r>
        <w:rPr>
          <w:b/>
        </w:rPr>
        <w:t>SUBSTITUTE HOUSE BILL 1586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Macri and Cody;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professions; amending RCW 18.32.0351;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 </w:t>
      </w:r>
      <w:r>
        <w:rPr>
          <w:u w:val="single"/>
        </w:rPr>
        <w:t xml:space="preserve">and</w:t>
      </w:r>
    </w:p>
    <w:p>
      <w:pPr>
        <w:spacing w:before="0" w:after="0" w:line="408" w:lineRule="exact"/>
        <w:ind w:left="0" w:right="0" w:firstLine="576"/>
        <w:jc w:val="left"/>
      </w:pPr>
      <w:r>
        <w:rPr/>
        <w:t xml:space="preserve">(2) </w:t>
      </w:r>
      <w:r>
        <w:t>((</w:t>
      </w:r>
      <w:r>
        <w:rPr>
          <w:strike/>
        </w:rPr>
        <w:t xml:space="preserve">Submit, for the files of the commission, a recent picture duly identified and attested; and</w:t>
      </w:r>
    </w:p>
    <w:p>
      <w:pPr>
        <w:spacing w:before="0" w:after="0" w:line="408" w:lineRule="exact"/>
        <w:ind w:left="0" w:right="0" w:firstLine="576"/>
        <w:jc w:val="left"/>
      </w:pPr>
      <w:r>
        <w:rPr>
          <w:strike/>
        </w:rPr>
        <w:t xml:space="preserve">(3)</w:t>
      </w:r>
      <w:r>
        <w:t>))</w:t>
      </w:r>
      <w:r>
        <w:rPr/>
        <w:t xml:space="preserve">(a)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postdoctoral dental residency program accredited by the commission on dental accreditation of the American dental association and approved by the commission, of one to three year's duration, in a community health clinic that serves predominantly low-income patients 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p>
    <w:p/>
    <w:p>
      <w:pPr>
        <w:jc w:val="center"/>
      </w:pPr>
      <w:r>
        <w:rPr>
          <w:b/>
        </w:rPr>
        <w:t>--- END ---</w:t>
      </w:r>
    </w:p>
    <w:sectPr>
      <w:pgNumType w:start="1"/>
      <w:footerReference xmlns:r="http://schemas.openxmlformats.org/officeDocument/2006/relationships" r:id="Rce17a01b09a240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de784e4d24f02" /><Relationship Type="http://schemas.openxmlformats.org/officeDocument/2006/relationships/footer" Target="/word/footer.xml" Id="Rce17a01b09a24029" /></Relationships>
</file>