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1239293014784" /></Relationships>
</file>

<file path=word/document.xml><?xml version="1.0" encoding="utf-8"?>
<w:document xmlns:w="http://schemas.openxmlformats.org/wordprocessingml/2006/main">
  <w:body>
    <w:p>
      <w:r>
        <w:t>H-0991.4</w:t>
      </w:r>
    </w:p>
    <w:p>
      <w:pPr>
        <w:jc w:val="center"/>
      </w:pPr>
      <w:r>
        <w:t>_______________________________________________</w:t>
      </w:r>
    </w:p>
    <w:p/>
    <w:p>
      <w:pPr>
        <w:jc w:val="center"/>
      </w:pPr>
      <w:r>
        <w:rPr>
          <w:b/>
        </w:rPr>
        <w:t>HOUSE BILL 2096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02/13/17.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all laws legalizing the use, possession, sale, or production of marijuana and marijuana-related products; amending RCW 70.345.010, 82.04.213, 82.04.4266, 82.08.010, 82.08.020, 82.08.02565, 82.12.02565, 82.29A.020, 82.29A.020, 69.50.401, and 69.50.4013; reenacting and amending RCW 69.50.101, 82.04.260, and 82.29A.020; reenacting RCW 69.50.412; repealing RCW 69.50.325, 69.50.328, 69.50.331, 69.50.334, 69.50.339, 69.50.342, 69.50.345, 69.50.348, 69.50.351, 69.50.354, 69.50.357, 69.50.360, 69.50.363, 69.50.366, 69.50.369, 69.50.372, 69.50.375, 69.50.378, 69.50.380, 69.50.382, 69.50.385, 69.50.390, 69.50.445, 69.50.450, 69.50.465, 69.50.515, 69.50.530, 69.50.535, 69.50.540, 69.50.545, 69.50.550, 69.50.555, 69.50.560, 69.50.565, 69.50.570, 69.50.575, 69.50.580, 69.50.585, 69.51A.005, 69.51A.010, 69.51A.030, 69.51A.040, 69.51A.043, 69.51A.045, 69.51A.050, 69.51A.055, 69.51A.060, 69.51A.100, 69.51A.110, 69.51A.120, 69.51A.130, 69.51A.210, 69.51A.220, 69.51A.230, 69.51A.240, 69.51A.250, 69.51A.260, 69.51A.270, 69.51A.280, 69.51A.290, 69.51A.300, 69.51A.900, 15.120.010, 42.56.620, 42.56.625, 42.56.630, 43.06.490, 82.04.756, 82.08.9997, 82.08.9998, 82.12.9997, 82.12.9998, and 84.34.410; repealing 2016 c 199 s 1, 2014 c 140 ss 1, 2, 8, 10, 15, 16, 17, 18, 19, 20, 21, 22, 23, 24, 25, 29, 30, 31, 32, 33, 34, and 35, 2015 2nd sp.s. c 4 s 1502, 2015 c 71 s 2, 2014 c 192 s 6, 2016 c 178 s 1, 2016 sp.s. c 9 s 3, 2015 c 70 ss 3 and 39, 2013 c 3 ss 2, 22, 23, 24, and 25; repealing 2013 c 3 s 1 and 2014 c 140 ss 40, 41, and 42 (uncodified);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t>((</w:t>
      </w:r>
      <w:r>
        <w:rPr>
          <w:strike/>
        </w:rPr>
        <w:t xml:space="preserve">"CBD concentration" has the meaning provided in RCW 69.51A.010.</w:t>
      </w:r>
    </w:p>
    <w:p>
      <w:pPr>
        <w:spacing w:before="0" w:after="0" w:line="408" w:lineRule="exact"/>
        <w:ind w:left="0" w:right="0" w:firstLine="576"/>
        <w:jc w:val="left"/>
      </w:pPr>
      <w:r>
        <w:rPr>
          <w:strike/>
        </w:rPr>
        <w:t xml:space="preserve">(d)</w:t>
      </w:r>
      <w:r>
        <w:t>))</w:t>
      </w:r>
      <w:r>
        <w:rPr/>
        <w:t xml:space="preserve"> "Commission" means the pharmacy quality assurance commission.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"Department" means the department of health.</w:t>
      </w:r>
    </w:p>
    <w:p>
      <w:pPr>
        <w:spacing w:before="0" w:after="0" w:line="408" w:lineRule="exact"/>
        <w:ind w:left="0" w:right="0" w:firstLine="576"/>
        <w:jc w:val="left"/>
      </w:pPr>
      <w:r>
        <w:t>((</w:t>
      </w:r>
      <w:r>
        <w:rPr>
          <w:strike/>
        </w:rPr>
        <w:t xml:space="preserve">(i) "Designated provider" has the meaning provided in RCW 69.51A.010.</w:t>
      </w:r>
    </w:p>
    <w:p>
      <w:pPr>
        <w:spacing w:before="0" w:after="0" w:line="408" w:lineRule="exact"/>
        <w:ind w:left="0" w:right="0" w:firstLine="576"/>
        <w:jc w:val="left"/>
      </w:pPr>
      <w:r>
        <w:rPr>
          <w:strike/>
        </w:rPr>
        <w:t xml:space="preserve">(j)</w:t>
      </w:r>
      <w:r>
        <w:t>))</w:t>
      </w:r>
      <w:r>
        <w:rPr/>
        <w:t xml:space="preserve"> </w:t>
      </w:r>
      <w:r>
        <w:rPr>
          <w:u w:val="single"/>
        </w:rPr>
        <w:t xml:space="preserve">(h)</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"Dispenser" means a practitioner who dispenses.</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"Distributor" means a person who distributes.</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"Isomer" means an optical isomer, but in subsection </w:t>
      </w:r>
      <w:r>
        <w:t>((</w:t>
      </w:r>
      <w:r>
        <w:rPr>
          <w:strike/>
        </w:rPr>
        <w:t xml:space="preserve">(dd)</w:t>
      </w:r>
      <w:r>
        <w:t>))</w:t>
      </w:r>
      <w:r>
        <w:rPr/>
        <w:t xml:space="preserve"> </w:t>
      </w:r>
      <w:r>
        <w:rPr>
          <w:u w:val="single"/>
        </w:rPr>
        <w:t xml:space="preserve">(s)</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strike/>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strike/>
        </w:rPr>
        <w:t xml:space="preserve">(u)</w:t>
      </w:r>
      <w:r>
        <w:t>))</w:t>
      </w:r>
      <w:r>
        <w:rPr/>
        <w:t xml:space="preserve"> </w:t>
      </w:r>
      <w:r>
        <w:rPr>
          <w:u w:val="single"/>
        </w:rPr>
        <w:t xml:space="preserve">(q)</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 "Marijuana concentrates" means products consisting wholly or in part of the resin extracted from any part of the plant </w:t>
      </w:r>
      <w:r>
        <w:rPr>
          <w:i/>
          <w:strike/>
        </w:rPr>
        <w:t xml:space="preserve">Cannabis</w:t>
      </w:r>
      <w:r>
        <w:rPr>
          <w:strike/>
        </w:rPr>
        <w:t xml:space="preserve"> and having a THC concentration greater than ten percent.</w:t>
      </w:r>
    </w:p>
    <w:p>
      <w:pPr>
        <w:spacing w:before="0" w:after="0" w:line="408" w:lineRule="exact"/>
        <w:ind w:left="0" w:right="0" w:firstLine="576"/>
        <w:jc w:val="left"/>
      </w:pPr>
      <w:r>
        <w:rPr>
          <w:strike/>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strike/>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strike/>
        </w:rPr>
        <w:t xml:space="preserve">(z) "Marijuana products" means useable marijuana, marijuana concentrates, and marijuana-infused products as defined in this section.</w:t>
      </w:r>
    </w:p>
    <w:p>
      <w:pPr>
        <w:spacing w:before="0" w:after="0" w:line="408" w:lineRule="exact"/>
        <w:ind w:left="0" w:right="0" w:firstLine="576"/>
        <w:jc w:val="left"/>
      </w:pPr>
      <w:r>
        <w:rPr>
          <w:strike/>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strike/>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strike/>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strike/>
        </w:rPr>
        <w:t xml:space="preserve">(dd)</w:t>
      </w:r>
      <w:r>
        <w:t>))</w:t>
      </w:r>
      <w:r>
        <w:rPr/>
        <w:t xml:space="preserve"> </w:t>
      </w:r>
      <w:r>
        <w:rPr>
          <w:u w:val="single"/>
        </w:rPr>
        <w:t xml:space="preserve">(s)</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(t)</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(u)</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(v)</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 "Plant" has the meaning provided in RCW 69.51A.010.</w:t>
      </w:r>
    </w:p>
    <w:p>
      <w:pPr>
        <w:spacing w:before="0" w:after="0" w:line="408" w:lineRule="exact"/>
        <w:ind w:left="0" w:right="0" w:firstLine="576"/>
        <w:jc w:val="left"/>
      </w:pPr>
      <w:r>
        <w:rPr>
          <w:strike/>
        </w:rPr>
        <w:t xml:space="preserve">(ii)</w:t>
      </w:r>
      <w:r>
        <w:t>))</w:t>
      </w:r>
      <w:r>
        <w:rPr/>
        <w:t xml:space="preserve"> </w:t>
      </w:r>
      <w:r>
        <w:rPr>
          <w:u w:val="single"/>
        </w:rPr>
        <w:t xml:space="preserve">(w)</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(x)</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(y)</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(z)</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 "Qualifying patient" has the meaning provided in RCW 69.51A.010.</w:t>
      </w:r>
    </w:p>
    <w:p>
      <w:pPr>
        <w:spacing w:before="0" w:after="0" w:line="408" w:lineRule="exact"/>
        <w:ind w:left="0" w:right="0" w:firstLine="576"/>
        <w:jc w:val="left"/>
      </w:pPr>
      <w:r>
        <w:rPr>
          <w:strike/>
        </w:rPr>
        <w:t xml:space="preserve">(nn) "Recognition card" has the meaning provided in RCW 69.51A.010.</w:t>
      </w:r>
    </w:p>
    <w:p>
      <w:pPr>
        <w:spacing w:before="0" w:after="0" w:line="408" w:lineRule="exact"/>
        <w:ind w:left="0" w:right="0" w:firstLine="576"/>
        <w:jc w:val="left"/>
      </w:pPr>
      <w:r>
        <w:rPr>
          <w:strike/>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strike/>
        </w:rPr>
        <w:t xml:space="preserve">(pp)</w:t>
      </w:r>
      <w:r>
        <w:t>))</w:t>
      </w:r>
      <w:r>
        <w:rPr/>
        <w:t xml:space="preserve"> </w:t>
      </w:r>
      <w:r>
        <w:rPr>
          <w:u w:val="single"/>
        </w:rPr>
        <w:t xml:space="preserve">(aa)</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(bb)</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(cc)</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(dd)</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 "Useable marijuana" means dried marijuana flowers. The term "useable marijuana" does not include either marijuana-infused products or marijuana concentrates.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w:t>
      </w:r>
      <w:r>
        <w:t>((</w:t>
      </w:r>
      <w:r>
        <w:rPr>
          <w:strike/>
        </w:rPr>
        <w:t xml:space="preserve">marijuana, useable marijuana, marijuana concentrates, marijuana-infused products,</w:t>
      </w:r>
      <w:r>
        <w:t>))</w:t>
      </w:r>
      <w:r>
        <w:rPr/>
        <w:t xml:space="preserve"> cigarette</w:t>
      </w:r>
      <w:r>
        <w:t>((</w:t>
      </w:r>
      <w:r>
        <w:rPr>
          <w:strike/>
        </w:rPr>
        <w:t xml:space="preserve">,</w:t>
      </w:r>
      <w:r>
        <w:t>))</w:t>
      </w:r>
      <w:r>
        <w:rPr/>
        <w:t xml:space="preserve"> or tobacco products.</w:t>
      </w:r>
    </w:p>
    <w:p>
      <w:pPr>
        <w:spacing w:before="0" w:after="0" w:line="408" w:lineRule="exact"/>
        <w:ind w:left="0" w:right="0" w:firstLine="576"/>
        <w:jc w:val="left"/>
      </w:pPr>
      <w:r>
        <w:t>((</w:t>
      </w:r>
      <w:r>
        <w:rPr>
          <w:strike/>
        </w:rPr>
        <w:t xml:space="preserve">(c) For purposes of this subsection (19), "marijuana," "useable marijuana," "marijuana concentrates," and "marijuana-infused products" have the same meaning as provided in RCW 69.50.101.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 useable marijuana, or marijuana-infused products, or</w:t>
      </w:r>
      <w:r>
        <w:t>))</w:t>
      </w:r>
      <w:r>
        <w:rPr/>
        <w:t xml:space="preserve">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t>((</w:t>
      </w:r>
      <w:r>
        <w:rPr>
          <w:strike/>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strike/>
        </w:rPr>
        <w:t xml:space="preserve">(4) "Marijuana," "useable marijuana," and "marijuana-infused products" have the same meaning as in RCW 69.50.101.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w:t>
      </w:r>
      <w:r>
        <w:t>))</w:t>
      </w:r>
      <w:r>
        <w:rPr/>
        <w:t xml:space="preserve"> </w:t>
      </w:r>
      <w:r>
        <w:rPr>
          <w:u w:val="single"/>
        </w:rPr>
        <w:t xml:space="preserve">Except as provided otherwise in (c)(iii) of this subsection, from</w:t>
      </w:r>
      <w:r>
        <w:rPr/>
        <w:t xml:space="preserve"> July 1, 2025, </w:t>
      </w:r>
      <w:r>
        <w:rPr>
          <w:u w:val="single"/>
        </w:rPr>
        <w:t xml:space="preserve">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w:t>
      </w:r>
      <w:r>
        <w:t>((</w:t>
      </w:r>
      <w:r>
        <w:rPr>
          <w:strike/>
        </w:rPr>
        <w:t xml:space="preserve">(i)</w:t>
      </w:r>
      <w:r>
        <w:t>))</w:t>
      </w:r>
      <w:r>
        <w:rPr/>
        <w:t xml:space="preserve">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r>
        <w:t>((</w:t>
      </w:r>
      <w:r>
        <w:rPr>
          <w:strike/>
        </w:rPr>
        <w:t xml:space="preserve">.</w:t>
      </w:r>
    </w:p>
    <w:p>
      <w:pPr>
        <w:spacing w:before="0" w:after="0" w:line="408" w:lineRule="exact"/>
        <w:ind w:left="0" w:right="0" w:firstLine="576"/>
        <w:jc w:val="left"/>
      </w:pPr>
      <w:r>
        <w:rPr>
          <w:strike/>
        </w:rPr>
        <w:t xml:space="preserve">(ii) For purposes of this subsection (1)(d), "fruits" and "vegetables" do not include marijuana, useable marijuana, or marijuana-infused products</w:t>
      </w:r>
      <w:r>
        <w:t>))</w:t>
      </w:r>
      <w:r>
        <w:rPr/>
        <w:t xml:space="preserve">;</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w:t>
      </w:r>
      <w:r>
        <w:t>((</w:t>
      </w:r>
      <w:r>
        <w:rPr>
          <w:strike/>
        </w:rPr>
        <w:t xml:space="preserve">For purposes of this section, "fruits" and "vegetables" do not include marijuana, useable marijuana, or marijuana-infused products.</w:t>
      </w:r>
    </w:p>
    <w:p>
      <w:pPr>
        <w:spacing w:before="0" w:after="0" w:line="408" w:lineRule="exact"/>
        <w:ind w:left="0" w:right="0" w:firstLine="576"/>
        <w:jc w:val="left"/>
      </w:pPr>
      <w:r>
        <w:rPr>
          <w:strike/>
        </w:rPr>
        <w:t xml:space="preserve">(3)</w:t>
      </w:r>
      <w:r>
        <w:t>))</w:t>
      </w:r>
      <w:r>
        <w:rPr/>
        <w:t xml:space="preserve"> A person claiming the exemption provided in this section must file a complete annual survey with the department under RCW 82.32.585.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 "Seller" means every person, including the state and its departments and institutions, making sales at retail or retail sales to a buyer, purchaser, or consumer, whether as agent, broker, or principal, except "seller" does not mean:</w:t>
      </w:r>
    </w:p>
    <w:p>
      <w:pPr>
        <w:spacing w:before="0" w:after="0" w:line="408" w:lineRule="exact"/>
        <w:ind w:left="0" w:right="0" w:firstLine="576"/>
        <w:jc w:val="left"/>
      </w:pPr>
      <w:r>
        <w:rPr/>
        <w:t xml:space="preserve">(i) The state and its departments and institutions when making sales to the state and its departments and institutions; or</w:t>
      </w:r>
    </w:p>
    <w:p>
      <w:pPr>
        <w:spacing w:before="0" w:after="0" w:line="408" w:lineRule="exact"/>
        <w:ind w:left="0" w:right="0" w:firstLine="576"/>
        <w:jc w:val="left"/>
      </w:pPr>
      <w:r>
        <w:rPr/>
        <w:t xml:space="preserve">(ii)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t>
      </w:r>
      <w:r>
        <w:rPr>
          <w:u w:val="single"/>
        </w:rPr>
        <w:t xml:space="preserve">and</w:t>
      </w:r>
      <w:r>
        <w:rPr/>
        <w:t xml:space="preserve"> "within this state</w:t>
      </w:r>
      <w:r>
        <w:t>((</w:t>
      </w:r>
      <w:r>
        <w:rPr>
          <w:strike/>
        </w:rPr>
        <w:t xml:space="preserve">,</w:t>
      </w:r>
      <w:r>
        <w:t>))</w:t>
      </w:r>
      <w:r>
        <w:rPr/>
        <w:t xml:space="preserve">" </w:t>
      </w:r>
      <w:r>
        <w:t>((</w:t>
      </w:r>
      <w:r>
        <w:rPr>
          <w:strike/>
        </w:rPr>
        <w:t xml:space="preserve">marijuana, useable marijuana, and marijuana-infused products</w:t>
      </w:r>
      <w:r>
        <w:t>))</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t>((</w:t>
      </w:r>
      <w:r>
        <w:rPr>
          <w:strike/>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w:t>
      </w:r>
      <w:r>
        <w:t>((</w:t>
      </w:r>
      <w:r>
        <w:rPr>
          <w:strike/>
        </w:rPr>
        <w:t xml:space="preserve">, unless the farm tractor or farm vehicle is for use in the production of marijuana</w:t>
      </w:r>
      <w:r>
        <w:t>))</w:t>
      </w:r>
      <w:r>
        <w:rPr/>
        <w:t xml:space="preserve">;</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w:t>
      </w:r>
      <w:r>
        <w:t>((</w:t>
      </w:r>
      <w:r>
        <w:rPr>
          <w:strike/>
        </w:rPr>
        <w:t xml:space="preserve">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strike/>
        </w:rPr>
        <w:t xml:space="preserve">(4)</w:t>
      </w:r>
      <w:r>
        <w:t>))</w:t>
      </w:r>
      <w:r>
        <w:rPr/>
        <w:t xml:space="preserve">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w:t>
      </w:r>
      <w:r>
        <w:t>((</w:t>
      </w:r>
      <w:r>
        <w:rPr>
          <w:strike/>
        </w:rPr>
        <w:t xml:space="preserve">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spacing w:before="0" w:after="0" w:line="408" w:lineRule="exact"/>
        <w:ind w:left="0" w:right="0" w:firstLine="576"/>
        <w:jc w:val="left"/>
      </w:pPr>
      <w:r>
        <w:rPr>
          <w:strike/>
        </w:rPr>
        <w:t xml:space="preserve">(4)</w:t>
      </w:r>
      <w:r>
        <w:t>))</w:t>
      </w:r>
      <w:r>
        <w:rPr/>
        <w:t xml:space="preserve">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real or personal property which exists by virtue of any lease, permit, license, or any other agreement, written or verbal, between the public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 public owner or the lessee of a public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(c) "Publicly owned real or personal property" includes real or personal property owned by a federally recognized Indian tribe in the state and exempt from tax under RCW 84.36.010.</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w:t>
      </w:r>
      <w:r>
        <w:t>((</w:t>
      </w:r>
      <w:r>
        <w:rPr>
          <w:strike/>
        </w:rPr>
        <w:t xml:space="preserve">, not including the production of marijuana as defined in RCW 69.50.101,</w:t>
      </w:r>
      <w:r>
        <w:t>))</w:t>
      </w:r>
      <w:r>
        <w:rPr/>
        <w:t xml:space="preserve">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2003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w:t>
      </w:r>
      <w:r>
        <w:t>((</w:t>
      </w:r>
      <w:r>
        <w:rPr>
          <w:strike/>
        </w:rPr>
        <w:t xml:space="preserve">, not including the production of marijuana as defined in RCW 69.50.101,</w:t>
      </w:r>
      <w:r>
        <w:t>))</w:t>
      </w:r>
      <w:r>
        <w:rPr/>
        <w:t xml:space="preserve">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w:t>
      </w:r>
      <w:r>
        <w:t>((</w:t>
      </w:r>
      <w:r>
        <w:rPr>
          <w:strike/>
        </w:rPr>
        <w:t xml:space="preserve">, not including the production of marijuana as defined in RCW 69.50.101,</w:t>
      </w:r>
      <w:r>
        <w:t>))</w:t>
      </w:r>
      <w:r>
        <w:rPr/>
        <w:t xml:space="preserve">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2015 c 265 s 34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w:t>
      </w:r>
      <w:r>
        <w:t>((</w:t>
      </w:r>
      <w:r>
        <w:rPr>
          <w:strike/>
        </w:rPr>
        <w:t xml:space="preserve">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strike/>
        </w:rPr>
        <w:t xml:space="preserve">(4)</w:t>
      </w:r>
      <w:r>
        <w:t>))</w:t>
      </w:r>
      <w:r>
        <w:rPr/>
        <w:t xml:space="preserve">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w:t>
      </w:r>
      <w:r>
        <w:t>))</w:t>
      </w:r>
      <w:r>
        <w:rPr/>
        <w:t xml:space="preserve"> The possession</w:t>
      </w:r>
      <w:r>
        <w:t>((</w:t>
      </w:r>
      <w:r>
        <w:rPr>
          <w:strike/>
        </w:rPr>
        <w:t xml:space="preserve">, by a person</w:t>
      </w:r>
      <w:r>
        <w:t>))</w:t>
      </w:r>
      <w:r>
        <w:rPr/>
        <w:t xml:space="preserve"> </w:t>
      </w:r>
      <w:r>
        <w:rPr>
          <w:u w:val="single"/>
        </w:rPr>
        <w:t xml:space="preserve">of marijuana in pill form is not a violation of this section, this chapter, or any other provision of Washington state law if the person in possession:</w:t>
      </w:r>
    </w:p>
    <w:p>
      <w:pPr>
        <w:spacing w:before="0" w:after="0" w:line="408" w:lineRule="exact"/>
        <w:ind w:left="0" w:right="0" w:firstLine="576"/>
        <w:jc w:val="left"/>
      </w:pPr>
      <w:r>
        <w:rPr>
          <w:u w:val="single"/>
        </w:rPr>
        <w:t xml:space="preserve">(a) Is</w:t>
      </w:r>
      <w:r>
        <w:rPr/>
        <w:t xml:space="preserve"> twenty-one years of age or older</w:t>
      </w:r>
      <w:r>
        <w:t>((</w:t>
      </w:r>
      <w:r>
        <w:rPr>
          <w:strike/>
        </w:rPr>
        <w:t xml:space="preserve">, of useable marijuana, marijuana concentrates, or marijuana-infused products in amounts that do not exceed those set forth in RCW 69.50.360(3) is not a violation of this section, this chapter, or any other provision of Washington state law.</w:t>
      </w:r>
      <w:r>
        <w:t>))</w:t>
      </w:r>
      <w:r>
        <w:rPr>
          <w:u w:val="single"/>
        </w:rPr>
        <w:t xml:space="preserve">;</w:t>
      </w:r>
    </w:p>
    <w:p>
      <w:pPr>
        <w:spacing w:before="0" w:after="0" w:line="408" w:lineRule="exact"/>
        <w:ind w:left="0" w:right="0" w:firstLine="576"/>
        <w:jc w:val="left"/>
      </w:pPr>
      <w:r>
        <w:rPr/>
        <w:t xml:space="preserve">(b) </w:t>
      </w:r>
      <w:r>
        <w:t>((</w:t>
      </w:r>
      <w:r>
        <w:rPr>
          <w:strike/>
        </w:rPr>
        <w:t xml:space="preserve">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strike/>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strike/>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r>
        <w:t>))</w:t>
      </w:r>
      <w:r>
        <w:rPr/>
        <w:t xml:space="preserve"> </w:t>
      </w:r>
      <w:r>
        <w:rPr>
          <w:u w:val="single"/>
        </w:rPr>
        <w:t xml:space="preserve">Has been advised by a physician about the risks and benefits of medical use of marijuana and that the person may benefit from the medical use of marijuana; and</w:t>
      </w:r>
    </w:p>
    <w:p>
      <w:pPr>
        <w:spacing w:before="0" w:after="0" w:line="408" w:lineRule="exact"/>
        <w:ind w:left="0" w:right="0" w:firstLine="576"/>
        <w:jc w:val="left"/>
      </w:pPr>
      <w:r>
        <w:rPr>
          <w:u w:val="single"/>
        </w:rPr>
        <w:t xml:space="preserve">(c) Has been provided by the physician with certification of that advice, along with a valid prescription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2013 c 3 s 22 and 2012 c 117 s 368 are each reenacted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50</w:t>
      </w:r>
      <w:r>
        <w:rPr/>
        <w:t xml:space="preserve">.</w:t>
      </w:r>
      <w:r>
        <w:t xml:space="preserve">325</w:t>
      </w:r>
      <w:r>
        <w:rPr/>
        <w:t xml:space="preserve"> (Marijuana producer's license, marijuana processor's license, marijuana retailer's license) and 2016 c 170 s 1, 2015 c 70 s 5, 2014 c 192 s 2, &amp; 2013 c 3 s 4;</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328</w:t>
      </w:r>
      <w:r>
        <w:rPr/>
        <w:t xml:space="preserve"> (Marijuana producers, processors</w:t>
      </w:r>
      <w:r>
        <w:rPr>
          <w:rFonts w:ascii="Times New Roman" w:hAnsi="Times New Roman"/>
        </w:rPr>
        <w:t xml:space="preserve">—</w:t>
      </w:r>
      <w:r>
        <w:rPr/>
        <w:t xml:space="preserve">No direct or indirect financial interest in licensed marijuana retailers) and 2013 c 3 s 5;</w:t>
      </w:r>
    </w:p>
    <w:p>
      <w:pPr>
        <w:spacing w:before="0" w:after="0" w:line="408" w:lineRule="exact"/>
        <w:ind w:left="0" w:right="0" w:firstLine="576"/>
        <w:jc w:val="left"/>
      </w:pPr>
      <w:r>
        <w:t>(3)</w:t>
      </w:r>
      <w:r>
        <w:rPr/>
        <w:t xml:space="preserve">RCW </w:t>
      </w:r>
      <w:r>
        <w:t xml:space="preserve">69</w:t>
      </w:r>
      <w:r>
        <w:rPr/>
        <w:t xml:space="preserve">.</w:t>
      </w:r>
      <w:r>
        <w:t xml:space="preserve">50</w:t>
      </w:r>
      <w:r>
        <w:rPr/>
        <w:t xml:space="preserve">.</w:t>
      </w:r>
      <w:r>
        <w:t xml:space="preserve">331</w:t>
      </w:r>
      <w:r>
        <w:rPr/>
        <w:t xml:space="preserve"> (Application for license) and 2015 2nd sp.s. c 4 s 301, 2015 c 70 s 6, &amp; 2013 c 3 s 6;</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334</w:t>
      </w:r>
      <w:r>
        <w:rPr/>
        <w:t xml:space="preserve"> (Denial of application</w:t>
      </w:r>
      <w:r>
        <w:rPr>
          <w:rFonts w:ascii="Times New Roman" w:hAnsi="Times New Roman"/>
        </w:rPr>
        <w:t xml:space="preserve">—</w:t>
      </w:r>
      <w:r>
        <w:rPr/>
        <w:t xml:space="preserve">Opportunity for hearing) and 2015 2nd sp.s. c 4 s 201 &amp; 2013 c 3 s 7;</w:t>
      </w:r>
    </w:p>
    <w:p>
      <w:pPr>
        <w:spacing w:before="0" w:after="0" w:line="408" w:lineRule="exact"/>
        <w:ind w:left="0" w:right="0" w:firstLine="576"/>
        <w:jc w:val="left"/>
      </w:pPr>
      <w:r>
        <w:t>(5)</w:t>
      </w:r>
      <w:r>
        <w:rPr/>
        <w:t xml:space="preserve">RCW </w:t>
      </w:r>
      <w:r>
        <w:t xml:space="preserve">69</w:t>
      </w:r>
      <w:r>
        <w:rPr/>
        <w:t xml:space="preserve">.</w:t>
      </w:r>
      <w:r>
        <w:t xml:space="preserve">50</w:t>
      </w:r>
      <w:r>
        <w:rPr/>
        <w:t xml:space="preserve">.</w:t>
      </w:r>
      <w:r>
        <w:t xml:space="preserve">339</w:t>
      </w:r>
      <w:r>
        <w:rPr/>
        <w:t xml:space="preserve"> (Transfer of license to produce, process, or sell marijuana</w:t>
      </w:r>
      <w:r>
        <w:rPr>
          <w:rFonts w:ascii="Times New Roman" w:hAnsi="Times New Roman"/>
        </w:rPr>
        <w:t xml:space="preserve">—</w:t>
      </w:r>
      <w:r>
        <w:rPr/>
        <w:t xml:space="preserve">Reporting of proposed sales of outstanding or issued stock of a corporation) and 2013 c 3 s 8;</w:t>
      </w:r>
    </w:p>
    <w:p>
      <w:pPr>
        <w:spacing w:before="0" w:after="0" w:line="408" w:lineRule="exact"/>
        <w:ind w:left="0" w:right="0" w:firstLine="576"/>
        <w:jc w:val="left"/>
      </w:pPr>
      <w:r>
        <w:t>(6)</w:t>
      </w:r>
      <w:r>
        <w:rPr/>
        <w:t xml:space="preserve">RCW </w:t>
      </w:r>
      <w:r>
        <w:t xml:space="preserve">69</w:t>
      </w:r>
      <w:r>
        <w:rPr/>
        <w:t xml:space="preserve">.</w:t>
      </w:r>
      <w:r>
        <w:t xml:space="preserve">50</w:t>
      </w:r>
      <w:r>
        <w:rPr/>
        <w:t xml:space="preserve">.</w:t>
      </w:r>
      <w:r>
        <w:t xml:space="preserve">342</w:t>
      </w:r>
      <w:r>
        <w:rPr/>
        <w:t xml:space="preserve"> (State liquor and cannabis board may adopt rules) and 2015 2nd sp.s. c 4 s 1601, 2015 c 70 s 7, &amp; 2013 c 3 s 9;</w:t>
      </w:r>
    </w:p>
    <w:p>
      <w:pPr>
        <w:spacing w:before="0" w:after="0" w:line="408" w:lineRule="exact"/>
        <w:ind w:left="0" w:right="0" w:firstLine="576"/>
        <w:jc w:val="left"/>
      </w:pPr>
      <w:r>
        <w:t>(7)</w:t>
      </w:r>
      <w:r>
        <w:rPr/>
        <w:t xml:space="preserve">RCW </w:t>
      </w:r>
      <w:r>
        <w:t xml:space="preserve">69</w:t>
      </w:r>
      <w:r>
        <w:rPr/>
        <w:t xml:space="preserve">.</w:t>
      </w:r>
      <w:r>
        <w:t xml:space="preserve">50</w:t>
      </w:r>
      <w:r>
        <w:rPr/>
        <w:t xml:space="preserve">.</w:t>
      </w:r>
      <w:r>
        <w:t xml:space="preserve">345</w:t>
      </w:r>
      <w:r>
        <w:rPr/>
        <w:t xml:space="preserve"> (State liquor and cannabis board</w:t>
      </w:r>
      <w:r>
        <w:rPr>
          <w:rFonts w:ascii="Times New Roman" w:hAnsi="Times New Roman"/>
        </w:rPr>
        <w:t xml:space="preserve">—</w:t>
      </w:r>
      <w:r>
        <w:rPr/>
        <w:t xml:space="preserve">Rules</w:t>
      </w:r>
      <w:r>
        <w:rPr>
          <w:rFonts w:ascii="Times New Roman" w:hAnsi="Times New Roman"/>
        </w:rPr>
        <w:t xml:space="preserve">—</w:t>
      </w:r>
      <w:r>
        <w:rPr/>
        <w:t xml:space="preserve">Procedures and criteria) and 2015 c 70 s 8 &amp; 2013 c 3 s 10;</w:t>
      </w:r>
    </w:p>
    <w:p>
      <w:pPr>
        <w:spacing w:before="0" w:after="0" w:line="408" w:lineRule="exact"/>
        <w:ind w:left="0" w:right="0" w:firstLine="576"/>
        <w:jc w:val="left"/>
      </w:pPr>
      <w:r>
        <w:t>(8)</w:t>
      </w:r>
      <w:r>
        <w:rPr/>
        <w:t xml:space="preserve">RCW </w:t>
      </w:r>
      <w:r>
        <w:t xml:space="preserve">69</w:t>
      </w:r>
      <w:r>
        <w:rPr/>
        <w:t xml:space="preserve">.</w:t>
      </w:r>
      <w:r>
        <w:t xml:space="preserve">50</w:t>
      </w:r>
      <w:r>
        <w:rPr/>
        <w:t xml:space="preserve">.</w:t>
      </w:r>
      <w:r>
        <w:t xml:space="preserve">348</w:t>
      </w:r>
      <w:r>
        <w:rPr/>
        <w:t xml:space="preserve"> (Representative samples of marijuana, useable marijuana, or marijuana-infused products) and 2013 c 3 s 11;</w:t>
      </w:r>
    </w:p>
    <w:p>
      <w:pPr>
        <w:spacing w:before="0" w:after="0" w:line="408" w:lineRule="exact"/>
        <w:ind w:left="0" w:right="0" w:firstLine="576"/>
        <w:jc w:val="left"/>
      </w:pPr>
      <w:r>
        <w:t>(9)</w:t>
      </w:r>
      <w:r>
        <w:rPr/>
        <w:t xml:space="preserve">RCW </w:t>
      </w:r>
      <w:r>
        <w:t xml:space="preserve">69</w:t>
      </w:r>
      <w:r>
        <w:rPr/>
        <w:t xml:space="preserve">.</w:t>
      </w:r>
      <w:r>
        <w:t xml:space="preserve">50</w:t>
      </w:r>
      <w:r>
        <w:rPr/>
        <w:t xml:space="preserve">.</w:t>
      </w:r>
      <w:r>
        <w:t xml:space="preserve">351</w:t>
      </w:r>
      <w:r>
        <w:rPr/>
        <w:t xml:space="preserve"> (Interest</w:t>
      </w:r>
      <w:r>
        <w:rPr>
          <w:rFonts w:ascii="Times New Roman" w:hAnsi="Times New Roman"/>
        </w:rPr>
        <w:t xml:space="preserve">—</w:t>
      </w:r>
      <w:r>
        <w:rPr/>
        <w:t xml:space="preserve">Members and employees of state liquor control board) and 2013 c 3 s 12;</w:t>
      </w:r>
    </w:p>
    <w:p>
      <w:pPr>
        <w:spacing w:before="0" w:after="0" w:line="408" w:lineRule="exact"/>
        <w:ind w:left="0" w:right="0" w:firstLine="576"/>
        <w:jc w:val="left"/>
      </w:pPr>
      <w:r>
        <w:t>(10)</w:t>
      </w:r>
      <w:r>
        <w:rPr/>
        <w:t xml:space="preserve">RCW </w:t>
      </w:r>
      <w:r>
        <w:t xml:space="preserve">69</w:t>
      </w:r>
      <w:r>
        <w:rPr/>
        <w:t xml:space="preserve">.</w:t>
      </w:r>
      <w:r>
        <w:t xml:space="preserve">50</w:t>
      </w:r>
      <w:r>
        <w:rPr/>
        <w:t xml:space="preserve">.</w:t>
      </w:r>
      <w:r>
        <w:t xml:space="preserve">354</w:t>
      </w:r>
      <w:r>
        <w:rPr/>
        <w:t xml:space="preserve"> (Retail outlet licenses) and 2015 c 70 s 9, 2014 c 192 s 3, &amp; 2013 c 3 s 13;</w:t>
      </w:r>
    </w:p>
    <w:p>
      <w:pPr>
        <w:spacing w:before="0" w:after="0" w:line="408" w:lineRule="exact"/>
        <w:ind w:left="0" w:right="0" w:firstLine="576"/>
        <w:jc w:val="left"/>
      </w:pPr>
      <w:r>
        <w:t>(11)</w:t>
      </w:r>
      <w:r>
        <w:rPr/>
        <w:t xml:space="preserve">RCW </w:t>
      </w:r>
      <w:r>
        <w:t xml:space="preserve">69</w:t>
      </w:r>
      <w:r>
        <w:rPr/>
        <w:t xml:space="preserve">.</w:t>
      </w:r>
      <w:r>
        <w:t xml:space="preserve">50</w:t>
      </w:r>
      <w:r>
        <w:rPr/>
        <w:t xml:space="preserve">.</w:t>
      </w:r>
      <w:r>
        <w:t xml:space="preserve">357</w:t>
      </w:r>
      <w:r>
        <w:rPr/>
        <w:t xml:space="preserve"> (Retail outlets</w:t>
      </w:r>
      <w:r>
        <w:rPr>
          <w:rFonts w:ascii="Times New Roman" w:hAnsi="Times New Roman"/>
        </w:rPr>
        <w:t xml:space="preserve">—</w:t>
      </w:r>
      <w:r>
        <w:rPr/>
        <w:t xml:space="preserve">Rules) and 2016 c 171 s 1, 2015 2nd sp.s. c 4 s 203, 2015 c 70 s 12, 2014 c 192 s 4, &amp; 2013 c 3 s 14;</w:t>
      </w:r>
    </w:p>
    <w:p>
      <w:pPr>
        <w:spacing w:before="0" w:after="0" w:line="408" w:lineRule="exact"/>
        <w:ind w:left="0" w:right="0" w:firstLine="576"/>
        <w:jc w:val="left"/>
      </w:pPr>
      <w:r>
        <w:t>(12)</w:t>
      </w:r>
      <w:r>
        <w:rPr/>
        <w:t xml:space="preserve">RCW </w:t>
      </w:r>
      <w:r>
        <w:t xml:space="preserve">69</w:t>
      </w:r>
      <w:r>
        <w:rPr/>
        <w:t xml:space="preserve">.</w:t>
      </w:r>
      <w:r>
        <w:t xml:space="preserve">50</w:t>
      </w:r>
      <w:r>
        <w:rPr/>
        <w:t xml:space="preserve">.</w:t>
      </w:r>
      <w:r>
        <w:t xml:space="preserve">360</w:t>
      </w:r>
      <w:r>
        <w:rPr/>
        <w:t xml:space="preserve"> (Marijuana retailers, employees of retail outlets</w:t>
      </w:r>
      <w:r>
        <w:rPr>
          <w:rFonts w:ascii="Times New Roman" w:hAnsi="Times New Roman"/>
        </w:rPr>
        <w:t xml:space="preserve">—</w:t>
      </w:r>
      <w:r>
        <w:rPr/>
        <w:t xml:space="preserve">Certain acts not criminal or civil offenses) and 2015 c 207 s 6, 2015 c 70 s 13, 2014 c 192 s 5, &amp; 2013 c 3 s 15;</w:t>
      </w:r>
    </w:p>
    <w:p>
      <w:pPr>
        <w:spacing w:before="0" w:after="0" w:line="408" w:lineRule="exact"/>
        <w:ind w:left="0" w:right="0" w:firstLine="576"/>
        <w:jc w:val="left"/>
      </w:pPr>
      <w:r>
        <w:t>(13)</w:t>
      </w:r>
      <w:r>
        <w:rPr/>
        <w:t xml:space="preserve">RCW </w:t>
      </w:r>
      <w:r>
        <w:t xml:space="preserve">69</w:t>
      </w:r>
      <w:r>
        <w:rPr/>
        <w:t xml:space="preserve">.</w:t>
      </w:r>
      <w:r>
        <w:t xml:space="preserve">50</w:t>
      </w:r>
      <w:r>
        <w:rPr/>
        <w:t xml:space="preserve">.</w:t>
      </w:r>
      <w:r>
        <w:t xml:space="preserve">363</w:t>
      </w:r>
      <w:r>
        <w:rPr/>
        <w:t xml:space="preserve"> (Marijuana processors, employees</w:t>
      </w:r>
      <w:r>
        <w:rPr>
          <w:rFonts w:ascii="Times New Roman" w:hAnsi="Times New Roman"/>
        </w:rPr>
        <w:t xml:space="preserve">—</w:t>
      </w:r>
      <w:r>
        <w:rPr/>
        <w:t xml:space="preserve">Certain acts not criminal or civil offenses) and 2015 c 207 s 7 &amp; 2013 c 3 s 16;</w:t>
      </w:r>
    </w:p>
    <w:p>
      <w:pPr>
        <w:spacing w:before="0" w:after="0" w:line="408" w:lineRule="exact"/>
        <w:ind w:left="0" w:right="0" w:firstLine="576"/>
        <w:jc w:val="left"/>
      </w:pPr>
      <w:r>
        <w:t>(14)</w:t>
      </w:r>
      <w:r>
        <w:rPr/>
        <w:t xml:space="preserve">RCW </w:t>
      </w:r>
      <w:r>
        <w:t xml:space="preserve">69</w:t>
      </w:r>
      <w:r>
        <w:rPr/>
        <w:t xml:space="preserve">.</w:t>
      </w:r>
      <w:r>
        <w:t xml:space="preserve">50</w:t>
      </w:r>
      <w:r>
        <w:rPr/>
        <w:t xml:space="preserve">.</w:t>
      </w:r>
      <w:r>
        <w:t xml:space="preserve">366</w:t>
      </w:r>
      <w:r>
        <w:rPr/>
        <w:t xml:space="preserve"> (Marijuana producers, employees</w:t>
      </w:r>
      <w:r>
        <w:rPr>
          <w:rFonts w:ascii="Times New Roman" w:hAnsi="Times New Roman"/>
        </w:rPr>
        <w:t xml:space="preserve">—</w:t>
      </w:r>
      <w:r>
        <w:rPr/>
        <w:t xml:space="preserve">Certain acts not criminal or civil offenses) and 2015 c 207 s 8 &amp; 2013 c 3 s 17;</w:t>
      </w:r>
    </w:p>
    <w:p>
      <w:pPr>
        <w:spacing w:before="0" w:after="0" w:line="408" w:lineRule="exact"/>
        <w:ind w:left="0" w:right="0" w:firstLine="576"/>
        <w:jc w:val="left"/>
      </w:pPr>
      <w:r>
        <w:t>(15)</w:t>
      </w:r>
      <w:r>
        <w:rPr/>
        <w:t xml:space="preserve">RCW </w:t>
      </w:r>
      <w:r>
        <w:t xml:space="preserve">69</w:t>
      </w:r>
      <w:r>
        <w:rPr/>
        <w:t xml:space="preserve">.</w:t>
      </w:r>
      <w:r>
        <w:t xml:space="preserve">50</w:t>
      </w:r>
      <w:r>
        <w:rPr/>
        <w:t xml:space="preserve">.</w:t>
      </w:r>
      <w:r>
        <w:t xml:space="preserve">369</w:t>
      </w:r>
      <w:r>
        <w:rPr/>
        <w:t xml:space="preserve"> (Marijuana producers, processors, researchers, retailers</w:t>
      </w:r>
      <w:r>
        <w:rPr>
          <w:rFonts w:ascii="Times New Roman" w:hAnsi="Times New Roman"/>
        </w:rPr>
        <w:t xml:space="preserve">—</w:t>
      </w:r>
      <w:r>
        <w:rPr/>
        <w:t xml:space="preserve">Advertisements</w:t>
      </w:r>
      <w:r>
        <w:rPr>
          <w:rFonts w:ascii="Times New Roman" w:hAnsi="Times New Roman"/>
        </w:rPr>
        <w:t xml:space="preserve">—</w:t>
      </w:r>
      <w:r>
        <w:rPr/>
        <w:t xml:space="preserve">Penalty) and 2015 2nd sp.s. c 4 s 204 &amp; 2013 c 3 s 18;</w:t>
      </w:r>
    </w:p>
    <w:p>
      <w:pPr>
        <w:spacing w:before="0" w:after="0" w:line="408" w:lineRule="exact"/>
        <w:ind w:left="0" w:right="0" w:firstLine="576"/>
        <w:jc w:val="left"/>
      </w:pPr>
      <w:r>
        <w:t>(16)</w:t>
      </w:r>
      <w:r>
        <w:rPr/>
        <w:t xml:space="preserve">RCW </w:t>
      </w:r>
      <w:r>
        <w:t xml:space="preserve">69</w:t>
      </w:r>
      <w:r>
        <w:rPr/>
        <w:t xml:space="preserve">.</w:t>
      </w:r>
      <w:r>
        <w:t xml:space="preserve">50</w:t>
      </w:r>
      <w:r>
        <w:rPr/>
        <w:t xml:space="preserve">.</w:t>
      </w:r>
      <w:r>
        <w:t xml:space="preserve">372</w:t>
      </w:r>
      <w:r>
        <w:rPr/>
        <w:t xml:space="preserve"> (Marijuana research license) and 2016 sp.s. c 9 s 1, 2015 2nd sp.s. c 4 s 1501, &amp; 2015 c 71 s 1;</w:t>
      </w:r>
    </w:p>
    <w:p>
      <w:pPr>
        <w:spacing w:before="0" w:after="0" w:line="408" w:lineRule="exact"/>
        <w:ind w:left="0" w:right="0" w:firstLine="576"/>
        <w:jc w:val="left"/>
      </w:pPr>
      <w:r>
        <w:t>(17)</w:t>
      </w:r>
      <w:r>
        <w:rPr/>
        <w:t xml:space="preserve">RCW </w:t>
      </w:r>
      <w:r>
        <w:t xml:space="preserve">69</w:t>
      </w:r>
      <w:r>
        <w:rPr/>
        <w:t xml:space="preserve">.</w:t>
      </w:r>
      <w:r>
        <w:t xml:space="preserve">50</w:t>
      </w:r>
      <w:r>
        <w:rPr/>
        <w:t xml:space="preserve">.</w:t>
      </w:r>
      <w:r>
        <w:t xml:space="preserve">375</w:t>
      </w:r>
      <w:r>
        <w:rPr/>
        <w:t xml:space="preserve"> (Marijuana retailers</w:t>
      </w:r>
      <w:r>
        <w:rPr>
          <w:rFonts w:ascii="Times New Roman" w:hAnsi="Times New Roman"/>
        </w:rPr>
        <w:t xml:space="preserve">—</w:t>
      </w:r>
      <w:r>
        <w:rPr/>
        <w:t xml:space="preserve">Medical marijuana endorsement) and 2015 c 70 s 10;</w:t>
      </w:r>
    </w:p>
    <w:p>
      <w:pPr>
        <w:spacing w:before="0" w:after="0" w:line="408" w:lineRule="exact"/>
        <w:ind w:left="0" w:right="0" w:firstLine="576"/>
        <w:jc w:val="left"/>
      </w:pPr>
      <w:r>
        <w:t>(18)</w:t>
      </w:r>
      <w:r>
        <w:rPr/>
        <w:t xml:space="preserve">RCW </w:t>
      </w:r>
      <w:r>
        <w:t xml:space="preserve">69</w:t>
      </w:r>
      <w:r>
        <w:rPr/>
        <w:t xml:space="preserve">.</w:t>
      </w:r>
      <w:r>
        <w:t xml:space="preserve">50</w:t>
      </w:r>
      <w:r>
        <w:rPr/>
        <w:t xml:space="preserve">.</w:t>
      </w:r>
      <w:r>
        <w:t xml:space="preserve">378</w:t>
      </w:r>
      <w:r>
        <w:rPr/>
        <w:t xml:space="preserve"> (Marijuana retailer holding medical marijuana endorsement</w:t>
      </w:r>
      <w:r>
        <w:rPr>
          <w:rFonts w:ascii="Times New Roman" w:hAnsi="Times New Roman"/>
        </w:rPr>
        <w:t xml:space="preserve">—</w:t>
      </w:r>
      <w:r>
        <w:rPr/>
        <w:t xml:space="preserve">THC concentration in products) and 2015 c 70 s 11;</w:t>
      </w:r>
    </w:p>
    <w:p>
      <w:pPr>
        <w:spacing w:before="0" w:after="0" w:line="408" w:lineRule="exact"/>
        <w:ind w:left="0" w:right="0" w:firstLine="576"/>
        <w:jc w:val="left"/>
      </w:pPr>
      <w:r>
        <w:t>(19)</w:t>
      </w:r>
      <w:r>
        <w:rPr/>
        <w:t xml:space="preserve">RCW </w:t>
      </w:r>
      <w:r>
        <w:t xml:space="preserve">69</w:t>
      </w:r>
      <w:r>
        <w:rPr/>
        <w:t xml:space="preserve">.</w:t>
      </w:r>
      <w:r>
        <w:t xml:space="preserve">50</w:t>
      </w:r>
      <w:r>
        <w:rPr/>
        <w:t xml:space="preserve">.</w:t>
      </w:r>
      <w:r>
        <w:t xml:space="preserve">380</w:t>
      </w:r>
      <w:r>
        <w:rPr/>
        <w:t xml:space="preserve"> (Marijuana producers, processors, retailers prohibited from making certain sales of marijuana, marijuana products) and 2015 2nd sp.s. c 4 s 211;</w:t>
      </w:r>
    </w:p>
    <w:p>
      <w:pPr>
        <w:spacing w:before="0" w:after="0" w:line="408" w:lineRule="exact"/>
        <w:ind w:left="0" w:right="0" w:firstLine="576"/>
        <w:jc w:val="left"/>
      </w:pPr>
      <w:r>
        <w:t>(20)</w:t>
      </w:r>
      <w:r>
        <w:rPr/>
        <w:t xml:space="preserve">RCW </w:t>
      </w:r>
      <w:r>
        <w:t xml:space="preserve">69</w:t>
      </w:r>
      <w:r>
        <w:rPr/>
        <w:t xml:space="preserve">.</w:t>
      </w:r>
      <w:r>
        <w:t xml:space="preserve">50</w:t>
      </w:r>
      <w:r>
        <w:rPr/>
        <w:t xml:space="preserve">.</w:t>
      </w:r>
      <w:r>
        <w:t xml:space="preserve">382</w:t>
      </w:r>
      <w:r>
        <w:rPr/>
        <w:t xml:space="preserve"> (Common carriers</w:t>
      </w:r>
      <w:r>
        <w:rPr>
          <w:rFonts w:ascii="Times New Roman" w:hAnsi="Times New Roman"/>
        </w:rPr>
        <w:t xml:space="preserve">—</w:t>
      </w:r>
      <w:r>
        <w:rPr/>
        <w:t xml:space="preserve">Transportation or delivery of marijuana, useable marijuana, marijuana concentrates, and marijuana-infused products</w:t>
      </w:r>
      <w:r>
        <w:rPr>
          <w:rFonts w:ascii="Times New Roman" w:hAnsi="Times New Roman"/>
        </w:rPr>
        <w:t xml:space="preserve">—</w:t>
      </w:r>
      <w:r>
        <w:rPr/>
        <w:t xml:space="preserve">Employees prohibited from carrying or using firearm during such services</w:t>
      </w:r>
      <w:r>
        <w:rPr>
          <w:rFonts w:ascii="Times New Roman" w:hAnsi="Times New Roman"/>
        </w:rPr>
        <w:t xml:space="preserve">—</w:t>
      </w:r>
      <w:r>
        <w:rPr/>
        <w:t xml:space="preserve">Exceptions</w:t>
      </w:r>
      <w:r>
        <w:rPr>
          <w:rFonts w:ascii="Times New Roman" w:hAnsi="Times New Roman"/>
        </w:rPr>
        <w:t xml:space="preserve">—</w:t>
      </w:r>
      <w:r>
        <w:rPr/>
        <w:t xml:space="preserve">Use of state ferry routes) and 2015 2nd sp.s. c 4 s 501;</w:t>
      </w:r>
    </w:p>
    <w:p>
      <w:pPr>
        <w:spacing w:before="0" w:after="0" w:line="408" w:lineRule="exact"/>
        <w:ind w:left="0" w:right="0" w:firstLine="576"/>
        <w:jc w:val="left"/>
      </w:pPr>
      <w:r>
        <w:t>(21)</w:t>
      </w:r>
      <w:r>
        <w:rPr/>
        <w:t xml:space="preserve">RCW </w:t>
      </w:r>
      <w:r>
        <w:t xml:space="preserve">69</w:t>
      </w:r>
      <w:r>
        <w:rPr/>
        <w:t xml:space="preserve">.</w:t>
      </w:r>
      <w:r>
        <w:t xml:space="preserve">50</w:t>
      </w:r>
      <w:r>
        <w:rPr/>
        <w:t xml:space="preserve">.</w:t>
      </w:r>
      <w:r>
        <w:t xml:space="preserve">385</w:t>
      </w:r>
      <w:r>
        <w:rPr/>
        <w:t xml:space="preserve"> (Common carriers</w:t>
      </w:r>
      <w:r>
        <w:rPr>
          <w:rFonts w:ascii="Times New Roman" w:hAnsi="Times New Roman"/>
        </w:rPr>
        <w:t xml:space="preserve">—</w:t>
      </w:r>
      <w:r>
        <w:rPr/>
        <w:t xml:space="preserve">Licensing</w:t>
      </w:r>
      <w:r>
        <w:rPr>
          <w:rFonts w:ascii="Times New Roman" w:hAnsi="Times New Roman"/>
        </w:rPr>
        <w:t xml:space="preserve">—</w:t>
      </w:r>
      <w:r>
        <w:rPr/>
        <w:t xml:space="preserve">State liquor and cannabis board to adopt rules) and 2015 2nd sp.s. c 4 s 502;</w:t>
      </w:r>
    </w:p>
    <w:p>
      <w:pPr>
        <w:spacing w:before="0" w:after="0" w:line="408" w:lineRule="exact"/>
        <w:ind w:left="0" w:right="0" w:firstLine="576"/>
        <w:jc w:val="left"/>
      </w:pPr>
      <w:r>
        <w:t>(22)</w:t>
      </w:r>
      <w:r>
        <w:rPr/>
        <w:t xml:space="preserve">RCW </w:t>
      </w:r>
      <w:r>
        <w:t xml:space="preserve">69</w:t>
      </w:r>
      <w:r>
        <w:rPr/>
        <w:t xml:space="preserve">.</w:t>
      </w:r>
      <w:r>
        <w:t xml:space="preserve">50</w:t>
      </w:r>
      <w:r>
        <w:rPr/>
        <w:t xml:space="preserve">.</w:t>
      </w:r>
      <w:r>
        <w:t xml:space="preserve">390</w:t>
      </w:r>
      <w:r>
        <w:rPr/>
        <w:t xml:space="preserve"> (Licensed retailers prohibited from operating vending machines, drive-through purchase facilities for the sale of marijuana products) and 2015 2nd sp.s. c 4 s 1301;</w:t>
      </w:r>
    </w:p>
    <w:p>
      <w:pPr>
        <w:spacing w:before="0" w:after="0" w:line="408" w:lineRule="exact"/>
        <w:ind w:left="0" w:right="0" w:firstLine="576"/>
        <w:jc w:val="left"/>
      </w:pPr>
      <w:r>
        <w:t>(23)</w:t>
      </w:r>
      <w:r>
        <w:rPr/>
        <w:t xml:space="preserve">RCW </w:t>
      </w:r>
      <w:r>
        <w:t xml:space="preserve">69</w:t>
      </w:r>
      <w:r>
        <w:rPr/>
        <w:t xml:space="preserve">.</w:t>
      </w:r>
      <w:r>
        <w:t xml:space="preserve">50</w:t>
      </w:r>
      <w:r>
        <w:rPr/>
        <w:t xml:space="preserve">.</w:t>
      </w:r>
      <w:r>
        <w:t xml:space="preserve">445</w:t>
      </w:r>
      <w:r>
        <w:rPr/>
        <w:t xml:space="preserve"> (Opening package of or consuming marijuana, useable marijuana, marijuana-infused products, or marijuana concentrates in view of general public or public place</w:t>
      </w:r>
      <w:r>
        <w:rPr>
          <w:rFonts w:ascii="Times New Roman" w:hAnsi="Times New Roman"/>
        </w:rPr>
        <w:t xml:space="preserve">—</w:t>
      </w:r>
      <w:r>
        <w:rPr/>
        <w:t xml:space="preserve">Penalty) and 2015 2nd sp.s. c 4 s 401 &amp; 2013 c 3 s 21;</w:t>
      </w:r>
    </w:p>
    <w:p>
      <w:pPr>
        <w:spacing w:before="0" w:after="0" w:line="408" w:lineRule="exact"/>
        <w:ind w:left="0" w:right="0" w:firstLine="576"/>
        <w:jc w:val="left"/>
      </w:pPr>
      <w:r>
        <w:t>(24)</w:t>
      </w:r>
      <w:r>
        <w:rPr/>
        <w:t xml:space="preserve">RCW </w:t>
      </w:r>
      <w:r>
        <w:t xml:space="preserve">69</w:t>
      </w:r>
      <w:r>
        <w:rPr/>
        <w:t xml:space="preserve">.</w:t>
      </w:r>
      <w:r>
        <w:t xml:space="preserve">50</w:t>
      </w:r>
      <w:r>
        <w:rPr/>
        <w:t xml:space="preserve">.</w:t>
      </w:r>
      <w:r>
        <w:t xml:space="preserve">450</w:t>
      </w:r>
      <w:r>
        <w:rPr/>
        <w:t xml:space="preserve"> (Butane or other explosive gases) and 2015 c 70 s 15;</w:t>
      </w:r>
    </w:p>
    <w:p>
      <w:pPr>
        <w:spacing w:before="0" w:after="0" w:line="408" w:lineRule="exact"/>
        <w:ind w:left="0" w:right="0" w:firstLine="576"/>
        <w:jc w:val="left"/>
      </w:pPr>
      <w:r>
        <w:t>(25)</w:t>
      </w:r>
      <w:r>
        <w:rPr/>
        <w:t xml:space="preserve">RCW </w:t>
      </w:r>
      <w:r>
        <w:t xml:space="preserve">69</w:t>
      </w:r>
      <w:r>
        <w:rPr/>
        <w:t xml:space="preserve">.</w:t>
      </w:r>
      <w:r>
        <w:t xml:space="preserve">50</w:t>
      </w:r>
      <w:r>
        <w:rPr/>
        <w:t xml:space="preserve">.</w:t>
      </w:r>
      <w:r>
        <w:t xml:space="preserve">465</w:t>
      </w:r>
      <w:r>
        <w:rPr/>
        <w:t xml:space="preserve"> (Conducting or maintaining marijuana club</w:t>
      </w:r>
      <w:r>
        <w:rPr>
          <w:rFonts w:ascii="Times New Roman" w:hAnsi="Times New Roman"/>
        </w:rPr>
        <w:t xml:space="preserve">—</w:t>
      </w:r>
      <w:r>
        <w:rPr/>
        <w:t xml:space="preserve">Penalty) and 2015 2nd sp.s. c 4 s 1401;</w:t>
      </w:r>
    </w:p>
    <w:p>
      <w:pPr>
        <w:spacing w:before="0" w:after="0" w:line="408" w:lineRule="exact"/>
        <w:ind w:left="0" w:right="0" w:firstLine="576"/>
        <w:jc w:val="left"/>
      </w:pPr>
      <w:r>
        <w:t>(26)</w:t>
      </w:r>
      <w:r>
        <w:rPr/>
        <w:t xml:space="preserve">RCW </w:t>
      </w:r>
      <w:r>
        <w:t xml:space="preserve">69</w:t>
      </w:r>
      <w:r>
        <w:rPr/>
        <w:t xml:space="preserve">.</w:t>
      </w:r>
      <w:r>
        <w:t xml:space="preserve">50</w:t>
      </w:r>
      <w:r>
        <w:rPr/>
        <w:t xml:space="preserve">.</w:t>
      </w:r>
      <w:r>
        <w:t xml:space="preserve">515</w:t>
      </w:r>
      <w:r>
        <w:rPr/>
        <w:t xml:space="preserve"> (Pharmacies</w:t>
      </w:r>
      <w:r>
        <w:rPr>
          <w:rFonts w:ascii="Times New Roman" w:hAnsi="Times New Roman"/>
        </w:rPr>
        <w:t xml:space="preserve">—</w:t>
      </w:r>
      <w:r>
        <w:rPr/>
        <w:t xml:space="preserve">Marijuana</w:t>
      </w:r>
      <w:r>
        <w:rPr>
          <w:rFonts w:ascii="Times New Roman" w:hAnsi="Times New Roman"/>
        </w:rPr>
        <w:t xml:space="preserve">—</w:t>
      </w:r>
      <w:r>
        <w:rPr/>
        <w:t xml:space="preserve">Notification and disposal) and 2013 c 133 s 1;</w:t>
      </w:r>
    </w:p>
    <w:p>
      <w:pPr>
        <w:spacing w:before="0" w:after="0" w:line="408" w:lineRule="exact"/>
        <w:ind w:left="0" w:right="0" w:firstLine="576"/>
        <w:jc w:val="left"/>
      </w:pPr>
      <w:r>
        <w:t>(27)</w:t>
      </w:r>
      <w:r>
        <w:rPr/>
        <w:t xml:space="preserve">RCW </w:t>
      </w:r>
      <w:r>
        <w:t xml:space="preserve">69</w:t>
      </w:r>
      <w:r>
        <w:rPr/>
        <w:t xml:space="preserve">.</w:t>
      </w:r>
      <w:r>
        <w:t xml:space="preserve">50</w:t>
      </w:r>
      <w:r>
        <w:rPr/>
        <w:t xml:space="preserve">.</w:t>
      </w:r>
      <w:r>
        <w:t xml:space="preserve">530</w:t>
      </w:r>
      <w:r>
        <w:rPr/>
        <w:t xml:space="preserve"> (Dedicated marijuana account) and 2016 sp.s. c 36 s 942, 2015 2nd sp.s. c 4 s 1101, &amp; 2013 c 3 s 26;</w:t>
      </w:r>
    </w:p>
    <w:p>
      <w:pPr>
        <w:spacing w:before="0" w:after="0" w:line="408" w:lineRule="exact"/>
        <w:ind w:left="0" w:right="0" w:firstLine="576"/>
        <w:jc w:val="left"/>
      </w:pPr>
      <w:r>
        <w:t>(28)</w:t>
      </w:r>
      <w:r>
        <w:rPr/>
        <w:t xml:space="preserve">RCW </w:t>
      </w:r>
      <w:r>
        <w:t xml:space="preserve">69</w:t>
      </w:r>
      <w:r>
        <w:rPr/>
        <w:t xml:space="preserve">.</w:t>
      </w:r>
      <w:r>
        <w:t xml:space="preserve">50</w:t>
      </w:r>
      <w:r>
        <w:rPr/>
        <w:t xml:space="preserve">.</w:t>
      </w:r>
      <w:r>
        <w:t xml:space="preserve">535</w:t>
      </w:r>
      <w:r>
        <w:rPr/>
        <w:t xml:space="preserve"> (Marijuana excise tax</w:t>
      </w:r>
      <w:r>
        <w:rPr>
          <w:rFonts w:ascii="Times New Roman" w:hAnsi="Times New Roman"/>
        </w:rPr>
        <w:t xml:space="preserve">—</w:t>
      </w:r>
      <w:r>
        <w:rPr/>
        <w:t xml:space="preserve">State liquor and cannabis board to review tax level</w:t>
      </w:r>
      <w:r>
        <w:rPr>
          <w:rFonts w:ascii="Times New Roman" w:hAnsi="Times New Roman"/>
        </w:rPr>
        <w:t xml:space="preserve">—</w:t>
      </w:r>
      <w:r>
        <w:rPr/>
        <w:t xml:space="preserve">Reports</w:t>
      </w:r>
      <w:r>
        <w:rPr>
          <w:rFonts w:ascii="Times New Roman" w:hAnsi="Times New Roman"/>
        </w:rPr>
        <w:t xml:space="preserve">—</w:t>
      </w:r>
      <w:r>
        <w:rPr/>
        <w:t xml:space="preserve">State and federal antitrust laws) and 2015 2nd sp.s. c 4 s 205, 2014 c 192 s 7, &amp; 2013 c 3 s 27;</w:t>
      </w:r>
    </w:p>
    <w:p>
      <w:pPr>
        <w:spacing w:before="0" w:after="0" w:line="408" w:lineRule="exact"/>
        <w:ind w:left="0" w:right="0" w:firstLine="576"/>
        <w:jc w:val="left"/>
      </w:pPr>
      <w:r>
        <w:t>(29)</w:t>
      </w:r>
      <w:r>
        <w:rPr/>
        <w:t xml:space="preserve">RCW </w:t>
      </w:r>
      <w:r>
        <w:t xml:space="preserve">69</w:t>
      </w:r>
      <w:r>
        <w:rPr/>
        <w:t xml:space="preserve">.</w:t>
      </w:r>
      <w:r>
        <w:t xml:space="preserve">50</w:t>
      </w:r>
      <w:r>
        <w:rPr/>
        <w:t xml:space="preserve">.</w:t>
      </w:r>
      <w:r>
        <w:t xml:space="preserve">540</w:t>
      </w:r>
      <w:r>
        <w:rPr/>
        <w:t xml:space="preserve"> (Dedicated marijuana account</w:t>
      </w:r>
      <w:r>
        <w:rPr>
          <w:rFonts w:ascii="Times New Roman" w:hAnsi="Times New Roman"/>
        </w:rPr>
        <w:t xml:space="preserve">—</w:t>
      </w:r>
      <w:r>
        <w:rPr/>
        <w:t xml:space="preserve">Appropriations) and 2015 3rd sp.s. c 4 s 967, 2015 2nd sp.s. c 4 s 206, &amp; 2013 c 3 s 28;</w:t>
      </w:r>
    </w:p>
    <w:p>
      <w:pPr>
        <w:spacing w:before="0" w:after="0" w:line="408" w:lineRule="exact"/>
        <w:ind w:left="0" w:right="0" w:firstLine="576"/>
        <w:jc w:val="left"/>
      </w:pPr>
      <w:r>
        <w:t>(30)</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 and 2013 c 3 s 29;</w:t>
      </w:r>
    </w:p>
    <w:p>
      <w:pPr>
        <w:spacing w:before="0" w:after="0" w:line="408" w:lineRule="exact"/>
        <w:ind w:left="0" w:right="0" w:firstLine="576"/>
        <w:jc w:val="left"/>
      </w:pPr>
      <w:r>
        <w:t>(31)</w:t>
      </w:r>
      <w:r>
        <w:rPr/>
        <w:t xml:space="preserve">RCW </w:t>
      </w:r>
      <w:r>
        <w:t xml:space="preserve">69</w:t>
      </w:r>
      <w:r>
        <w:rPr/>
        <w:t xml:space="preserve">.</w:t>
      </w:r>
      <w:r>
        <w:t xml:space="preserve">50</w:t>
      </w:r>
      <w:r>
        <w:rPr/>
        <w:t xml:space="preserve">.</w:t>
      </w:r>
      <w:r>
        <w:t xml:space="preserve">550</w:t>
      </w:r>
      <w:r>
        <w:rPr/>
        <w:t xml:space="preserve"> (Cost-benefit evaluations) and 2013 c 3 s 30;</w:t>
      </w:r>
    </w:p>
    <w:p>
      <w:pPr>
        <w:spacing w:before="0" w:after="0" w:line="408" w:lineRule="exact"/>
        <w:ind w:left="0" w:right="0" w:firstLine="576"/>
        <w:jc w:val="left"/>
      </w:pPr>
      <w:r>
        <w:t>(32)</w:t>
      </w:r>
      <w:r>
        <w:rPr/>
        <w:t xml:space="preserve">RCW </w:t>
      </w:r>
      <w:r>
        <w:t xml:space="preserve">69</w:t>
      </w:r>
      <w:r>
        <w:rPr/>
        <w:t xml:space="preserve">.</w:t>
      </w:r>
      <w:r>
        <w:t xml:space="preserve">50</w:t>
      </w:r>
      <w:r>
        <w:rPr/>
        <w:t xml:space="preserve">.</w:t>
      </w:r>
      <w:r>
        <w:t xml:space="preserve">555</w:t>
      </w:r>
      <w:r>
        <w:rPr/>
        <w:t xml:space="preserve"> (Taxes, fees, assessments, charges</w:t>
      </w:r>
      <w:r>
        <w:rPr>
          <w:rFonts w:ascii="Times New Roman" w:hAnsi="Times New Roman"/>
        </w:rPr>
        <w:t xml:space="preserve">—</w:t>
      </w:r>
      <w:r>
        <w:rPr/>
        <w:t xml:space="preserve">Commercial activities covered by marijuana agreement between state and tribe) and 2015 c 207 s 3;</w:t>
      </w:r>
    </w:p>
    <w:p>
      <w:pPr>
        <w:spacing w:before="0" w:after="0" w:line="408" w:lineRule="exact"/>
        <w:ind w:left="0" w:right="0" w:firstLine="576"/>
        <w:jc w:val="left"/>
      </w:pPr>
      <w:r>
        <w:t>(33)</w:t>
      </w:r>
      <w:r>
        <w:rPr/>
        <w:t xml:space="preserve">RCW </w:t>
      </w:r>
      <w:r>
        <w:t xml:space="preserve">69</w:t>
      </w:r>
      <w:r>
        <w:rPr/>
        <w:t xml:space="preserve">.</w:t>
      </w:r>
      <w:r>
        <w:t xml:space="preserve">50</w:t>
      </w:r>
      <w:r>
        <w:rPr/>
        <w:t xml:space="preserve">.</w:t>
      </w:r>
      <w:r>
        <w:t xml:space="preserve">560</w:t>
      </w:r>
      <w:r>
        <w:rPr/>
        <w:t xml:space="preserve"> (Controlled purchase programs</w:t>
      </w:r>
      <w:r>
        <w:rPr>
          <w:rFonts w:ascii="Times New Roman" w:hAnsi="Times New Roman"/>
        </w:rPr>
        <w:t xml:space="preserve">—</w:t>
      </w:r>
      <w:r>
        <w:rPr/>
        <w:t xml:space="preserve">Persons under age twenty-one</w:t>
      </w:r>
      <w:r>
        <w:rPr>
          <w:rFonts w:ascii="Times New Roman" w:hAnsi="Times New Roman"/>
        </w:rPr>
        <w:t xml:space="preserve">—</w:t>
      </w:r>
      <w:r>
        <w:rPr/>
        <w:t xml:space="preserve">Violation</w:t>
      </w:r>
      <w:r>
        <w:rPr>
          <w:rFonts w:ascii="Times New Roman" w:hAnsi="Times New Roman"/>
        </w:rPr>
        <w:t xml:space="preserve">—</w:t>
      </w:r>
      <w:r>
        <w:rPr/>
        <w:t xml:space="preserve">Criminal penalty</w:t>
      </w:r>
      <w:r>
        <w:rPr>
          <w:rFonts w:ascii="Times New Roman" w:hAnsi="Times New Roman"/>
        </w:rPr>
        <w:t xml:space="preserve">—</w:t>
      </w:r>
      <w:r>
        <w:rPr/>
        <w:t xml:space="preserve">Exceptions) and 2015 c 70 s 33;</w:t>
      </w:r>
    </w:p>
    <w:p>
      <w:pPr>
        <w:spacing w:before="0" w:after="0" w:line="408" w:lineRule="exact"/>
        <w:ind w:left="0" w:right="0" w:firstLine="576"/>
        <w:jc w:val="left"/>
      </w:pPr>
      <w:r>
        <w:t>(34)</w:t>
      </w:r>
      <w:r>
        <w:rPr/>
        <w:t xml:space="preserve">RCW </w:t>
      </w:r>
      <w:r>
        <w:t xml:space="preserve">69</w:t>
      </w:r>
      <w:r>
        <w:rPr/>
        <w:t xml:space="preserve">.</w:t>
      </w:r>
      <w:r>
        <w:t xml:space="preserve">50</w:t>
      </w:r>
      <w:r>
        <w:rPr/>
        <w:t xml:space="preserve">.</w:t>
      </w:r>
      <w:r>
        <w:t xml:space="preserve">565</w:t>
      </w:r>
      <w:r>
        <w:rPr/>
        <w:t xml:space="preserve"> (Unpaid trust fund taxes</w:t>
      </w:r>
      <w:r>
        <w:rPr>
          <w:rFonts w:ascii="Times New Roman" w:hAnsi="Times New Roman"/>
        </w:rPr>
        <w:t xml:space="preserve">—</w:t>
      </w:r>
      <w:r>
        <w:rPr/>
        <w:t xml:space="preserve">Limited liability business entities</w:t>
      </w:r>
      <w:r>
        <w:rPr>
          <w:rFonts w:ascii="Times New Roman" w:hAnsi="Times New Roman"/>
        </w:rPr>
        <w:t xml:space="preserve">—</w:t>
      </w:r>
      <w:r>
        <w:rPr/>
        <w:t xml:space="preserve">Liability of responsible individuals</w:t>
      </w:r>
      <w:r>
        <w:rPr>
          <w:rFonts w:ascii="Times New Roman" w:hAnsi="Times New Roman"/>
        </w:rPr>
        <w:t xml:space="preserve">—</w:t>
      </w:r>
      <w:r>
        <w:rPr/>
        <w:t xml:space="preserve">Administrative hearing) and 2015 2nd sp.s. c 4 s 202;</w:t>
      </w:r>
    </w:p>
    <w:p>
      <w:pPr>
        <w:spacing w:before="0" w:after="0" w:line="408" w:lineRule="exact"/>
        <w:ind w:left="0" w:right="0" w:firstLine="576"/>
        <w:jc w:val="left"/>
      </w:pPr>
      <w:r>
        <w:t>(35)</w:t>
      </w:r>
      <w:r>
        <w:rPr/>
        <w:t xml:space="preserve">RCW </w:t>
      </w:r>
      <w:r>
        <w:t xml:space="preserve">69</w:t>
      </w:r>
      <w:r>
        <w:rPr/>
        <w:t xml:space="preserve">.</w:t>
      </w:r>
      <w:r>
        <w:t xml:space="preserve">50</w:t>
      </w:r>
      <w:r>
        <w:rPr/>
        <w:t xml:space="preserve">.</w:t>
      </w:r>
      <w:r>
        <w:t xml:space="preserve">570</w:t>
      </w:r>
      <w:r>
        <w:rPr/>
        <w:t xml:space="preserve"> (Bundled transactions</w:t>
      </w:r>
      <w:r>
        <w:rPr>
          <w:rFonts w:ascii="Times New Roman" w:hAnsi="Times New Roman"/>
        </w:rPr>
        <w:t xml:space="preserve">—</w:t>
      </w:r>
      <w:r>
        <w:rPr/>
        <w:t xml:space="preserve">Retail sales</w:t>
      </w:r>
      <w:r>
        <w:rPr>
          <w:rFonts w:ascii="Times New Roman" w:hAnsi="Times New Roman"/>
        </w:rPr>
        <w:t xml:space="preserve">—</w:t>
      </w:r>
      <w:r>
        <w:rPr/>
        <w:t xml:space="preserve">Subject to tax</w:t>
      </w:r>
      <w:r>
        <w:rPr>
          <w:rFonts w:ascii="Times New Roman" w:hAnsi="Times New Roman"/>
        </w:rPr>
        <w:t xml:space="preserve">—</w:t>
      </w:r>
      <w:r>
        <w:rPr/>
        <w:t xml:space="preserve">Exception) and 2015 2nd sp.s. c 4 s 210;</w:t>
      </w:r>
    </w:p>
    <w:p>
      <w:pPr>
        <w:spacing w:before="0" w:after="0" w:line="408" w:lineRule="exact"/>
        <w:ind w:left="0" w:right="0" w:firstLine="576"/>
        <w:jc w:val="left"/>
      </w:pPr>
      <w:r>
        <w:t>(36)</w:t>
      </w:r>
      <w:r>
        <w:rPr/>
        <w:t xml:space="preserve">RCW </w:t>
      </w:r>
      <w:r>
        <w:t xml:space="preserve">69</w:t>
      </w:r>
      <w:r>
        <w:rPr/>
        <w:t xml:space="preserve">.</w:t>
      </w:r>
      <w:r>
        <w:t xml:space="preserve">50</w:t>
      </w:r>
      <w:r>
        <w:rPr/>
        <w:t xml:space="preserve">.</w:t>
      </w:r>
      <w:r>
        <w:t xml:space="preserve">575</w:t>
      </w:r>
      <w:r>
        <w:rPr/>
        <w:t xml:space="preserve"> (Cannabis health and beauty aids) and 2015 2nd sp.s. c 4 s 701;</w:t>
      </w:r>
    </w:p>
    <w:p>
      <w:pPr>
        <w:spacing w:before="0" w:after="0" w:line="408" w:lineRule="exact"/>
        <w:ind w:left="0" w:right="0" w:firstLine="576"/>
        <w:jc w:val="left"/>
      </w:pPr>
      <w:r>
        <w:t>(37)</w:t>
      </w:r>
      <w:r>
        <w:rPr/>
        <w:t xml:space="preserve">RCW </w:t>
      </w:r>
      <w:r>
        <w:t xml:space="preserve">69</w:t>
      </w:r>
      <w:r>
        <w:rPr/>
        <w:t xml:space="preserve">.</w:t>
      </w:r>
      <w:r>
        <w:t xml:space="preserve">50</w:t>
      </w:r>
      <w:r>
        <w:rPr/>
        <w:t xml:space="preserve">.</w:t>
      </w:r>
      <w:r>
        <w:t xml:space="preserve">580</w:t>
      </w:r>
      <w:r>
        <w:rPr/>
        <w:t xml:space="preserve"> (Applicants for marijuana producer's, processor's, researcher's, or retailer's licenses</w:t>
      </w:r>
      <w:r>
        <w:rPr>
          <w:rFonts w:ascii="Times New Roman" w:hAnsi="Times New Roman"/>
        </w:rPr>
        <w:t xml:space="preserve">—</w:t>
      </w:r>
      <w:r>
        <w:rPr/>
        <w:t xml:space="preserve">Signage</w:t>
      </w:r>
      <w:r>
        <w:rPr>
          <w:rFonts w:ascii="Times New Roman" w:hAnsi="Times New Roman"/>
        </w:rPr>
        <w:t xml:space="preserve">—</w:t>
      </w:r>
      <w:r>
        <w:rPr/>
        <w:t xml:space="preserve">Public notice requirements) and 2015 2nd sp.s. c 4 s 801;</w:t>
      </w:r>
    </w:p>
    <w:p>
      <w:pPr>
        <w:spacing w:before="0" w:after="0" w:line="408" w:lineRule="exact"/>
        <w:ind w:left="0" w:right="0" w:firstLine="576"/>
        <w:jc w:val="left"/>
      </w:pPr>
      <w:r>
        <w:t>(38)</w:t>
      </w:r>
      <w:r>
        <w:rPr/>
        <w:t xml:space="preserve">RCW </w:t>
      </w:r>
      <w:r>
        <w:t xml:space="preserve">69</w:t>
      </w:r>
      <w:r>
        <w:rPr/>
        <w:t xml:space="preserve">.</w:t>
      </w:r>
      <w:r>
        <w:t xml:space="preserve">50</w:t>
      </w:r>
      <w:r>
        <w:rPr/>
        <w:t xml:space="preserve">.</w:t>
      </w:r>
      <w:r>
        <w:t xml:space="preserve">585</w:t>
      </w:r>
      <w:r>
        <w:rPr/>
        <w:t xml:space="preserve"> (Branded promotional items</w:t>
      </w:r>
      <w:r>
        <w:rPr>
          <w:rFonts w:ascii="Times New Roman" w:hAnsi="Times New Roman"/>
        </w:rPr>
        <w:t xml:space="preserve">—</w:t>
      </w:r>
      <w:r>
        <w:rPr/>
        <w:t xml:space="preserve">Nominal value</w:t>
      </w:r>
      <w:r>
        <w:rPr>
          <w:rFonts w:ascii="Times New Roman" w:hAnsi="Times New Roman"/>
        </w:rPr>
        <w:t xml:space="preserve">—</w:t>
      </w:r>
      <w:r>
        <w:rPr/>
        <w:t xml:space="preserve">Personal services) and 2016 sp.s. c 17 s 1;</w:t>
      </w:r>
    </w:p>
    <w:p>
      <w:pPr>
        <w:spacing w:before="0" w:after="0" w:line="408" w:lineRule="exact"/>
        <w:ind w:left="0" w:right="0" w:firstLine="576"/>
        <w:jc w:val="left"/>
      </w:pPr>
      <w:r>
        <w:t>(39)</w:t>
      </w:r>
      <w:r>
        <w:rPr/>
        <w:t xml:space="preserve">RCW </w:t>
      </w:r>
      <w:r>
        <w:t xml:space="preserve">69</w:t>
      </w:r>
      <w:r>
        <w:rPr/>
        <w:t xml:space="preserve">.</w:t>
      </w:r>
      <w:r>
        <w:t xml:space="preserve">51A</w:t>
      </w:r>
      <w:r>
        <w:rPr/>
        <w:t xml:space="preserve">.</w:t>
      </w:r>
      <w:r>
        <w:t xml:space="preserve">005</w:t>
      </w:r>
      <w:r>
        <w:rPr/>
        <w:t xml:space="preserve"> (Purpose and intent) and 2015 c 70 s 16, 2011 c 181 s 102, 2010 c 284 s 1, 2007 c 371 s 2, &amp; 1999 c 2 s 2;</w:t>
      </w:r>
    </w:p>
    <w:p>
      <w:pPr>
        <w:spacing w:before="0" w:after="0" w:line="408" w:lineRule="exact"/>
        <w:ind w:left="0" w:right="0" w:firstLine="576"/>
        <w:jc w:val="left"/>
      </w:pPr>
      <w:r>
        <w:t>(40)</w:t>
      </w:r>
      <w:r>
        <w:rPr/>
        <w:t xml:space="preserve">RCW </w:t>
      </w:r>
      <w:r>
        <w:t xml:space="preserve">69</w:t>
      </w:r>
      <w:r>
        <w:rPr/>
        <w:t xml:space="preserve">.</w:t>
      </w:r>
      <w:r>
        <w:t xml:space="preserve">51A</w:t>
      </w:r>
      <w:r>
        <w:rPr/>
        <w:t xml:space="preserve">.</w:t>
      </w:r>
      <w:r>
        <w:t xml:space="preserve">010</w:t>
      </w:r>
      <w:r>
        <w:rPr/>
        <w:t xml:space="preserve"> (Definitions) and 2015 c 70 s 17, 2010 c 284 s 2, 2007 c 371 s 3, &amp; 1999 c 2 s 6;</w:t>
      </w:r>
    </w:p>
    <w:p>
      <w:pPr>
        <w:spacing w:before="0" w:after="0" w:line="408" w:lineRule="exact"/>
        <w:ind w:left="0" w:right="0" w:firstLine="576"/>
        <w:jc w:val="left"/>
      </w:pPr>
      <w:r>
        <w:t>(41)</w:t>
      </w:r>
      <w:r>
        <w:rPr/>
        <w:t xml:space="preserve">RCW </w:t>
      </w:r>
      <w:r>
        <w:t xml:space="preserve">69</w:t>
      </w:r>
      <w:r>
        <w:rPr/>
        <w:t xml:space="preserve">.</w:t>
      </w:r>
      <w:r>
        <w:t xml:space="preserve">51A</w:t>
      </w:r>
      <w:r>
        <w:rPr/>
        <w:t xml:space="preserve">.</w:t>
      </w:r>
      <w:r>
        <w:t xml:space="preserve">030</w:t>
      </w:r>
      <w:r>
        <w:rPr/>
        <w:t xml:space="preserve"> (Acts not constituting crimes or unprofessional conduct</w:t>
      </w:r>
      <w:r>
        <w:rPr>
          <w:rFonts w:ascii="Times New Roman" w:hAnsi="Times New Roman"/>
        </w:rPr>
        <w:t xml:space="preserve">—</w:t>
      </w:r>
      <w:r>
        <w:rPr/>
        <w:t xml:space="preserve">Health care professionals not subject to penalties or liabilities) and 2015 c 70 s 18, 2011 c 181 s 301, 2010 c 284 s 3, 2007 c 371 s 4, &amp; 1999 c 2 s 4;</w:t>
      </w:r>
    </w:p>
    <w:p>
      <w:pPr>
        <w:spacing w:before="0" w:after="0" w:line="408" w:lineRule="exact"/>
        <w:ind w:left="0" w:right="0" w:firstLine="576"/>
        <w:jc w:val="left"/>
      </w:pPr>
      <w:r>
        <w:t>(42)</w:t>
      </w:r>
      <w:r>
        <w:rPr/>
        <w:t xml:space="preserve">RCW </w:t>
      </w:r>
      <w:r>
        <w:t xml:space="preserve">69</w:t>
      </w:r>
      <w:r>
        <w:rPr/>
        <w:t xml:space="preserve">.</w:t>
      </w:r>
      <w:r>
        <w:t xml:space="preserve">51A</w:t>
      </w:r>
      <w:r>
        <w:rPr/>
        <w:t xml:space="preserve">.</w:t>
      </w:r>
      <w:r>
        <w:t xml:space="preserve">040</w:t>
      </w:r>
      <w:r>
        <w:rPr/>
        <w:t xml:space="preserve"> (Compliance with chapter</w:t>
      </w:r>
      <w:r>
        <w:rPr>
          <w:rFonts w:ascii="Times New Roman" w:hAnsi="Times New Roman"/>
        </w:rPr>
        <w:t xml:space="preserve">—</w:t>
      </w:r>
      <w:r>
        <w:rPr/>
        <w:t xml:space="preserve">Qualifying patients and designated providers not subject to penalties</w:t>
      </w:r>
      <w:r>
        <w:rPr>
          <w:rFonts w:ascii="Times New Roman" w:hAnsi="Times New Roman"/>
        </w:rPr>
        <w:t xml:space="preserve">—</w:t>
      </w:r>
      <w:r>
        <w:rPr/>
        <w:t xml:space="preserve">Law enforcement not subject to liability) and 2015 c 70 s 24, 2011 c 181 s 401, 2007 c 371 s 5, &amp; 1999 c 2 s 5;</w:t>
      </w:r>
    </w:p>
    <w:p>
      <w:pPr>
        <w:spacing w:before="0" w:after="0" w:line="408" w:lineRule="exact"/>
        <w:ind w:left="0" w:right="0" w:firstLine="576"/>
        <w:jc w:val="left"/>
      </w:pPr>
      <w:r>
        <w:t>(43)</w:t>
      </w:r>
      <w:r>
        <w:rPr/>
        <w:t xml:space="preserve">RCW </w:t>
      </w:r>
      <w:r>
        <w:t xml:space="preserve">69</w:t>
      </w:r>
      <w:r>
        <w:rPr/>
        <w:t xml:space="preserve">.</w:t>
      </w:r>
      <w:r>
        <w:t xml:space="preserve">51A</w:t>
      </w:r>
      <w:r>
        <w:rPr/>
        <w:t xml:space="preserve">.</w:t>
      </w:r>
      <w:r>
        <w:t xml:space="preserve">043</w:t>
      </w:r>
      <w:r>
        <w:rPr/>
        <w:t xml:space="preserve"> (Failure to enter into the medical marijuana authorization database</w:t>
      </w:r>
      <w:r>
        <w:rPr>
          <w:rFonts w:ascii="Times New Roman" w:hAnsi="Times New Roman"/>
        </w:rPr>
        <w:t xml:space="preserve">—</w:t>
      </w:r>
      <w:r>
        <w:rPr/>
        <w:t xml:space="preserve">Affirmative defense) and 2015 c 70 s 25 &amp; 2011 c 181 s 402;</w:t>
      </w:r>
    </w:p>
    <w:p>
      <w:pPr>
        <w:spacing w:before="0" w:after="0" w:line="408" w:lineRule="exact"/>
        <w:ind w:left="0" w:right="0" w:firstLine="576"/>
        <w:jc w:val="left"/>
      </w:pPr>
      <w:r>
        <w:t>(44)</w:t>
      </w:r>
      <w:r>
        <w:rPr/>
        <w:t xml:space="preserve">RCW </w:t>
      </w:r>
      <w:r>
        <w:t xml:space="preserve">69</w:t>
      </w:r>
      <w:r>
        <w:rPr/>
        <w:t xml:space="preserve">.</w:t>
      </w:r>
      <w:r>
        <w:t xml:space="preserve">51A</w:t>
      </w:r>
      <w:r>
        <w:rPr/>
        <w:t xml:space="preserve">.</w:t>
      </w:r>
      <w:r>
        <w:t xml:space="preserve">045</w:t>
      </w:r>
      <w:r>
        <w:rPr/>
        <w:t xml:space="preserve"> (Possession of plants, marijuana concentrates, useable marijuana, or marijuana-infused products exceeding lawful amount</w:t>
      </w:r>
      <w:r>
        <w:rPr>
          <w:rFonts w:ascii="Times New Roman" w:hAnsi="Times New Roman"/>
        </w:rPr>
        <w:t xml:space="preserve">—</w:t>
      </w:r>
      <w:r>
        <w:rPr/>
        <w:t xml:space="preserve">Affirmative defense) and 2015 c 70 s 29 &amp; 2011 c 181 s 405;</w:t>
      </w:r>
    </w:p>
    <w:p>
      <w:pPr>
        <w:spacing w:before="0" w:after="0" w:line="408" w:lineRule="exact"/>
        <w:ind w:left="0" w:right="0" w:firstLine="576"/>
        <w:jc w:val="left"/>
      </w:pPr>
      <w:r>
        <w:t>(45)</w:t>
      </w:r>
      <w:r>
        <w:rPr/>
        <w:t xml:space="preserve">RCW </w:t>
      </w:r>
      <w:r>
        <w:t xml:space="preserve">69</w:t>
      </w:r>
      <w:r>
        <w:rPr/>
        <w:t xml:space="preserve">.</w:t>
      </w:r>
      <w:r>
        <w:t xml:space="preserve">51A</w:t>
      </w:r>
      <w:r>
        <w:rPr/>
        <w:t xml:space="preserve">.</w:t>
      </w:r>
      <w:r>
        <w:t xml:space="preserve">050</w:t>
      </w:r>
      <w:r>
        <w:rPr/>
        <w:t xml:space="preserve"> (Medical marijuana, lawful possession</w:t>
      </w:r>
      <w:r>
        <w:rPr>
          <w:rFonts w:ascii="Times New Roman" w:hAnsi="Times New Roman"/>
        </w:rPr>
        <w:t xml:space="preserve">—</w:t>
      </w:r>
      <w:r>
        <w:rPr/>
        <w:t xml:space="preserve">State not liable) and 1999 c 2 s 7;</w:t>
      </w:r>
    </w:p>
    <w:p>
      <w:pPr>
        <w:spacing w:before="0" w:after="0" w:line="408" w:lineRule="exact"/>
        <w:ind w:left="0" w:right="0" w:firstLine="576"/>
        <w:jc w:val="left"/>
      </w:pPr>
      <w:r>
        <w:t>(46)</w:t>
      </w:r>
      <w:r>
        <w:rPr/>
        <w:t xml:space="preserve">RCW </w:t>
      </w:r>
      <w:r>
        <w:t xml:space="preserve">69</w:t>
      </w:r>
      <w:r>
        <w:rPr/>
        <w:t xml:space="preserve">.</w:t>
      </w:r>
      <w:r>
        <w:t xml:space="preserve">51A</w:t>
      </w:r>
      <w:r>
        <w:rPr/>
        <w:t xml:space="preserve">.</w:t>
      </w:r>
      <w:r>
        <w:t xml:space="preserve">055</w:t>
      </w:r>
      <w:r>
        <w:rPr/>
        <w:t xml:space="preserve"> (Limitations of chapter</w:t>
      </w:r>
      <w:r>
        <w:rPr>
          <w:rFonts w:ascii="Times New Roman" w:hAnsi="Times New Roman"/>
        </w:rPr>
        <w:t xml:space="preserve">—</w:t>
      </w:r>
      <w:r>
        <w:rPr/>
        <w:t xml:space="preserve">Persons under supervision) and 2015 c 70 s 30 &amp; 2011 c 181 s 1105;</w:t>
      </w:r>
    </w:p>
    <w:p>
      <w:pPr>
        <w:spacing w:before="0" w:after="0" w:line="408" w:lineRule="exact"/>
        <w:ind w:left="0" w:right="0" w:firstLine="576"/>
        <w:jc w:val="left"/>
      </w:pPr>
      <w:r>
        <w:t>(47)</w:t>
      </w:r>
      <w:r>
        <w:rPr/>
        <w:t xml:space="preserve">RCW </w:t>
      </w:r>
      <w:r>
        <w:t xml:space="preserve">69</w:t>
      </w:r>
      <w:r>
        <w:rPr/>
        <w:t xml:space="preserve">.</w:t>
      </w:r>
      <w:r>
        <w:t xml:space="preserve">51A</w:t>
      </w:r>
      <w:r>
        <w:rPr/>
        <w:t xml:space="preserve">.</w:t>
      </w:r>
      <w:r>
        <w:t xml:space="preserve">060</w:t>
      </w:r>
      <w:r>
        <w:rPr/>
        <w:t xml:space="preserve"> (Crimes</w:t>
      </w:r>
      <w:r>
        <w:rPr>
          <w:rFonts w:ascii="Times New Roman" w:hAnsi="Times New Roman"/>
        </w:rPr>
        <w:t xml:space="preserve">—</w:t>
      </w:r>
      <w:r>
        <w:rPr/>
        <w:t xml:space="preserve">Limitations of chapter) and 2015 c 70 s 31, 2011 c 181 s 501, 2010 c 284 s 4, 2007 c 371 s 6, &amp; 1999 c 2 s 8;</w:t>
      </w:r>
    </w:p>
    <w:p>
      <w:pPr>
        <w:spacing w:before="0" w:after="0" w:line="408" w:lineRule="exact"/>
        <w:ind w:left="0" w:right="0" w:firstLine="576"/>
        <w:jc w:val="left"/>
      </w:pPr>
      <w:r>
        <w:t>(48)</w:t>
      </w:r>
      <w:r>
        <w:rPr/>
        <w:t xml:space="preserve">RCW </w:t>
      </w:r>
      <w:r>
        <w:t xml:space="preserve">69</w:t>
      </w:r>
      <w:r>
        <w:rPr/>
        <w:t xml:space="preserve">.</w:t>
      </w:r>
      <w:r>
        <w:t xml:space="preserve">51A</w:t>
      </w:r>
      <w:r>
        <w:rPr/>
        <w:t xml:space="preserve">.</w:t>
      </w:r>
      <w:r>
        <w:t xml:space="preserve">100</w:t>
      </w:r>
      <w:r>
        <w:rPr/>
        <w:t xml:space="preserve"> (Qualifying patient's designation of a specific designated provider</w:t>
      </w:r>
      <w:r>
        <w:rPr>
          <w:rFonts w:ascii="Times New Roman" w:hAnsi="Times New Roman"/>
        </w:rPr>
        <w:t xml:space="preserve">—</w:t>
      </w:r>
      <w:r>
        <w:rPr/>
        <w:t xml:space="preserve">Provider's service as designated provider</w:t>
      </w:r>
      <w:r>
        <w:rPr>
          <w:rFonts w:ascii="Times New Roman" w:hAnsi="Times New Roman"/>
        </w:rPr>
        <w:t xml:space="preserve">—</w:t>
      </w:r>
      <w:r>
        <w:rPr/>
        <w:t xml:space="preserve">Termination</w:t>
      </w:r>
      <w:r>
        <w:rPr>
          <w:rFonts w:ascii="Times New Roman" w:hAnsi="Times New Roman"/>
        </w:rPr>
        <w:t xml:space="preserve">—</w:t>
      </w:r>
      <w:r>
        <w:rPr/>
        <w:t xml:space="preserve">Department may adopt rules) and 2015 c 70 s 34 &amp; 2011 c 181 s 404;</w:t>
      </w:r>
    </w:p>
    <w:p>
      <w:pPr>
        <w:spacing w:before="0" w:after="0" w:line="408" w:lineRule="exact"/>
        <w:ind w:left="0" w:right="0" w:firstLine="576"/>
        <w:jc w:val="left"/>
      </w:pPr>
      <w:r>
        <w:t>(49)</w:t>
      </w:r>
      <w:r>
        <w:rPr/>
        <w:t xml:space="preserve">RCW </w:t>
      </w:r>
      <w:r>
        <w:t xml:space="preserve">69</w:t>
      </w:r>
      <w:r>
        <w:rPr/>
        <w:t xml:space="preserve">.</w:t>
      </w:r>
      <w:r>
        <w:t xml:space="preserve">51A</w:t>
      </w:r>
      <w:r>
        <w:rPr/>
        <w:t xml:space="preserve">.</w:t>
      </w:r>
      <w:r>
        <w:t xml:space="preserve">110</w:t>
      </w:r>
      <w:r>
        <w:rPr/>
        <w:t xml:space="preserve"> (Suitability for organ transplant) and 2011 c 181 s 408;</w:t>
      </w:r>
    </w:p>
    <w:p>
      <w:pPr>
        <w:spacing w:before="0" w:after="0" w:line="408" w:lineRule="exact"/>
        <w:ind w:left="0" w:right="0" w:firstLine="576"/>
        <w:jc w:val="left"/>
      </w:pPr>
      <w:r>
        <w:t>(50)</w:t>
      </w:r>
      <w:r>
        <w:rPr/>
        <w:t xml:space="preserve">RCW </w:t>
      </w:r>
      <w:r>
        <w:t xml:space="preserve">69</w:t>
      </w:r>
      <w:r>
        <w:rPr/>
        <w:t xml:space="preserve">.</w:t>
      </w:r>
      <w:r>
        <w:t xml:space="preserve">51A</w:t>
      </w:r>
      <w:r>
        <w:rPr/>
        <w:t xml:space="preserve">.</w:t>
      </w:r>
      <w:r>
        <w:t xml:space="preserve">120</w:t>
      </w:r>
      <w:r>
        <w:rPr/>
        <w:t xml:space="preserve"> (Parental rights or residential time</w:t>
      </w:r>
      <w:r>
        <w:rPr>
          <w:rFonts w:ascii="Times New Roman" w:hAnsi="Times New Roman"/>
        </w:rPr>
        <w:t xml:space="preserve">—</w:t>
      </w:r>
      <w:r>
        <w:rPr/>
        <w:t xml:space="preserve">Not to be restricted) and 2011 c 181 s 409;</w:t>
      </w:r>
    </w:p>
    <w:p>
      <w:pPr>
        <w:spacing w:before="0" w:after="0" w:line="408" w:lineRule="exact"/>
        <w:ind w:left="0" w:right="0" w:firstLine="576"/>
        <w:jc w:val="left"/>
      </w:pPr>
      <w:r>
        <w:t>(51)</w:t>
      </w:r>
      <w:r>
        <w:rPr/>
        <w:t xml:space="preserve">RCW </w:t>
      </w:r>
      <w:r>
        <w:t xml:space="preserve">69</w:t>
      </w:r>
      <w:r>
        <w:rPr/>
        <w:t xml:space="preserve">.</w:t>
      </w:r>
      <w:r>
        <w:t xml:space="preserve">51A</w:t>
      </w:r>
      <w:r>
        <w:rPr/>
        <w:t xml:space="preserve">.</w:t>
      </w:r>
      <w:r>
        <w:t xml:space="preserve">130</w:t>
      </w:r>
      <w:r>
        <w:rPr/>
        <w:t xml:space="preserve"> (State and municipalities</w:t>
      </w:r>
      <w:r>
        <w:rPr>
          <w:rFonts w:ascii="Times New Roman" w:hAnsi="Times New Roman"/>
        </w:rPr>
        <w:t xml:space="preserve">—</w:t>
      </w:r>
      <w:r>
        <w:rPr/>
        <w:t xml:space="preserve">Not subject to liability) and 2011 c 181 s 1101;</w:t>
      </w:r>
    </w:p>
    <w:p>
      <w:pPr>
        <w:spacing w:before="0" w:after="0" w:line="408" w:lineRule="exact"/>
        <w:ind w:left="0" w:right="0" w:firstLine="576"/>
        <w:jc w:val="left"/>
      </w:pPr>
      <w:r>
        <w:t>(52)</w:t>
      </w:r>
      <w:r>
        <w:rPr/>
        <w:t xml:space="preserve">RCW </w:t>
      </w:r>
      <w:r>
        <w:t xml:space="preserve">69</w:t>
      </w:r>
      <w:r>
        <w:rPr/>
        <w:t xml:space="preserve">.</w:t>
      </w:r>
      <w:r>
        <w:t xml:space="preserve">51A</w:t>
      </w:r>
      <w:r>
        <w:rPr/>
        <w:t xml:space="preserve">.</w:t>
      </w:r>
      <w:r>
        <w:t xml:space="preserve">210</w:t>
      </w:r>
      <w:r>
        <w:rPr/>
        <w:t xml:space="preserve"> (Qualifying patients or designated providers</w:t>
      </w:r>
      <w:r>
        <w:rPr>
          <w:rFonts w:ascii="Times New Roman" w:hAnsi="Times New Roman"/>
        </w:rPr>
        <w:t xml:space="preserve">—</w:t>
      </w:r>
      <w:r>
        <w:rPr/>
        <w:t xml:space="preserve">Authorization</w:t>
      </w:r>
      <w:r>
        <w:rPr>
          <w:rFonts w:ascii="Times New Roman" w:hAnsi="Times New Roman"/>
        </w:rPr>
        <w:t xml:space="preserve">—</w:t>
      </w:r>
      <w:r>
        <w:rPr/>
        <w:t xml:space="preserve">Health care professional may include recommendations on amount of marijuana) and 2015 c 70 s 19;</w:t>
      </w:r>
    </w:p>
    <w:p>
      <w:pPr>
        <w:spacing w:before="0" w:after="0" w:line="408" w:lineRule="exact"/>
        <w:ind w:left="0" w:right="0" w:firstLine="576"/>
        <w:jc w:val="left"/>
      </w:pPr>
      <w:r>
        <w:t>(53)</w:t>
      </w:r>
      <w:r>
        <w:rPr/>
        <w:t xml:space="preserve">RCW </w:t>
      </w:r>
      <w:r>
        <w:t xml:space="preserve">69</w:t>
      </w:r>
      <w:r>
        <w:rPr/>
        <w:t xml:space="preserve">.</w:t>
      </w:r>
      <w:r>
        <w:t xml:space="preserve">51A</w:t>
      </w:r>
      <w:r>
        <w:rPr/>
        <w:t xml:space="preserve">.</w:t>
      </w:r>
      <w:r>
        <w:t xml:space="preserve">220</w:t>
      </w:r>
      <w:r>
        <w:rPr/>
        <w:t xml:space="preserve"> (Health care professionals may authorize medical use of marijuana</w:t>
      </w:r>
      <w:r>
        <w:rPr>
          <w:rFonts w:ascii="Times New Roman" w:hAnsi="Times New Roman"/>
        </w:rPr>
        <w:t xml:space="preserve">—</w:t>
      </w:r>
      <w:r>
        <w:rPr/>
        <w:t xml:space="preserve">Qualifying patients under age eighteen) and 2015 c 70 s 20;</w:t>
      </w:r>
    </w:p>
    <w:p>
      <w:pPr>
        <w:spacing w:before="0" w:after="0" w:line="408" w:lineRule="exact"/>
        <w:ind w:left="0" w:right="0" w:firstLine="576"/>
        <w:jc w:val="left"/>
      </w:pPr>
      <w:r>
        <w:t>(54)</w:t>
      </w:r>
      <w:r>
        <w:rPr/>
        <w:t xml:space="preserve">RCW </w:t>
      </w:r>
      <w:r>
        <w:t xml:space="preserve">69</w:t>
      </w:r>
      <w:r>
        <w:rPr/>
        <w:t xml:space="preserve">.</w:t>
      </w:r>
      <w:r>
        <w:t xml:space="preserve">51A</w:t>
      </w:r>
      <w:r>
        <w:rPr/>
        <w:t xml:space="preserve">.</w:t>
      </w:r>
      <w:r>
        <w:t xml:space="preserve">230</w:t>
      </w:r>
      <w:r>
        <w:rPr/>
        <w:t xml:space="preserve"> (Medical marijuana authorization database</w:t>
      </w:r>
      <w:r>
        <w:rPr>
          <w:rFonts w:ascii="Times New Roman" w:hAnsi="Times New Roman"/>
        </w:rPr>
        <w:t xml:space="preserve">—</w:t>
      </w:r>
      <w:r>
        <w:rPr/>
        <w:t xml:space="preserve">Recognition cards) and 2015 c 70 s 21;</w:t>
      </w:r>
    </w:p>
    <w:p>
      <w:pPr>
        <w:spacing w:before="0" w:after="0" w:line="408" w:lineRule="exact"/>
        <w:ind w:left="0" w:right="0" w:firstLine="576"/>
        <w:jc w:val="left"/>
      </w:pPr>
      <w:r>
        <w:t>(55)</w:t>
      </w:r>
      <w:r>
        <w:rPr/>
        <w:t xml:space="preserve">RCW </w:t>
      </w:r>
      <w:r>
        <w:t xml:space="preserve">69</w:t>
      </w:r>
      <w:r>
        <w:rPr/>
        <w:t xml:space="preserve">.</w:t>
      </w:r>
      <w:r>
        <w:t xml:space="preserve">51A</w:t>
      </w:r>
      <w:r>
        <w:rPr/>
        <w:t xml:space="preserve">.</w:t>
      </w:r>
      <w:r>
        <w:t xml:space="preserve">240</w:t>
      </w:r>
      <w:r>
        <w:rPr/>
        <w:t xml:space="preserve"> (Unlawful actions</w:t>
      </w:r>
      <w:r>
        <w:rPr>
          <w:rFonts w:ascii="Times New Roman" w:hAnsi="Times New Roman"/>
        </w:rPr>
        <w:t xml:space="preserve">—</w:t>
      </w:r>
      <w:r>
        <w:rPr/>
        <w:t xml:space="preserve">Criminal penalty) and 2015 c 70 s 23;</w:t>
      </w:r>
    </w:p>
    <w:p>
      <w:pPr>
        <w:spacing w:before="0" w:after="0" w:line="408" w:lineRule="exact"/>
        <w:ind w:left="0" w:right="0" w:firstLine="576"/>
        <w:jc w:val="left"/>
      </w:pPr>
      <w:r>
        <w:t>(56)</w:t>
      </w:r>
      <w:r>
        <w:rPr/>
        <w:t xml:space="preserve">RCW </w:t>
      </w:r>
      <w:r>
        <w:t xml:space="preserve">69</w:t>
      </w:r>
      <w:r>
        <w:rPr/>
        <w:t xml:space="preserve">.</w:t>
      </w:r>
      <w:r>
        <w:t xml:space="preserve">51A</w:t>
      </w:r>
      <w:r>
        <w:rPr/>
        <w:t xml:space="preserve">.</w:t>
      </w:r>
      <w:r>
        <w:t xml:space="preserve">250</w:t>
      </w:r>
      <w:r>
        <w:rPr/>
        <w:t xml:space="preserve"> (Cooperatives</w:t>
      </w:r>
      <w:r>
        <w:rPr>
          <w:rFonts w:ascii="Times New Roman" w:hAnsi="Times New Roman"/>
        </w:rPr>
        <w:t xml:space="preserve">—</w:t>
      </w:r>
      <w:r>
        <w:rPr/>
        <w:t xml:space="preserve">Qualifying patients or designated providers may form</w:t>
      </w:r>
      <w:r>
        <w:rPr>
          <w:rFonts w:ascii="Times New Roman" w:hAnsi="Times New Roman"/>
        </w:rPr>
        <w:t xml:space="preserve">—</w:t>
      </w:r>
      <w:r>
        <w:rPr/>
        <w:t xml:space="preserve">Requirements</w:t>
      </w:r>
      <w:r>
        <w:rPr>
          <w:rFonts w:ascii="Times New Roman" w:hAnsi="Times New Roman"/>
        </w:rPr>
        <w:t xml:space="preserve">—</w:t>
      </w:r>
      <w:r>
        <w:rPr/>
        <w:t xml:space="preserve">Restrictions on locations</w:t>
      </w:r>
      <w:r>
        <w:rPr>
          <w:rFonts w:ascii="Times New Roman" w:hAnsi="Times New Roman"/>
        </w:rPr>
        <w:t xml:space="preserve">—</w:t>
      </w:r>
      <w:r>
        <w:rPr/>
        <w:t xml:space="preserve">State liquor and cannabis board may adopt rules) and 2016 c 170 s 2, 2015 2nd sp.s. c 4 s 1001, &amp; 2015 c 70 s 26;</w:t>
      </w:r>
    </w:p>
    <w:p>
      <w:pPr>
        <w:spacing w:before="0" w:after="0" w:line="408" w:lineRule="exact"/>
        <w:ind w:left="0" w:right="0" w:firstLine="576"/>
        <w:jc w:val="left"/>
      </w:pPr>
      <w:r>
        <w:t>(57)</w:t>
      </w:r>
      <w:r>
        <w:rPr/>
        <w:t xml:space="preserve">RCW </w:t>
      </w:r>
      <w:r>
        <w:t xml:space="preserve">69</w:t>
      </w:r>
      <w:r>
        <w:rPr/>
        <w:t xml:space="preserve">.</w:t>
      </w:r>
      <w:r>
        <w:t xml:space="preserve">51A</w:t>
      </w:r>
      <w:r>
        <w:rPr/>
        <w:t xml:space="preserve">.</w:t>
      </w:r>
      <w:r>
        <w:t xml:space="preserve">260</w:t>
      </w:r>
      <w:r>
        <w:rPr/>
        <w:t xml:space="preserve"> (Housing unit</w:t>
      </w:r>
      <w:r>
        <w:rPr>
          <w:rFonts w:ascii="Times New Roman" w:hAnsi="Times New Roman"/>
        </w:rPr>
        <w:t xml:space="preserve">—</w:t>
      </w:r>
      <w:r>
        <w:rPr/>
        <w:t xml:space="preserve">No more than fifteen plants may be grown or located</w:t>
      </w:r>
      <w:r>
        <w:rPr>
          <w:rFonts w:ascii="Times New Roman" w:hAnsi="Times New Roman"/>
        </w:rPr>
        <w:t xml:space="preserve">—</w:t>
      </w:r>
      <w:r>
        <w:rPr/>
        <w:t xml:space="preserve">Exception</w:t>
      </w:r>
      <w:r>
        <w:rPr>
          <w:rFonts w:ascii="Times New Roman" w:hAnsi="Times New Roman"/>
        </w:rPr>
        <w:t xml:space="preserve">—</w:t>
      </w:r>
      <w:r>
        <w:rPr/>
        <w:t xml:space="preserve">Civil penalties) and 2015 c 70 s 27;</w:t>
      </w:r>
    </w:p>
    <w:p>
      <w:pPr>
        <w:spacing w:before="0" w:after="0" w:line="408" w:lineRule="exact"/>
        <w:ind w:left="0" w:right="0" w:firstLine="576"/>
        <w:jc w:val="left"/>
      </w:pPr>
      <w:r>
        <w:t>(58)</w:t>
      </w:r>
      <w:r>
        <w:rPr/>
        <w:t xml:space="preserve">RCW </w:t>
      </w:r>
      <w:r>
        <w:t xml:space="preserve">69</w:t>
      </w:r>
      <w:r>
        <w:rPr/>
        <w:t xml:space="preserve">.</w:t>
      </w:r>
      <w:r>
        <w:t xml:space="preserve">51A</w:t>
      </w:r>
      <w:r>
        <w:rPr/>
        <w:t xml:space="preserve">.</w:t>
      </w:r>
      <w:r>
        <w:t xml:space="preserve">270</w:t>
      </w:r>
      <w:r>
        <w:rPr/>
        <w:t xml:space="preserve"> (Extracting or separating marijuana resin, producing or processing any form of marijuana concentrates or marijuana-infused products</w:t>
      </w:r>
      <w:r>
        <w:rPr>
          <w:rFonts w:ascii="Times New Roman" w:hAnsi="Times New Roman"/>
        </w:rPr>
        <w:t xml:space="preserve">—</w:t>
      </w:r>
      <w:r>
        <w:rPr/>
        <w:t xml:space="preserve">State liquor and cannabis board to adopt rules) and 2015 c 70 s 28;</w:t>
      </w:r>
    </w:p>
    <w:p>
      <w:pPr>
        <w:spacing w:before="0" w:after="0" w:line="408" w:lineRule="exact"/>
        <w:ind w:left="0" w:right="0" w:firstLine="576"/>
        <w:jc w:val="left"/>
      </w:pPr>
      <w:r>
        <w:t>(59)</w:t>
      </w:r>
      <w:r>
        <w:rPr/>
        <w:t xml:space="preserve">RCW </w:t>
      </w:r>
      <w:r>
        <w:t xml:space="preserve">69</w:t>
      </w:r>
      <w:r>
        <w:rPr/>
        <w:t xml:space="preserve">.</w:t>
      </w:r>
      <w:r>
        <w:t xml:space="preserve">51A</w:t>
      </w:r>
      <w:r>
        <w:rPr/>
        <w:t xml:space="preserve">.</w:t>
      </w:r>
      <w:r>
        <w:t xml:space="preserve">280</w:t>
      </w:r>
      <w:r>
        <w:rPr/>
        <w:t xml:space="preserve"> (Topical, ingestible products</w:t>
      </w:r>
      <w:r>
        <w:rPr>
          <w:rFonts w:ascii="Times New Roman" w:hAnsi="Times New Roman"/>
        </w:rPr>
        <w:t xml:space="preserve">—</w:t>
      </w:r>
      <w:r>
        <w:rPr/>
        <w:t xml:space="preserve">THC concentration) and 2015 c 70 s 35;</w:t>
      </w:r>
    </w:p>
    <w:p>
      <w:pPr>
        <w:spacing w:before="0" w:after="0" w:line="408" w:lineRule="exact"/>
        <w:ind w:left="0" w:right="0" w:firstLine="576"/>
        <w:jc w:val="left"/>
      </w:pPr>
      <w:r>
        <w:t>(60)</w:t>
      </w:r>
      <w:r>
        <w:rPr/>
        <w:t xml:space="preserve">RCW </w:t>
      </w:r>
      <w:r>
        <w:t xml:space="preserve">69</w:t>
      </w:r>
      <w:r>
        <w:rPr/>
        <w:t xml:space="preserve">.</w:t>
      </w:r>
      <w:r>
        <w:t xml:space="preserve">51A</w:t>
      </w:r>
      <w:r>
        <w:rPr/>
        <w:t xml:space="preserve">.</w:t>
      </w:r>
      <w:r>
        <w:t xml:space="preserve">290</w:t>
      </w:r>
      <w:r>
        <w:rPr/>
        <w:t xml:space="preserve"> (Medical marijuana consultant certificate) and 2015 c 70 s 37;</w:t>
      </w:r>
    </w:p>
    <w:p>
      <w:pPr>
        <w:spacing w:before="0" w:after="0" w:line="408" w:lineRule="exact"/>
        <w:ind w:left="0" w:right="0" w:firstLine="576"/>
        <w:jc w:val="left"/>
      </w:pPr>
      <w:r>
        <w:t>(61)</w:t>
      </w:r>
      <w:r>
        <w:rPr/>
        <w:t xml:space="preserve">RCW </w:t>
      </w:r>
      <w:r>
        <w:t xml:space="preserve">69</w:t>
      </w:r>
      <w:r>
        <w:rPr/>
        <w:t xml:space="preserve">.</w:t>
      </w:r>
      <w:r>
        <w:t xml:space="preserve">51A</w:t>
      </w:r>
      <w:r>
        <w:rPr/>
        <w:t xml:space="preserve">.</w:t>
      </w:r>
      <w:r>
        <w:t xml:space="preserve">300</w:t>
      </w:r>
      <w:r>
        <w:rPr/>
        <w:t xml:space="preserve"> (Continuing education programs for health care providers) and 2015 c 70 s 38;</w:t>
      </w:r>
    </w:p>
    <w:p>
      <w:pPr>
        <w:spacing w:before="0" w:after="0" w:line="408" w:lineRule="exact"/>
        <w:ind w:left="0" w:right="0" w:firstLine="576"/>
        <w:jc w:val="left"/>
      </w:pPr>
      <w:r>
        <w:t>(62)</w:t>
      </w:r>
      <w:r>
        <w:rPr/>
        <w:t xml:space="preserve">RCW </w:t>
      </w:r>
      <w:r>
        <w:t xml:space="preserve">69</w:t>
      </w:r>
      <w:r>
        <w:rPr/>
        <w:t xml:space="preserve">.</w:t>
      </w:r>
      <w:r>
        <w:t xml:space="preserve">51A</w:t>
      </w:r>
      <w:r>
        <w:rPr/>
        <w:t xml:space="preserve">.</w:t>
      </w:r>
      <w:r>
        <w:t xml:space="preserve">900</w:t>
      </w:r>
      <w:r>
        <w:rPr/>
        <w:t xml:space="preserve"> (Short title</w:t>
      </w:r>
      <w:r>
        <w:rPr>
          <w:rFonts w:ascii="Times New Roman" w:hAnsi="Times New Roman"/>
        </w:rPr>
        <w:t xml:space="preserve">—</w:t>
      </w:r>
      <w:r>
        <w:rPr/>
        <w:t xml:space="preserve">1999 c 2) and 2011 c 181 s 1106 &amp; 1999 c 2 s 1;</w:t>
      </w:r>
    </w:p>
    <w:p>
      <w:pPr>
        <w:spacing w:before="0" w:after="0" w:line="408" w:lineRule="exact"/>
        <w:ind w:left="0" w:right="0" w:firstLine="576"/>
        <w:jc w:val="left"/>
      </w:pPr>
      <w:r>
        <w:t>(63)</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(64)</w:t>
      </w:r>
      <w:r>
        <w:rPr/>
        <w:t xml:space="preserve">RCW </w:t>
      </w:r>
      <w:r>
        <w:t xml:space="preserve">42</w:t>
      </w:r>
      <w:r>
        <w:rPr/>
        <w:t xml:space="preserve">.</w:t>
      </w:r>
      <w:r>
        <w:t xml:space="preserve">56</w:t>
      </w:r>
      <w:r>
        <w:rPr/>
        <w:t xml:space="preserve">.</w:t>
      </w:r>
      <w:r>
        <w:t xml:space="preserve">620</w:t>
      </w:r>
      <w:r>
        <w:rPr/>
        <w:t xml:space="preserve"> (Marijuana research licensee reports) and 2015 2nd sp.s. c 4 s 1504 &amp; 2015 c 71 s 4;</w:t>
      </w:r>
    </w:p>
    <w:p>
      <w:pPr>
        <w:spacing w:before="0" w:after="0" w:line="408" w:lineRule="exact"/>
        <w:ind w:left="0" w:right="0" w:firstLine="576"/>
        <w:jc w:val="left"/>
      </w:pPr>
      <w:r>
        <w:t>(65)</w:t>
      </w:r>
      <w:r>
        <w:rPr/>
        <w:t xml:space="preserve">RCW </w:t>
      </w:r>
      <w:r>
        <w:t xml:space="preserve">42</w:t>
      </w:r>
      <w:r>
        <w:rPr/>
        <w:t xml:space="preserve">.</w:t>
      </w:r>
      <w:r>
        <w:t xml:space="preserve">56</w:t>
      </w:r>
      <w:r>
        <w:rPr/>
        <w:t xml:space="preserve">.</w:t>
      </w:r>
      <w:r>
        <w:t xml:space="preserve">625</w:t>
      </w:r>
      <w:r>
        <w:rPr/>
        <w:t xml:space="preserve"> (Medical marijuana authorization database) and 2015 c 70 s 22;</w:t>
      </w:r>
    </w:p>
    <w:p>
      <w:pPr>
        <w:spacing w:before="0" w:after="0" w:line="408" w:lineRule="exact"/>
        <w:ind w:left="0" w:right="0" w:firstLine="576"/>
        <w:jc w:val="left"/>
      </w:pPr>
      <w:r>
        <w:t>(66)</w:t>
      </w:r>
      <w:r>
        <w:rPr/>
        <w:t xml:space="preserve">RCW </w:t>
      </w:r>
      <w:r>
        <w:t xml:space="preserve">42</w:t>
      </w:r>
      <w:r>
        <w:rPr/>
        <w:t xml:space="preserve">.</w:t>
      </w:r>
      <w:r>
        <w:t xml:space="preserve">56</w:t>
      </w:r>
      <w:r>
        <w:rPr/>
        <w:t xml:space="preserve">.</w:t>
      </w:r>
      <w:r>
        <w:t xml:space="preserve">630</w:t>
      </w:r>
      <w:r>
        <w:rPr/>
        <w:t xml:space="preserve"> (Registration information of members of cooperatives to produce and process medical marijuana) and 2015 2nd sp.s. c 4 s 1002;</w:t>
      </w:r>
    </w:p>
    <w:p>
      <w:pPr>
        <w:spacing w:before="0" w:after="0" w:line="408" w:lineRule="exact"/>
        <w:ind w:left="0" w:right="0" w:firstLine="576"/>
        <w:jc w:val="left"/>
      </w:pPr>
      <w:r>
        <w:t>(67)</w:t>
      </w:r>
      <w:r>
        <w:rPr/>
        <w:t xml:space="preserve">RCW </w:t>
      </w:r>
      <w:r>
        <w:t xml:space="preserve">43</w:t>
      </w:r>
      <w:r>
        <w:rPr/>
        <w:t xml:space="preserve">.</w:t>
      </w:r>
      <w:r>
        <w:t xml:space="preserve">06</w:t>
      </w:r>
      <w:r>
        <w:rPr/>
        <w:t xml:space="preserve">.</w:t>
      </w:r>
      <w:r>
        <w:t xml:space="preserve">490</w:t>
      </w:r>
      <w:r>
        <w:rPr/>
        <w:t xml:space="preserve"> (Marijuana agreements</w:t>
      </w:r>
      <w:r>
        <w:rPr>
          <w:rFonts w:ascii="Times New Roman" w:hAnsi="Times New Roman"/>
        </w:rPr>
        <w:t xml:space="preserve">—</w:t>
      </w:r>
      <w:r>
        <w:rPr/>
        <w:t xml:space="preserve">Federally recognized Indian tribes</w:t>
      </w:r>
      <w:r>
        <w:rPr>
          <w:rFonts w:ascii="Times New Roman" w:hAnsi="Times New Roman"/>
        </w:rPr>
        <w:t xml:space="preserve">—</w:t>
      </w:r>
      <w:r>
        <w:rPr/>
        <w:t xml:space="preserve">Tribal marijuana tax</w:t>
      </w:r>
      <w:r>
        <w:rPr>
          <w:rFonts w:ascii="Times New Roman" w:hAnsi="Times New Roman"/>
        </w:rPr>
        <w:t xml:space="preserve">—</w:t>
      </w:r>
      <w:r>
        <w:rPr/>
        <w:t xml:space="preserve">Tax exemption) and 2015 c 207 s 2;</w:t>
      </w:r>
    </w:p>
    <w:p>
      <w:pPr>
        <w:spacing w:before="0" w:after="0" w:line="408" w:lineRule="exact"/>
        <w:ind w:left="0" w:right="0" w:firstLine="576"/>
        <w:jc w:val="left"/>
      </w:pPr>
      <w:r>
        <w:t>(68)</w:t>
      </w:r>
      <w:r>
        <w:rPr/>
        <w:t xml:space="preserve">RCW </w:t>
      </w:r>
      <w:r>
        <w:t xml:space="preserve">82</w:t>
      </w:r>
      <w:r>
        <w:rPr/>
        <w:t xml:space="preserve">.</w:t>
      </w:r>
      <w:r>
        <w:t xml:space="preserve">04</w:t>
      </w:r>
      <w:r>
        <w:rPr/>
        <w:t xml:space="preserve">.</w:t>
      </w:r>
      <w:r>
        <w:t xml:space="preserve">756</w:t>
      </w:r>
      <w:r>
        <w:rPr/>
        <w:t xml:space="preserve"> (Exemptions</w:t>
      </w:r>
      <w:r>
        <w:rPr>
          <w:rFonts w:ascii="Times New Roman" w:hAnsi="Times New Roman"/>
        </w:rPr>
        <w:t xml:space="preserve">—</w:t>
      </w:r>
      <w:r>
        <w:rPr/>
        <w:t xml:space="preserve">Marijuana cooperatives) and 2015 c 70 s 40;</w:t>
      </w:r>
    </w:p>
    <w:p>
      <w:pPr>
        <w:spacing w:before="0" w:after="0" w:line="408" w:lineRule="exact"/>
        <w:ind w:left="0" w:right="0" w:firstLine="576"/>
        <w:jc w:val="left"/>
      </w:pPr>
      <w:r>
        <w:t>(69)</w:t>
      </w:r>
      <w:r>
        <w:rPr/>
        <w:t xml:space="preserve">RCW </w:t>
      </w:r>
      <w:r>
        <w:t xml:space="preserve">82</w:t>
      </w:r>
      <w:r>
        <w:rPr/>
        <w:t xml:space="preserve">.</w:t>
      </w:r>
      <w:r>
        <w:t xml:space="preserve">08</w:t>
      </w:r>
      <w:r>
        <w:rPr/>
        <w:t xml:space="preserve">.</w:t>
      </w:r>
      <w:r>
        <w:t xml:space="preserve">9997</w:t>
      </w:r>
      <w:r>
        <w:rPr/>
        <w:t xml:space="preserve"> (Exemptions</w:t>
      </w:r>
      <w:r>
        <w:rPr>
          <w:rFonts w:ascii="Times New Roman" w:hAnsi="Times New Roman"/>
        </w:rPr>
        <w:t xml:space="preserve">—</w:t>
      </w:r>
      <w:r>
        <w:rPr/>
        <w:t xml:space="preserve">Retail sale of marijuana, useable marijuana, marijuana concentrates, and marijuana-infused products covered by marijuana agreement between state and tribe) and 2015 c 207 s 4;</w:t>
      </w:r>
    </w:p>
    <w:p>
      <w:pPr>
        <w:spacing w:before="0" w:after="0" w:line="408" w:lineRule="exact"/>
        <w:ind w:left="0" w:right="0" w:firstLine="576"/>
        <w:jc w:val="left"/>
      </w:pPr>
      <w:r>
        <w:t>(70)</w:t>
      </w:r>
      <w:r>
        <w:rPr/>
        <w:t xml:space="preserve">RCW </w:t>
      </w:r>
      <w:r>
        <w:t xml:space="preserve">82</w:t>
      </w:r>
      <w:r>
        <w:rPr/>
        <w:t xml:space="preserve">.</w:t>
      </w:r>
      <w:r>
        <w:t xml:space="preserve">08</w:t>
      </w:r>
      <w:r>
        <w:rPr/>
        <w:t xml:space="preserve">.</w:t>
      </w:r>
      <w:r>
        <w:t xml:space="preserve">9998</w:t>
      </w:r>
      <w:r>
        <w:rPr/>
        <w:t xml:space="preserve"> (Exemptions</w:t>
      </w:r>
      <w:r>
        <w:rPr>
          <w:rFonts w:ascii="Times New Roman" w:hAnsi="Times New Roman"/>
        </w:rPr>
        <w:t xml:space="preserve">—</w:t>
      </w:r>
      <w:r>
        <w:rPr/>
        <w:t xml:space="preserve">Marijuana concentrates, useable marijuana, or marijuana-infused products beneficial for medical use</w:t>
      </w:r>
      <w:r>
        <w:rPr>
          <w:rFonts w:ascii="Times New Roman" w:hAnsi="Times New Roman"/>
        </w:rPr>
        <w:t xml:space="preserve">—</w:t>
      </w:r>
      <w:r>
        <w:rPr/>
        <w:t xml:space="preserve">Products containing THC) and 2015 2nd sp.s. c 4 s 207;</w:t>
      </w:r>
    </w:p>
    <w:p>
      <w:pPr>
        <w:spacing w:before="0" w:after="0" w:line="408" w:lineRule="exact"/>
        <w:ind w:left="0" w:right="0" w:firstLine="576"/>
        <w:jc w:val="left"/>
      </w:pPr>
      <w:r>
        <w:t>(71)</w:t>
      </w:r>
      <w:r>
        <w:rPr/>
        <w:t xml:space="preserve">RCW </w:t>
      </w:r>
      <w:r>
        <w:t xml:space="preserve">82</w:t>
      </w:r>
      <w:r>
        <w:rPr/>
        <w:t xml:space="preserve">.</w:t>
      </w:r>
      <w:r>
        <w:t xml:space="preserve">12</w:t>
      </w:r>
      <w:r>
        <w:rPr/>
        <w:t xml:space="preserve">.</w:t>
      </w:r>
      <w:r>
        <w:t xml:space="preserve">9997</w:t>
      </w:r>
      <w:r>
        <w:rPr/>
        <w:t xml:space="preserve"> (Exemptions</w:t>
      </w:r>
      <w:r>
        <w:rPr>
          <w:rFonts w:ascii="Times New Roman" w:hAnsi="Times New Roman"/>
        </w:rPr>
        <w:t xml:space="preserve">—</w:t>
      </w:r>
      <w:r>
        <w:rPr/>
        <w:t xml:space="preserve">Marijuana, useable marijuana, marijuana concentrates, and marijuana-infused products covered by marijuana agreement between state and tribe) and 2015 c 207 s 5;</w:t>
      </w:r>
    </w:p>
    <w:p>
      <w:pPr>
        <w:spacing w:before="0" w:after="0" w:line="408" w:lineRule="exact"/>
        <w:ind w:left="0" w:right="0" w:firstLine="576"/>
        <w:jc w:val="left"/>
      </w:pPr>
      <w:r>
        <w:t>(72)</w:t>
      </w:r>
      <w:r>
        <w:rPr/>
        <w:t xml:space="preserve">RCW </w:t>
      </w:r>
      <w:r>
        <w:t xml:space="preserve">82</w:t>
      </w:r>
      <w:r>
        <w:rPr/>
        <w:t xml:space="preserve">.</w:t>
      </w:r>
      <w:r>
        <w:t xml:space="preserve">12</w:t>
      </w:r>
      <w:r>
        <w:rPr/>
        <w:t xml:space="preserve">.</w:t>
      </w:r>
      <w:r>
        <w:t xml:space="preserve">9998</w:t>
      </w:r>
      <w:r>
        <w:rPr/>
        <w:t xml:space="preserve"> (Exemptions</w:t>
      </w:r>
      <w:r>
        <w:rPr>
          <w:rFonts w:ascii="Times New Roman" w:hAnsi="Times New Roman"/>
        </w:rPr>
        <w:t xml:space="preserve">—</w:t>
      </w:r>
      <w:r>
        <w:rPr/>
        <w:t xml:space="preserve">Marijuana concentrates, useable marijuana, or marijuana-infused products beneficial for medical use</w:t>
      </w:r>
      <w:r>
        <w:rPr>
          <w:rFonts w:ascii="Times New Roman" w:hAnsi="Times New Roman"/>
        </w:rPr>
        <w:t xml:space="preserve">—</w:t>
      </w:r>
      <w:r>
        <w:rPr/>
        <w:t xml:space="preserve">Products containing THC) and 2015 2nd sp.s. c 4 s 208;</w:t>
      </w:r>
    </w:p>
    <w:p>
      <w:pPr>
        <w:spacing w:before="0" w:after="0" w:line="408" w:lineRule="exact"/>
        <w:ind w:left="0" w:right="0" w:firstLine="576"/>
        <w:jc w:val="left"/>
      </w:pPr>
      <w:r>
        <w:t>(73)</w:t>
      </w:r>
      <w:r>
        <w:rPr/>
        <w:t xml:space="preserve">RCW </w:t>
      </w:r>
      <w:r>
        <w:t xml:space="preserve">84</w:t>
      </w:r>
      <w:r>
        <w:rPr/>
        <w:t xml:space="preserve">.</w:t>
      </w:r>
      <w:r>
        <w:t xml:space="preserve">34</w:t>
      </w:r>
      <w:r>
        <w:rPr/>
        <w:t xml:space="preserve">.</w:t>
      </w:r>
      <w:r>
        <w:t xml:space="preserve">410</w:t>
      </w:r>
      <w:r>
        <w:rPr/>
        <w:t xml:space="preserve"> (Application</w:t>
      </w:r>
      <w:r>
        <w:rPr>
          <w:rFonts w:ascii="Times New Roman" w:hAnsi="Times New Roman"/>
        </w:rPr>
        <w:t xml:space="preserve">—</w:t>
      </w:r>
      <w:r>
        <w:rPr/>
        <w:t xml:space="preserve">Marijuana land uses) and 2014 c 140 s 27;</w:t>
      </w:r>
    </w:p>
    <w:p>
      <w:pPr>
        <w:spacing w:before="0" w:after="0" w:line="408" w:lineRule="exact"/>
        <w:ind w:left="0" w:right="0" w:firstLine="576"/>
        <w:jc w:val="left"/>
      </w:pPr>
      <w:r>
        <w:rPr/>
        <w:t xml:space="preserve">(74) 2016 c 199 s 1;</w:t>
      </w:r>
    </w:p>
    <w:p>
      <w:pPr>
        <w:spacing w:before="0" w:after="0" w:line="408" w:lineRule="exact"/>
        <w:ind w:left="0" w:right="0" w:firstLine="576"/>
        <w:jc w:val="left"/>
      </w:pPr>
      <w:r>
        <w:rPr/>
        <w:t xml:space="preserve">(75) 2014 c 140 s 1;</w:t>
      </w:r>
    </w:p>
    <w:p>
      <w:pPr>
        <w:spacing w:before="0" w:after="0" w:line="408" w:lineRule="exact"/>
        <w:ind w:left="0" w:right="0" w:firstLine="576"/>
        <w:jc w:val="left"/>
      </w:pPr>
      <w:r>
        <w:rPr/>
        <w:t xml:space="preserve">(76) 2014 c 140 s 2;</w:t>
      </w:r>
    </w:p>
    <w:p>
      <w:pPr>
        <w:spacing w:before="0" w:after="0" w:line="408" w:lineRule="exact"/>
        <w:ind w:left="0" w:right="0" w:firstLine="576"/>
        <w:jc w:val="left"/>
      </w:pPr>
      <w:r>
        <w:rPr/>
        <w:t xml:space="preserve">(77) 2014 c 140 s 8;</w:t>
      </w:r>
    </w:p>
    <w:p>
      <w:pPr>
        <w:spacing w:before="0" w:after="0" w:line="408" w:lineRule="exact"/>
        <w:ind w:left="0" w:right="0" w:firstLine="576"/>
        <w:jc w:val="left"/>
      </w:pPr>
      <w:r>
        <w:rPr/>
        <w:t xml:space="preserve">(78) 2014 c 140 s 10;</w:t>
      </w:r>
    </w:p>
    <w:p>
      <w:pPr>
        <w:spacing w:before="0" w:after="0" w:line="408" w:lineRule="exact"/>
        <w:ind w:left="0" w:right="0" w:firstLine="576"/>
        <w:jc w:val="left"/>
      </w:pPr>
      <w:r>
        <w:rPr/>
        <w:t xml:space="preserve">(79) 2014 c 140 s 15;</w:t>
      </w:r>
    </w:p>
    <w:p>
      <w:pPr>
        <w:spacing w:before="0" w:after="0" w:line="408" w:lineRule="exact"/>
        <w:ind w:left="0" w:right="0" w:firstLine="576"/>
        <w:jc w:val="left"/>
      </w:pPr>
      <w:r>
        <w:rPr/>
        <w:t xml:space="preserve">(80) 2014 c 140 s 16;</w:t>
      </w:r>
    </w:p>
    <w:p>
      <w:pPr>
        <w:spacing w:before="0" w:after="0" w:line="408" w:lineRule="exact"/>
        <w:ind w:left="0" w:right="0" w:firstLine="576"/>
        <w:jc w:val="left"/>
      </w:pPr>
      <w:r>
        <w:rPr/>
        <w:t xml:space="preserve">(81) 2014 c 140 s 17;</w:t>
      </w:r>
    </w:p>
    <w:p>
      <w:pPr>
        <w:spacing w:before="0" w:after="0" w:line="408" w:lineRule="exact"/>
        <w:ind w:left="0" w:right="0" w:firstLine="576"/>
        <w:jc w:val="left"/>
      </w:pPr>
      <w:r>
        <w:rPr/>
        <w:t xml:space="preserve">(82) 2014 c 140 s 18;</w:t>
      </w:r>
    </w:p>
    <w:p>
      <w:pPr>
        <w:spacing w:before="0" w:after="0" w:line="408" w:lineRule="exact"/>
        <w:ind w:left="0" w:right="0" w:firstLine="576"/>
        <w:jc w:val="left"/>
      </w:pPr>
      <w:r>
        <w:rPr/>
        <w:t xml:space="preserve">(83) 2014 c 140 s 19;</w:t>
      </w:r>
    </w:p>
    <w:p>
      <w:pPr>
        <w:spacing w:before="0" w:after="0" w:line="408" w:lineRule="exact"/>
        <w:ind w:left="0" w:right="0" w:firstLine="576"/>
        <w:jc w:val="left"/>
      </w:pPr>
      <w:r>
        <w:rPr/>
        <w:t xml:space="preserve">(84) 2014 c 140 s 20;</w:t>
      </w:r>
    </w:p>
    <w:p>
      <w:pPr>
        <w:spacing w:before="0" w:after="0" w:line="408" w:lineRule="exact"/>
        <w:ind w:left="0" w:right="0" w:firstLine="576"/>
        <w:jc w:val="left"/>
      </w:pPr>
      <w:r>
        <w:rPr/>
        <w:t xml:space="preserve">(85) 2014 c 140 s 21;</w:t>
      </w:r>
    </w:p>
    <w:p>
      <w:pPr>
        <w:spacing w:before="0" w:after="0" w:line="408" w:lineRule="exact"/>
        <w:ind w:left="0" w:right="0" w:firstLine="576"/>
        <w:jc w:val="left"/>
      </w:pPr>
      <w:r>
        <w:rPr/>
        <w:t xml:space="preserve">(86) 2014 c 140 s 22;</w:t>
      </w:r>
    </w:p>
    <w:p>
      <w:pPr>
        <w:spacing w:before="0" w:after="0" w:line="408" w:lineRule="exact"/>
        <w:ind w:left="0" w:right="0" w:firstLine="576"/>
        <w:jc w:val="left"/>
      </w:pPr>
      <w:r>
        <w:rPr/>
        <w:t xml:space="preserve">(87) 2014 c 140 s 23;</w:t>
      </w:r>
    </w:p>
    <w:p>
      <w:pPr>
        <w:spacing w:before="0" w:after="0" w:line="408" w:lineRule="exact"/>
        <w:ind w:left="0" w:right="0" w:firstLine="576"/>
        <w:jc w:val="left"/>
      </w:pPr>
      <w:r>
        <w:rPr/>
        <w:t xml:space="preserve">(88) 2014 c 140 s 24;</w:t>
      </w:r>
    </w:p>
    <w:p>
      <w:pPr>
        <w:spacing w:before="0" w:after="0" w:line="408" w:lineRule="exact"/>
        <w:ind w:left="0" w:right="0" w:firstLine="576"/>
        <w:jc w:val="left"/>
      </w:pPr>
      <w:r>
        <w:rPr/>
        <w:t xml:space="preserve">(89) 2014 c 140 s 25;</w:t>
      </w:r>
    </w:p>
    <w:p>
      <w:pPr>
        <w:spacing w:before="0" w:after="0" w:line="408" w:lineRule="exact"/>
        <w:ind w:left="0" w:right="0" w:firstLine="576"/>
        <w:jc w:val="left"/>
      </w:pPr>
      <w:r>
        <w:rPr/>
        <w:t xml:space="preserve">(90) 2014 c 140 s 29;</w:t>
      </w:r>
    </w:p>
    <w:p>
      <w:pPr>
        <w:spacing w:before="0" w:after="0" w:line="408" w:lineRule="exact"/>
        <w:ind w:left="0" w:right="0" w:firstLine="576"/>
        <w:jc w:val="left"/>
      </w:pPr>
      <w:r>
        <w:rPr/>
        <w:t xml:space="preserve">(91) 2014 c 140 s 30;</w:t>
      </w:r>
    </w:p>
    <w:p>
      <w:pPr>
        <w:spacing w:before="0" w:after="0" w:line="408" w:lineRule="exact"/>
        <w:ind w:left="0" w:right="0" w:firstLine="576"/>
        <w:jc w:val="left"/>
      </w:pPr>
      <w:r>
        <w:rPr/>
        <w:t xml:space="preserve">(92) 2014 c 140 s 31;</w:t>
      </w:r>
    </w:p>
    <w:p>
      <w:pPr>
        <w:spacing w:before="0" w:after="0" w:line="408" w:lineRule="exact"/>
        <w:ind w:left="0" w:right="0" w:firstLine="576"/>
        <w:jc w:val="left"/>
      </w:pPr>
      <w:r>
        <w:rPr/>
        <w:t xml:space="preserve">(93) 2014 c 140 s 32;</w:t>
      </w:r>
    </w:p>
    <w:p>
      <w:pPr>
        <w:spacing w:before="0" w:after="0" w:line="408" w:lineRule="exact"/>
        <w:ind w:left="0" w:right="0" w:firstLine="576"/>
        <w:jc w:val="left"/>
      </w:pPr>
      <w:r>
        <w:rPr/>
        <w:t xml:space="preserve">(94) 2014 c 140 s 33;</w:t>
      </w:r>
    </w:p>
    <w:p>
      <w:pPr>
        <w:spacing w:before="0" w:after="0" w:line="408" w:lineRule="exact"/>
        <w:ind w:left="0" w:right="0" w:firstLine="576"/>
        <w:jc w:val="left"/>
      </w:pPr>
      <w:r>
        <w:rPr/>
        <w:t xml:space="preserve">(95) 2014 c 140 s 34;</w:t>
      </w:r>
    </w:p>
    <w:p>
      <w:pPr>
        <w:spacing w:before="0" w:after="0" w:line="408" w:lineRule="exact"/>
        <w:ind w:left="0" w:right="0" w:firstLine="576"/>
        <w:jc w:val="left"/>
      </w:pPr>
      <w:r>
        <w:rPr/>
        <w:t xml:space="preserve">(96) 2014 c 140 s 35;</w:t>
      </w:r>
    </w:p>
    <w:p>
      <w:pPr>
        <w:spacing w:before="0" w:after="0" w:line="408" w:lineRule="exact"/>
        <w:ind w:left="0" w:right="0" w:firstLine="576"/>
        <w:jc w:val="left"/>
      </w:pPr>
      <w:r>
        <w:rPr/>
        <w:t xml:space="preserve">(97) 2015 2nd sp.s. c 4 s 1502;</w:t>
      </w:r>
    </w:p>
    <w:p>
      <w:pPr>
        <w:spacing w:before="0" w:after="0" w:line="408" w:lineRule="exact"/>
        <w:ind w:left="0" w:right="0" w:firstLine="576"/>
        <w:jc w:val="left"/>
      </w:pPr>
      <w:r>
        <w:rPr/>
        <w:t xml:space="preserve">(98) 2015 c 71 s 2;</w:t>
      </w:r>
    </w:p>
    <w:p>
      <w:pPr>
        <w:spacing w:before="0" w:after="0" w:line="408" w:lineRule="exact"/>
        <w:ind w:left="0" w:right="0" w:firstLine="576"/>
        <w:jc w:val="left"/>
      </w:pPr>
      <w:r>
        <w:rPr/>
        <w:t xml:space="preserve">(99) 2014 c 192 s 6;</w:t>
      </w:r>
    </w:p>
    <w:p>
      <w:pPr>
        <w:spacing w:before="0" w:after="0" w:line="408" w:lineRule="exact"/>
        <w:ind w:left="0" w:right="0" w:firstLine="576"/>
        <w:jc w:val="left"/>
      </w:pPr>
      <w:r>
        <w:rPr/>
        <w:t xml:space="preserve">(100) 2016 c 178 s 1;</w:t>
      </w:r>
    </w:p>
    <w:p>
      <w:pPr>
        <w:spacing w:before="0" w:after="0" w:line="408" w:lineRule="exact"/>
        <w:ind w:left="0" w:right="0" w:firstLine="576"/>
        <w:jc w:val="left"/>
      </w:pPr>
      <w:r>
        <w:rPr/>
        <w:t xml:space="preserve">(101) 2016 sp.s. c 9 s 3;</w:t>
      </w:r>
    </w:p>
    <w:p>
      <w:pPr>
        <w:spacing w:before="0" w:after="0" w:line="408" w:lineRule="exact"/>
        <w:ind w:left="0" w:right="0" w:firstLine="576"/>
        <w:jc w:val="left"/>
      </w:pPr>
      <w:r>
        <w:rPr/>
        <w:t xml:space="preserve">(102) 2015 c 70 s 3;</w:t>
      </w:r>
    </w:p>
    <w:p>
      <w:pPr>
        <w:spacing w:before="0" w:after="0" w:line="408" w:lineRule="exact"/>
        <w:ind w:left="0" w:right="0" w:firstLine="576"/>
        <w:jc w:val="left"/>
      </w:pPr>
      <w:r>
        <w:rPr/>
        <w:t xml:space="preserve">(103) 2015 c 70 s 39;</w:t>
      </w:r>
    </w:p>
    <w:p>
      <w:pPr>
        <w:spacing w:before="0" w:after="0" w:line="408" w:lineRule="exact"/>
        <w:ind w:left="0" w:right="0" w:firstLine="576"/>
        <w:jc w:val="left"/>
      </w:pPr>
      <w:r>
        <w:rPr/>
        <w:t xml:space="preserve">(104) 2013 c 3 s 2;</w:t>
      </w:r>
    </w:p>
    <w:p>
      <w:pPr>
        <w:spacing w:before="0" w:after="0" w:line="408" w:lineRule="exact"/>
        <w:ind w:left="0" w:right="0" w:firstLine="576"/>
        <w:jc w:val="left"/>
      </w:pPr>
      <w:r>
        <w:rPr/>
        <w:t xml:space="preserve">(105) 2013 c 3 s 22;</w:t>
      </w:r>
    </w:p>
    <w:p>
      <w:pPr>
        <w:spacing w:before="0" w:after="0" w:line="408" w:lineRule="exact"/>
        <w:ind w:left="0" w:right="0" w:firstLine="576"/>
        <w:jc w:val="left"/>
      </w:pPr>
      <w:r>
        <w:rPr/>
        <w:t xml:space="preserve">(106) 2013 c 3 s 23;</w:t>
      </w:r>
    </w:p>
    <w:p>
      <w:pPr>
        <w:spacing w:before="0" w:after="0" w:line="408" w:lineRule="exact"/>
        <w:ind w:left="0" w:right="0" w:firstLine="576"/>
        <w:jc w:val="left"/>
      </w:pPr>
      <w:r>
        <w:rPr/>
        <w:t xml:space="preserve">(107) 2013 c 3 s 24;</w:t>
      </w:r>
    </w:p>
    <w:p>
      <w:pPr>
        <w:spacing w:before="0" w:after="0" w:line="408" w:lineRule="exact"/>
        <w:ind w:left="0" w:right="0" w:firstLine="576"/>
        <w:jc w:val="left"/>
      </w:pPr>
      <w:r>
        <w:rPr/>
        <w:t xml:space="preserve">(108) 2013 c 3 s 25;</w:t>
      </w:r>
    </w:p>
    <w:p>
      <w:pPr>
        <w:spacing w:before="0" w:after="0" w:line="408" w:lineRule="exact"/>
        <w:ind w:left="0" w:right="0" w:firstLine="576"/>
        <w:jc w:val="left"/>
      </w:pPr>
      <w:r>
        <w:rPr/>
        <w:t xml:space="preserve">(109) 2013 c 3 s 1 (uncodified);</w:t>
      </w:r>
    </w:p>
    <w:p>
      <w:pPr>
        <w:spacing w:before="0" w:after="0" w:line="408" w:lineRule="exact"/>
        <w:ind w:left="0" w:right="0" w:firstLine="576"/>
        <w:jc w:val="left"/>
      </w:pPr>
      <w:r>
        <w:rPr/>
        <w:t xml:space="preserve">(110) 2014 c 140 s 40 (uncodified);</w:t>
      </w:r>
    </w:p>
    <w:p>
      <w:pPr>
        <w:spacing w:before="0" w:after="0" w:line="408" w:lineRule="exact"/>
        <w:ind w:left="0" w:right="0" w:firstLine="576"/>
        <w:jc w:val="left"/>
      </w:pPr>
      <w:r>
        <w:rPr/>
        <w:t xml:space="preserve">(111) 2014 c 140 s 41 (uncodified); and</w:t>
      </w:r>
    </w:p>
    <w:p>
      <w:pPr>
        <w:spacing w:before="0" w:after="0" w:line="408" w:lineRule="exact"/>
        <w:ind w:left="0" w:right="0" w:firstLine="576"/>
        <w:jc w:val="left"/>
      </w:pPr>
      <w:r>
        <w:rPr/>
        <w:t xml:space="preserve">(112) 2014 c 140 s 42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2022.</w:t>
      </w:r>
    </w:p>
    <w:p/>
    <w:p>
      <w:pPr>
        <w:jc w:val="center"/>
      </w:pPr>
      <w:r>
        <w:rPr>
          <w:b/>
        </w:rPr>
        <w:t>--- END ---</w:t>
      </w:r>
    </w:p>
    <w:sectPr>
      <w:pgNumType w:start="1"/>
      <w:footerReference xmlns:r="http://schemas.openxmlformats.org/officeDocument/2006/relationships" r:id="Raa896cd93e9a4c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4d727d0c24904" /><Relationship Type="http://schemas.openxmlformats.org/officeDocument/2006/relationships/footer" Target="/word/footer.xml" Id="Raa896cd93e9a4caa" /></Relationships>
</file>