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d6bcf62b84713" /></Relationships>
</file>

<file path=word/document.xml><?xml version="1.0" encoding="utf-8"?>
<w:document xmlns:w="http://schemas.openxmlformats.org/wordprocessingml/2006/main">
  <w:body>
    <w:p>
      <w:r>
        <w:t>H-1200.3</w:t>
      </w:r>
    </w:p>
    <w:p>
      <w:pPr>
        <w:jc w:val="center"/>
      </w:pPr>
      <w:r>
        <w:t>_______________________________________________</w:t>
      </w:r>
    </w:p>
    <w:p/>
    <w:p>
      <w:pPr>
        <w:jc w:val="center"/>
      </w:pPr>
      <w:r>
        <w:rPr>
          <w:b/>
        </w:rPr>
        <w:t>HOUSE BILL 2105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and Shea</w:t>
      </w:r>
    </w:p>
    <w:p/>
    <w:p>
      <w:r>
        <w:rPr>
          <w:t xml:space="preserve">Read first time 02/14/17.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engagement with the legislative and executive ethics boards; and amending RCW 42.52.320 and 42.52.360.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320</w:t>
      </w:r>
      <w:r>
        <w:rPr/>
        <w:t xml:space="preserve"> and 1994 c 154 s 202 are each amended to read as follows:</w:t>
      </w:r>
    </w:p>
    <w:p>
      <w:pPr>
        <w:spacing w:before="0" w:after="0" w:line="408" w:lineRule="exact"/>
        <w:ind w:left="0" w:right="0" w:firstLine="576"/>
        <w:jc w:val="left"/>
      </w:pPr>
      <w:r>
        <w:rPr/>
        <w:t xml:space="preserve">(1) The legislative ethics board shall enforce this chapter and rules adopted under it with respect to members and employees of the legislature.</w:t>
      </w:r>
    </w:p>
    <w:p>
      <w:pPr>
        <w:spacing w:before="0" w:after="0" w:line="408" w:lineRule="exact"/>
        <w:ind w:left="0" w:right="0" w:firstLine="576"/>
        <w:jc w:val="left"/>
      </w:pPr>
      <w:r>
        <w:rPr/>
        <w:t xml:space="preserve">(2) The legislative ethics board shall:</w:t>
      </w:r>
    </w:p>
    <w:p>
      <w:pPr>
        <w:spacing w:before="0" w:after="0" w:line="408" w:lineRule="exact"/>
        <w:ind w:left="0" w:right="0" w:firstLine="576"/>
        <w:jc w:val="left"/>
      </w:pPr>
      <w:r>
        <w:rPr/>
        <w:t xml:space="preserve">(a) Develop educational materials and training with regard to legislative ethics for legislators and legislative employees;</w:t>
      </w:r>
    </w:p>
    <w:p>
      <w:pPr>
        <w:spacing w:before="0" w:after="0" w:line="408" w:lineRule="exact"/>
        <w:ind w:left="0" w:right="0" w:firstLine="576"/>
        <w:jc w:val="left"/>
      </w:pPr>
      <w:r>
        <w:rPr/>
        <w:t xml:space="preserve">(b) Issue </w:t>
      </w:r>
      <w:r>
        <w:rPr>
          <w:u w:val="single"/>
        </w:rPr>
        <w:t xml:space="preserve">written</w:t>
      </w:r>
      <w:r>
        <w:rPr/>
        <w:t xml:space="preserve"> advisory opinions </w:t>
      </w:r>
      <w:r>
        <w:rPr>
          <w:u w:val="single"/>
        </w:rPr>
        <w:t xml:space="preserve">upon the written request of any person or upon its own motion</w:t>
      </w:r>
      <w:r>
        <w:rPr/>
        <w:t xml:space="preserve">;</w:t>
      </w:r>
    </w:p>
    <w:p>
      <w:pPr>
        <w:spacing w:before="0" w:after="0" w:line="408" w:lineRule="exact"/>
        <w:ind w:left="0" w:right="0" w:firstLine="576"/>
        <w:jc w:val="left"/>
      </w:pPr>
      <w:r>
        <w:rPr/>
        <w:t xml:space="preserve">(c) Adopt rules or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suspension or removal to the appropriate legislative entity, or recommend prosecution to the appropriate authority; and</w:t>
      </w:r>
    </w:p>
    <w:p>
      <w:pPr>
        <w:spacing w:before="0" w:after="0" w:line="408" w:lineRule="exact"/>
        <w:ind w:left="0" w:right="0" w:firstLine="576"/>
        <w:jc w:val="left"/>
      </w:pPr>
      <w:r>
        <w:rPr/>
        <w:t xml:space="preserve">(g) Establish criteria regarding the levels of civil penalties appropriate for different types of violations of this chapter and rules adopted under it.</w:t>
      </w:r>
    </w:p>
    <w:p>
      <w:pPr>
        <w:spacing w:before="0" w:after="0" w:line="408" w:lineRule="exact"/>
        <w:ind w:left="0" w:right="0" w:firstLine="576"/>
        <w:jc w:val="left"/>
      </w:pPr>
      <w:r>
        <w:rPr/>
        <w:t xml:space="preserve">(3)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(4) Subject to RCW 42.52.540, the board has jurisdiction over any alleged violation that occurred before January 1, 1995, and that was within the jurisdiction of any of the boards established under chapter 44.60 RCW. The board's jurisdiction with respect to any such alleged violation shall be based on the statutes and rules in effect at </w:t>
      </w:r>
      <w:r>
        <w:t>((</w:t>
      </w:r>
      <w:r>
        <w:rPr>
          <w:strike/>
        </w:rPr>
        <w:t xml:space="preserve">[the]</w:t>
      </w:r>
      <w:r>
        <w:t>))</w:t>
      </w:r>
      <w:r>
        <w:rPr/>
        <w:t xml:space="preserve"> </w:t>
      </w:r>
      <w:r>
        <w:rPr>
          <w:u w:val="single"/>
        </w:rPr>
        <w:t xml:space="preserve">the</w:t>
      </w:r>
      <w:r>
        <w:rPr/>
        <w:t xml:space="preserve"> time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university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university research employees while assuring that such employees are fulfilling their employment obligations to the university.</w:t>
      </w:r>
    </w:p>
    <w:p>
      <w:pPr>
        <w:spacing w:before="0" w:after="0" w:line="408" w:lineRule="exact"/>
        <w:ind w:left="0" w:right="0" w:firstLine="576"/>
        <w:jc w:val="left"/>
      </w:pPr>
      <w:r>
        <w:rPr/>
        <w:t xml:space="preserve">(c) With respect to compliance with RCW 42.52.160, the administrative process shall include a reasonable determination by the university of acceptable private uses having de minimis costs to the university and a method for establishing fair and reasonable reimbursement charges for private uses the costs of which are in excess of de minimis.</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(c) Issue </w:t>
      </w:r>
      <w:r>
        <w:rPr>
          <w:u w:val="single"/>
        </w:rPr>
        <w:t xml:space="preserve">written</w:t>
      </w:r>
      <w:r>
        <w:rPr/>
        <w:t xml:space="preserve"> advisory opinions </w:t>
      </w:r>
      <w:r>
        <w:rPr>
          <w:u w:val="single"/>
        </w:rPr>
        <w:t xml:space="preserve">upon the written request of any person or upon its own motion</w:t>
      </w:r>
      <w:r>
        <w:rPr/>
        <w:t xml:space="preserve">;</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and</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The board shall not delegate to the board's executive director its authority to issue advisories, advisory letters, or opinions.</w:t>
      </w:r>
    </w:p>
    <w:p>
      <w:pPr>
        <w:spacing w:before="0" w:after="0" w:line="408" w:lineRule="exact"/>
        <w:ind w:left="0" w:right="0" w:firstLine="576"/>
        <w:jc w:val="left"/>
      </w:pPr>
      <w:r>
        <w:rPr/>
        <w:t xml:space="preserve">(6) Except as provided in RCW 42.52.220, the executive ethics board may review and approve agency policies as provided for in this chapter.</w:t>
      </w:r>
    </w:p>
    <w:p>
      <w:pPr>
        <w:spacing w:before="0" w:after="0" w:line="408" w:lineRule="exact"/>
        <w:ind w:left="0" w:right="0" w:firstLine="576"/>
        <w:jc w:val="left"/>
      </w:pPr>
      <w:r>
        <w:rPr/>
        <w:t xml:space="preserve">(7) This section does not apply to state officers and state employees of the judicial branch.</w:t>
      </w:r>
    </w:p>
    <w:p/>
    <w:p>
      <w:pPr>
        <w:jc w:val="center"/>
      </w:pPr>
      <w:r>
        <w:rPr>
          <w:b/>
        </w:rPr>
        <w:t>--- END ---</w:t>
      </w:r>
    </w:p>
    <w:sectPr>
      <w:pgNumType w:start="1"/>
      <w:footerReference xmlns:r="http://schemas.openxmlformats.org/officeDocument/2006/relationships" r:id="Rff4a54923b204b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852e5ee8a4aa1" /><Relationship Type="http://schemas.openxmlformats.org/officeDocument/2006/relationships/footer" Target="/word/footer.xml" Id="Rff4a54923b204b80" /></Relationships>
</file>