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8671cadf754d74" /></Relationships>
</file>

<file path=word/document.xml><?xml version="1.0" encoding="utf-8"?>
<w:document xmlns:w="http://schemas.openxmlformats.org/wordprocessingml/2006/main">
  <w:body>
    <w:p>
      <w:r>
        <w:t>H-2112.1</w:t>
      </w:r>
    </w:p>
    <w:p>
      <w:pPr>
        <w:jc w:val="center"/>
      </w:pPr>
      <w:r>
        <w:t>_______________________________________________</w:t>
      </w:r>
    </w:p>
    <w:p/>
    <w:p>
      <w:pPr>
        <w:jc w:val="center"/>
      </w:pPr>
      <w:r>
        <w:rPr>
          <w:b/>
        </w:rPr>
        <w:t>HOUSE BILL 2136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Griffey, and Holy</w:t>
      </w:r>
    </w:p>
    <w:p/>
    <w:p>
      <w:r>
        <w:rPr>
          <w:t xml:space="preserve">Read first time 03/01/17.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disposition of property subject to forfeiture; amending RCW 7.40.230, 7.48.090, 7.68.330, 9.41.098, 9.41.098, 9.46.231, 9.68A.120, 9A.56.240, 9A.82.100, 9A.82.110, 9A.88.150, 10.105.010, 19.290.230, 46.61.5058, 69.50.505, 70.77.440, 77.15.070, 82.24.145, 82.26.240, 82.32.670, and 82.38.370;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40</w:t>
      </w:r>
      <w:r>
        <w:rPr/>
        <w:t xml:space="preserve">.</w:t>
      </w:r>
      <w:r>
        <w:t xml:space="preserve">230</w:t>
      </w:r>
      <w:r>
        <w:rPr/>
        <w:t xml:space="preserve"> and 2003 c 53 s 5 are each amended to read as follows:</w:t>
      </w:r>
    </w:p>
    <w:p>
      <w:pPr>
        <w:spacing w:before="0" w:after="0" w:line="408" w:lineRule="exact"/>
        <w:ind w:left="0" w:right="0" w:firstLine="576"/>
        <w:jc w:val="left"/>
      </w:pPr>
      <w:r>
        <w:rPr/>
        <w:t xml:space="preserve">(1) Whenever it appears that any person is engaged in or about to engage in any act that constitutes or will constitute a violation of RCW 9.26A.110, 9.26A.115, or 9.26A.090, the prosecuting attorney, a telecommunications company, or any person harmed by an alleged violation of RCW 9.26A.110, 9.26A.115, or 9.26A.090 may initiate a civil proceeding in superior court to enjoin such violation, and may petition the court to issue an order for the discontinuance of the specific telephone service being used in violation of RCW 9.26A.110, 9.26A.115, or 9.26A.090.</w:t>
      </w:r>
    </w:p>
    <w:p>
      <w:pPr>
        <w:spacing w:before="0" w:after="0" w:line="408" w:lineRule="exact"/>
        <w:ind w:left="0" w:right="0" w:firstLine="576"/>
        <w:jc w:val="left"/>
      </w:pPr>
      <w:r>
        <w:rPr/>
        <w:t xml:space="preserve">(2) An action under this section shall be brought in the county in which the unlawful act or acts are alleged to have taken place, and shall be commenced by the filing of a verified complaint, or shall be accompanied by an affidavit.</w:t>
      </w:r>
    </w:p>
    <w:p>
      <w:pPr>
        <w:spacing w:before="0" w:after="0" w:line="408" w:lineRule="exact"/>
        <w:ind w:left="0" w:right="0" w:firstLine="576"/>
        <w:jc w:val="left"/>
      </w:pPr>
      <w:r>
        <w:rPr/>
        <w:t xml:space="preserve">(3) If it is shown to the satisfaction of the court, either by verified complaint or affidavit, that a person is engaged in or about to engage in any act that constitutes a violation of RCW 9.26A.110, 9.26A.115, or 9.26A.090, the court may issue a temporary restraining order to abate and prevent the continuance or recurrence of the act. The court may direct the sheriff to seize and retain until further order of the court any device that is being used in violation of RCW 9.26A.110, 9.26A.115, or 9.26A.090. All property seized pursuant to the order of the court shall remain in the custody of the court.</w:t>
      </w:r>
    </w:p>
    <w:p>
      <w:pPr>
        <w:spacing w:before="0" w:after="0" w:line="408" w:lineRule="exact"/>
        <w:ind w:left="0" w:right="0" w:firstLine="576"/>
        <w:jc w:val="left"/>
      </w:pPr>
      <w:r>
        <w:rPr/>
        <w:t xml:space="preserve">(4) The court may issue a permanent injunction to restrain, abate or prevent the continuance or recurrence of the violation of RCW 9.26A.110, 9.26A.115, or 9.26A.090. The court may grant declaratory relief, mandatory orders, or any other relief deemed necessary to accomplish the purposes of the injunction. The court may retain jurisdiction of the case for the purpose of enforcing its orders.</w:t>
      </w:r>
    </w:p>
    <w:p>
      <w:pPr>
        <w:spacing w:before="0" w:after="0" w:line="408" w:lineRule="exact"/>
        <w:ind w:left="0" w:right="0" w:firstLine="576"/>
        <w:jc w:val="left"/>
      </w:pPr>
      <w:r>
        <w:rPr/>
        <w:t xml:space="preserve">(5) If it is shown to the satisfaction of the court, either by verified complaint or affidavit, that a person is engaged in or is about to engage in any act that constitutes a violation of RCW 9.26A.110, 9.26A.115, or 9.26A.090, the court may issue an order which shall be promptly served upon the person in whose name the telecommunications device is listed, requiring the party, within a reasonable time, to be fixed by the court, from the time of service of the petition on the party, to show cause before the judge why telephone service should not promptly be discontinued. At the hearing the burden of proof shall be on the complainant.</w:t>
      </w:r>
    </w:p>
    <w:p>
      <w:pPr>
        <w:spacing w:before="0" w:after="0" w:line="408" w:lineRule="exact"/>
        <w:ind w:left="0" w:right="0" w:firstLine="576"/>
        <w:jc w:val="left"/>
      </w:pPr>
      <w:r>
        <w:rPr/>
        <w:t xml:space="preserve">(6) Upon a finding by the court that the telecommunications device is being used or has been used in violation of RCW 9.26A.110 or 9.26A.115, the court may issue an order requiring the telephone company which is rendering service over the device to disconnect such service. Upon receipt of such order, which shall be served upon an officer of the telephone company by the sheriff or deputy of the county in which the telecommunications device is installed, the telephone company shall proceed promptly to disconnect and remove such device and discontinue all telephone service until further order of the court, provided that the telephone company may do so without breach of the peace or trespass.</w:t>
      </w:r>
    </w:p>
    <w:p>
      <w:pPr>
        <w:spacing w:before="0" w:after="0" w:line="408" w:lineRule="exact"/>
        <w:ind w:left="0" w:right="0" w:firstLine="576"/>
        <w:jc w:val="left"/>
      </w:pPr>
      <w:r>
        <w:rPr/>
        <w:t xml:space="preserve">(7) The telecommunications company that petitions the court for the removal of any telecommunications device under this section shall be a necessary party to any proceeding or action arising out of or under RCW 9.26A.110 or 9.26A.115.</w:t>
      </w:r>
    </w:p>
    <w:p>
      <w:pPr>
        <w:spacing w:before="0" w:after="0" w:line="408" w:lineRule="exact"/>
        <w:ind w:left="0" w:right="0" w:firstLine="576"/>
        <w:jc w:val="left"/>
      </w:pPr>
      <w:r>
        <w:rPr/>
        <w:t xml:space="preserve">(8) No telephone company shall be liable for any damages, penalty, or forfeiture, whether civil or criminal, for any legal act performed in compliance with any order issued by the court.</w:t>
      </w:r>
    </w:p>
    <w:p>
      <w:pPr>
        <w:spacing w:before="0" w:after="0" w:line="408" w:lineRule="exact"/>
        <w:ind w:left="0" w:right="0" w:firstLine="576"/>
        <w:jc w:val="left"/>
      </w:pPr>
      <w:r>
        <w:rPr/>
        <w:t xml:space="preserve">(9) Property seized pursuant to the direction of the court that the court has determined to have been used in violation of RCW 9.26A.110 or 9.26A.115 shall be forfeited after notice and hearing. The court may remit or mitigate the forfeiture upon terms and conditions as the court deems reasonable if it finds that such forfeiture was incurred without gross negligence or without any intent of the petitioner to violate the law, or it finds the existence of such mitigating circumstances as to justify the remission or the mitigation of the forfeiture. In determining whether to remit or mitigate forfeiture, the court shall consider losses that may have been suffered by victims as the result of the use of the forfeited property.</w:t>
      </w:r>
    </w:p>
    <w:p>
      <w:pPr>
        <w:spacing w:before="0" w:after="0" w:line="408" w:lineRule="exact"/>
        <w:ind w:left="0" w:right="0" w:firstLine="576"/>
        <w:jc w:val="left"/>
      </w:pPr>
      <w:r>
        <w:rPr>
          <w:u w:val="single"/>
        </w:rPr>
        <w:t xml:space="preserve">(10) By January 31st of each year, each seizing agency shall remit to the state treasurer an amount equal to one hundred percent of the net proceeds of any property forfeited during the preceding calendar year. Money remitted shall be deposited in the education legacy trust account under RCW 83.100.230 for common schools. The value of forfeited property and net proceeds shall be determined in accordance with RCW 69.50.505(9).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090</w:t>
      </w:r>
      <w:r>
        <w:rPr/>
        <w:t xml:space="preserve"> and 1979 c 1 s 18 are each amended to read as follows:</w:t>
      </w:r>
    </w:p>
    <w:p>
      <w:pPr>
        <w:spacing w:before="0" w:after="0" w:line="408" w:lineRule="exact"/>
        <w:ind w:left="0" w:right="0" w:firstLine="576"/>
        <w:jc w:val="left"/>
      </w:pPr>
      <w:r>
        <w:rPr>
          <w:u w:val="single"/>
        </w:rPr>
        <w:t xml:space="preserve">(1)</w:t>
      </w:r>
      <w:r>
        <w:rPr/>
        <w:t xml:space="preserve"> Lewd matter is contraband, and there are no property rights therein. All personal property declared to be a moral nuisance in RCW 7.48.052 and 7.48.054 and all moneys and other consideration declared to be a moral nuisance under RCW 7.48.056 are the subject of forfeiture to the local government and are recoverable as damages in the county wherein such matter is sold, exhibited, or otherwise used. Such moneys may be traced to and shall be recoverable from persons who, under RCW 7.48.064, have knowledge of the nuisance at the time such moneys are received by them.</w:t>
      </w:r>
    </w:p>
    <w:p>
      <w:pPr>
        <w:spacing w:before="0" w:after="0" w:line="408" w:lineRule="exact"/>
        <w:ind w:left="0" w:right="0" w:firstLine="576"/>
        <w:jc w:val="left"/>
      </w:pPr>
      <w:r>
        <w:rPr>
          <w:u w:val="single"/>
        </w:rPr>
        <w:t xml:space="preserve">(2)</w:t>
      </w:r>
      <w:r>
        <w:rPr/>
        <w:t xml:space="preserve"> Upon judgment against the defendants in legal proceedings brought pursuant to RCW 7.48.050 through 7.48.100 as now or hereafter amended, an accounting shall be made by such defendant or defendants of all moneys received by them which have been declared to be a public nuisance under this section. An amount equal to the sum of all moneys estimated to have been taken in as gross income from such unlawful commercial activity shall be forfeited to </w:t>
      </w:r>
      <w:r>
        <w:t>((</w:t>
      </w:r>
      <w:r>
        <w:rPr>
          <w:strike/>
        </w:rPr>
        <w:t xml:space="preserve">the general funds of the city and county governments wherein such matter is sold or exhibited, to be shared equally,</w:t>
      </w:r>
      <w:r>
        <w:t>))</w:t>
      </w:r>
      <w:r>
        <w:rPr/>
        <w:t xml:space="preserve"> </w:t>
      </w:r>
      <w:r>
        <w:rPr>
          <w:u w:val="single"/>
        </w:rPr>
        <w:t xml:space="preserve">and deposited in the education legacy trust account under RCW 83.100.230 for common schools</w:t>
      </w:r>
      <w:r>
        <w:rPr/>
        <w:t xml:space="preserve"> as a forfeiture of the fruits of an unlawful enterprise and as partial restitution for damages done to the public welfare, public health, and public morals.</w:t>
      </w:r>
    </w:p>
    <w:p>
      <w:pPr>
        <w:spacing w:before="0" w:after="0" w:line="408" w:lineRule="exact"/>
        <w:ind w:left="0" w:right="0" w:firstLine="576"/>
        <w:jc w:val="left"/>
      </w:pPr>
      <w:r>
        <w:rPr>
          <w:u w:val="single"/>
        </w:rPr>
        <w:t xml:space="preserve">(3) By January 31st of each year, each seizing agency shall remit to the state treasurer an amount equal to one hundred percent of the net proceeds of any property forfeited during the preceding calendar year. Money remitted shall be deposited in the education legacy trust account under RCW 83.100.230 for common schools. The value of forfeited property and net proceeds shall be determined in accordance with RCW 69.50.505(9).</w:t>
      </w:r>
    </w:p>
    <w:p>
      <w:pPr>
        <w:spacing w:before="0" w:after="0" w:line="408" w:lineRule="exact"/>
        <w:ind w:left="0" w:right="0" w:firstLine="576"/>
        <w:jc w:val="left"/>
      </w:pPr>
      <w:r>
        <w:rPr>
          <w:u w:val="single"/>
        </w:rPr>
        <w:t xml:space="preserve">(4)</w:t>
      </w:r>
      <w:r>
        <w:rPr/>
        <w:t xml:space="preserve"> Where the action is brought pursuant to RCW 7.48.050 through 7.48.100 as now or hereafter amended, special injury need not be proven, and the costs of abatement are a lien on both the real and personal property used in maintaining the nuisance. Costs of abatement include, but are not limited to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Investigative costs;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Court costs;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Reasonable attorney's fees arising out of the preparation for and trial of the cause, appeals therefrom, and other costs allowed on appeal;</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Printing costs of trial and appellate briefs, and all other papers filed in such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330</w:t>
      </w:r>
      <w:r>
        <w:rPr/>
        <w:t xml:space="preserve"> and 1993 c 288 s 6 are each amended to read as follows:</w:t>
      </w:r>
    </w:p>
    <w:p>
      <w:pPr>
        <w:spacing w:before="0" w:after="0" w:line="408" w:lineRule="exact"/>
        <w:ind w:left="0" w:right="0" w:firstLine="576"/>
        <w:jc w:val="left"/>
      </w:pPr>
      <w:r>
        <w:rPr/>
        <w:t xml:space="preserve">(1) The proceeds of any forfeiture action brought under RCW 7.68.320 shall be distributed as follows:</w:t>
      </w:r>
    </w:p>
    <w:p>
      <w:pPr>
        <w:spacing w:before="0" w:after="0" w:line="408" w:lineRule="exact"/>
        <w:ind w:left="0" w:right="0" w:firstLine="576"/>
        <w:jc w:val="left"/>
      </w:pPr>
      <w:r>
        <w:rPr/>
        <w:t xml:space="preserve">(a) First, to the victim or to the plaintiff in a wrongful death action brought as a result of the victim's death, to satisfy any money judgment against the convicted person, or to satisfy any restitution ordered as part of the convicted person's sentence;</w:t>
      </w:r>
    </w:p>
    <w:p>
      <w:pPr>
        <w:spacing w:before="0" w:after="0" w:line="408" w:lineRule="exact"/>
        <w:ind w:left="0" w:right="0" w:firstLine="576"/>
        <w:jc w:val="left"/>
      </w:pPr>
      <w:r>
        <w:rPr/>
        <w:t xml:space="preserve">(b) Second, to the reasonable legal expenses of bringing the action;</w:t>
      </w:r>
    </w:p>
    <w:p>
      <w:pPr>
        <w:spacing w:before="0" w:after="0" w:line="408" w:lineRule="exact"/>
        <w:ind w:left="0" w:right="0" w:firstLine="576"/>
        <w:jc w:val="left"/>
      </w:pPr>
      <w:r>
        <w:rPr/>
        <w:t xml:space="preserve">(c) Third, to the </w:t>
      </w:r>
      <w:r>
        <w:t>((</w:t>
      </w:r>
      <w:r>
        <w:rPr>
          <w:strike/>
        </w:rPr>
        <w:t xml:space="preserve">crime victims' compensation fund under RCW 7.68.090</w:t>
      </w:r>
      <w:r>
        <w:t>))</w:t>
      </w:r>
      <w:r>
        <w:rPr/>
        <w:t xml:space="preserve"> </w:t>
      </w:r>
      <w:r>
        <w:rPr>
          <w:u w:val="single"/>
        </w:rPr>
        <w:t xml:space="preserve">education legacy trust account under RCW 83.100.230 for common schools</w:t>
      </w:r>
      <w:r>
        <w:rPr/>
        <w:t xml:space="preserve">.</w:t>
      </w:r>
    </w:p>
    <w:p>
      <w:pPr>
        <w:spacing w:before="0" w:after="0" w:line="408" w:lineRule="exact"/>
        <w:ind w:left="0" w:right="0" w:firstLine="576"/>
        <w:jc w:val="left"/>
      </w:pPr>
      <w:r>
        <w:rPr/>
        <w:t xml:space="preserve">(2) A court may establish such escrow accounts or other arrangements as it deems necessary and appropriate in order to distribute proceeds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or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w:t>
      </w:r>
      <w:r>
        <w:t>((</w:t>
      </w:r>
      <w:r>
        <w:rPr>
          <w:strike/>
        </w:rPr>
        <w:t xml:space="preserve">may be retained by the legislative authority</w:t>
      </w:r>
      <w:r>
        <w:t>))</w:t>
      </w:r>
      <w:r>
        <w:rPr/>
        <w:t xml:space="preserve"> </w:t>
      </w:r>
      <w:r>
        <w:rPr>
          <w:u w:val="single"/>
        </w:rPr>
        <w:t xml:space="preserve">shall be deposited in the education legacy trust account under RCW 83.100.230 for common schools</w:t>
      </w:r>
      <w:r>
        <w:rPr/>
        <w:t xml:space="preserve">.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 </w:t>
      </w:r>
      <w:r>
        <w:rPr>
          <w:u w:val="single"/>
        </w:rPr>
        <w:t xml:space="preserve">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t>((</w:t>
      </w:r>
      <w:r>
        <w:rPr>
          <w:strike/>
        </w:rPr>
        <w:t xml:space="preserve">The Washington state patrol may retain any proceeds of an auction or trade</w:t>
      </w:r>
      <w:r>
        <w:t>))</w:t>
      </w:r>
      <w:r>
        <w:rPr/>
        <w:t xml:space="preserve"> </w:t>
      </w:r>
      <w:r>
        <w:rPr>
          <w:u w:val="single"/>
        </w:rPr>
        <w:t xml:space="preserve">By January 31st of each year, the Washington state patrol shall remit to the state treasurer an amount equal to one hundred percent of the net proceeds of any firearm forfeited during the preceding calendar year. Money remitted shall be deposited in the education legacy trust account under RCW 83.100.230 for common schools. The value of forfeited property and net proceeds shall be determined in accordance with RCW 69.50.505(9)</w:t>
      </w:r>
      <w:r>
        <w:rPr/>
        <w:t xml:space="preserv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w:t>
      </w:r>
      <w:r>
        <w:t>((</w:t>
      </w:r>
      <w:r>
        <w:rPr>
          <w:strike/>
        </w:rPr>
        <w:t xml:space="preserve">may be retained by the legislative authority</w:t>
      </w:r>
      <w:r>
        <w:t>))</w:t>
      </w:r>
      <w:r>
        <w:rPr/>
        <w:t xml:space="preserve"> </w:t>
      </w:r>
      <w:r>
        <w:rPr>
          <w:u w:val="single"/>
        </w:rPr>
        <w:t xml:space="preserve">shall be deposited in the education legacy trust account under RCW 83.100.230 for common schools</w:t>
      </w:r>
      <w:r>
        <w:rPr/>
        <w:t xml:space="preserve">.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t>((</w:t>
      </w:r>
      <w:r>
        <w:rPr>
          <w:strike/>
        </w:rPr>
        <w:t xml:space="preserve">The Washington state patrol may retain any proceeds of an auction or trade</w:t>
      </w:r>
      <w:r>
        <w:t>))</w:t>
      </w:r>
      <w:r>
        <w:rPr/>
        <w:t xml:space="preserve"> </w:t>
      </w:r>
      <w:r>
        <w:rPr>
          <w:u w:val="single"/>
        </w:rPr>
        <w:t xml:space="preserve">By January 31st of each year, the Washington state patrol shall remit to the state treasurer an amount equal to one hundred percent of the net proceeds of any firearm forfeited during the preceding calendar year. Money remitted shall be deposited in the education legacy trust account under RCW 83.100.230 for common schools. The value of forfeited property and net proceeds shall be determined in accordance with RCW 69.50.505(9)</w:t>
      </w:r>
      <w:r>
        <w:rPr/>
        <w:t xml:space="preserv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231</w:t>
      </w:r>
      <w:r>
        <w:rPr/>
        <w:t xml:space="preserve"> and 2008 c 6 s 629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gambling devices as defined in this chapter;</w:t>
      </w:r>
    </w:p>
    <w:p>
      <w:pPr>
        <w:spacing w:before="0" w:after="0" w:line="408" w:lineRule="exact"/>
        <w:ind w:left="0" w:right="0" w:firstLine="576"/>
        <w:jc w:val="left"/>
      </w:pPr>
      <w:r>
        <w:rPr/>
        <w:t xml:space="preserve">(b) All furnishings, fixtures, equipment, and stock, including without limitation furnishings and fixtures adaptable to nongambling uses and equipment and stock for printing, recording, computing, transporting, or safekeeping, used in connection with professional gambling or maintaining a gambling premises;</w:t>
      </w:r>
    </w:p>
    <w:p>
      <w:pPr>
        <w:spacing w:before="0" w:after="0" w:line="408" w:lineRule="exact"/>
        <w:ind w:left="0" w:right="0" w:firstLine="576"/>
        <w:jc w:val="left"/>
      </w:pPr>
      <w:r>
        <w:rPr/>
        <w:t xml:space="preserve">(c) All conveyances, including aircraft, vehicles, or vessels, that are used, or intended for use, in any manner to facilitate the sale, delivery, receipt, or operation of any gambling device, or the promotion or operation of a professional gambling activity, except that:</w:t>
      </w:r>
    </w:p>
    <w:p>
      <w:pPr>
        <w:spacing w:before="0" w:after="0" w:line="408" w:lineRule="exact"/>
        <w:ind w:left="0" w:right="0" w:firstLine="576"/>
        <w:jc w:val="left"/>
      </w:pPr>
      <w:r>
        <w:rPr/>
        <w:t xml:space="preserve">(i) A conveyance used by any person as a common carrier in the transaction of business as a common carrier is not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(ii) A conveyance is not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If the owner of a conveyance has been arrested under this chapter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(d) All books, records, and research products and materials, including formulas, microfilm, tapes, and electronic data that are used, or intended for use, in violation of this chapter;</w:t>
      </w:r>
    </w:p>
    <w:p>
      <w:pPr>
        <w:spacing w:before="0" w:after="0" w:line="408" w:lineRule="exact"/>
        <w:ind w:left="0" w:right="0" w:firstLine="576"/>
        <w:jc w:val="left"/>
      </w:pPr>
      <w:r>
        <w:rPr/>
        <w:t xml:space="preserve">(e) All moneys, negotiable instruments, securities, or other tangible or intangible property of value at stake or displayed in or in connection with professional gambling activity or furnished or intended to be furnished by any person to facilitate the promotion or operation of a professional gambling activity;</w:t>
      </w:r>
    </w:p>
    <w:p>
      <w:pPr>
        <w:spacing w:before="0" w:after="0" w:line="408" w:lineRule="exact"/>
        <w:ind w:left="0" w:right="0" w:firstLine="576"/>
        <w:jc w:val="left"/>
      </w:pPr>
      <w:r>
        <w:rPr/>
        <w:t xml:space="preserve">(f) All tangible or intangible personal property, proceeds, or assets acquired in whole or in part with proceeds traceable to professional gambling activity and all moneys, negotiable instruments, and securities used or intended to be used to facilitate any violation of this chapter.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Personal property may not be forfeited under this subsection (1)(f), to the extent of the interest of an owner, by reason of any act or omission that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that:</w:t>
      </w:r>
    </w:p>
    <w:p>
      <w:pPr>
        <w:spacing w:before="0" w:after="0" w:line="408" w:lineRule="exact"/>
        <w:ind w:left="0" w:right="0" w:firstLine="576"/>
        <w:jc w:val="left"/>
      </w:pPr>
      <w:r>
        <w:rPr/>
        <w:t xml:space="preserve">(i) Have been used with the knowledge of the owner for the manufacturing, processing, delivery, importing, or exporting of any illegal gambling equipment, or operation of a professional gambling activity that would constitute a felony violation of this chapter; or</w:t>
      </w:r>
    </w:p>
    <w:p>
      <w:pPr>
        <w:spacing w:before="0" w:after="0" w:line="408" w:lineRule="exact"/>
        <w:ind w:left="0" w:right="0" w:firstLine="576"/>
        <w:jc w:val="left"/>
      </w:pPr>
      <w:r>
        <w:rPr/>
        <w:t xml:space="preserve">(ii) Have been acquired in whole or in part with proceeds traceable to a professional gambling activity, if the activity is not less than a class C felony.</w:t>
      </w:r>
    </w:p>
    <w:p>
      <w:pPr>
        <w:spacing w:before="0" w:after="0" w:line="408" w:lineRule="exact"/>
        <w:ind w:left="0" w:right="0" w:firstLine="576"/>
        <w:jc w:val="left"/>
      </w:pPr>
      <w:r>
        <w:rPr/>
        <w:t xml:space="preserve">Real property forfeited under this chapter that is encumbered by a bona fide security interest remains subject to the interest of the secured party if the secured party, at the time the security interest was created, neither had knowledge of nor consented to the act or omission. Property may not be forfeited under this subsection,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(2)(a) A law enforcement officer of this state may seize real or personal property subject to forfeiture under this chapter upon process issued by any superior court having jurisdiction over the property. Seizure of real property includes the filing of a lis pendens by the seizing agency. Real property seized under this section may not be transferred or otherwise conveyed until ninety days after seizure or until a judgment of forfeiture is entered, whichever is later, but real property seized under this section may be transferred or conveyed to any person or entity who acquires title by foreclosure or deed in lieu of foreclosure of a bona fide security interest.</w:t>
      </w:r>
    </w:p>
    <w:p>
      <w:pPr>
        <w:spacing w:before="0" w:after="0" w:line="408" w:lineRule="exact"/>
        <w:ind w:left="0" w:right="0" w:firstLine="576"/>
        <w:jc w:val="left"/>
      </w:pPr>
      <w:r>
        <w:rPr/>
        <w:t xml:space="preserve">(b) Seizure of personal property without process may be made if:</w:t>
      </w:r>
    </w:p>
    <w:p>
      <w:pPr>
        <w:spacing w:before="0" w:after="0" w:line="408" w:lineRule="exact"/>
        <w:ind w:left="0" w:right="0" w:firstLine="576"/>
        <w:jc w:val="left"/>
      </w:pPr>
      <w:r>
        <w:rPr/>
        <w:t xml:space="preserve">(i) The seizure is incident to an arrest or a search under a search warrant or an inspection under an administrative inspection warrant;</w:t>
      </w:r>
    </w:p>
    <w:p>
      <w:pPr>
        <w:spacing w:before="0" w:after="0" w:line="408" w:lineRule="exact"/>
        <w:ind w:left="0" w:right="0" w:firstLine="576"/>
        <w:jc w:val="left"/>
      </w:pPr>
      <w:r>
        <w:rPr/>
        <w:t xml:space="preserve">(ii)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(iii) A law enforcement officer has probable cause to believe that the property is directly or indirectly dangerous to health or safety; or</w:t>
      </w:r>
    </w:p>
    <w:p>
      <w:pPr>
        <w:spacing w:before="0" w:after="0" w:line="408" w:lineRule="exact"/>
        <w:ind w:left="0" w:right="0" w:firstLine="576"/>
        <w:jc w:val="left"/>
      </w:pPr>
      <w:r>
        <w:rPr/>
        <w:t xml:space="preserve">(iv)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under subsection (2) of this section, proceedings for forfeiture are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person or persons must be afforded a reasonable opportunity to be heard as to the claim or right. The hearing must be before the chief law enforcement officer of the seizing agency or the chief law enforcement officer's designee, except if the seizing agency is a state agency as defined in RCW 34.12.020(4), the hearing must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must be the district court if the aggregate value of personal property is within the jurisdictional limit set forth in RCW 3.66.020. A hearing before the seizing agency and any appeal therefrom must be under Title 34 RCW. In a court hearing between two or more claimants to the article or articles involved, the prevailing party is entitled to a judgment for costs and reasonable attorneys' fees. In cases involving personal property, the burden of producing evidence is upon the person claiming to be the lawful owner or the person claiming to have the lawful right to possession of the property. In cases involving property seized under subsection (1)(a) of this section, the only issues to be determined by the tribunal are whether the item seized is a gambling device, and whether the device is an antique device as defined by RCW 9.46.235. In cases involving real property, the burden of producing evidence is upon the law enforcement agency. The burden of proof that the seized real property is subject to forfeiture is upon the law enforcement agency. The seizing law enforcement agency shall promptly return the article or articles to the claimant upon a final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If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the agency for training or use in enforcing this chapter;</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Destroy any articles that may not be lawfully possessed within the state of Washington, or that have a fair market value of less than one hundred dollars.</w:t>
      </w:r>
    </w:p>
    <w:p>
      <w:pPr>
        <w:spacing w:before="0" w:after="0" w:line="408" w:lineRule="exact"/>
        <w:ind w:left="0" w:right="0" w:firstLine="576"/>
        <w:jc w:val="left"/>
      </w:pPr>
      <w:r>
        <w:rPr/>
        <w:t xml:space="preserve">(7)(a) If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u w:val="single"/>
        </w:rPr>
        <w:t xml:space="preserve">(c) By January 31st of each year, each seizing agency shall remit to the state treasurer an amount equal to one hundred percent of the net proceeds of any property forfeited during the preceding calendar year. Money remitted shall be deposited in the education legacy trust account under RCW 83.100.230 for common schools. The value of forfeited property and net proceeds shall be determined in accordance with RCW 69.50.505(9).</w:t>
      </w:r>
    </w:p>
    <w:p>
      <w:pPr>
        <w:spacing w:before="0" w:after="0" w:line="408" w:lineRule="exact"/>
        <w:ind w:left="0" w:right="0" w:firstLine="576"/>
        <w:jc w:val="left"/>
      </w:pPr>
      <w:r>
        <w:rPr/>
        <w:t xml:space="preserve">(8) The seizing law enforcement agency shall retain forfeited property </w:t>
      </w:r>
      <w:r>
        <w:t>((</w:t>
      </w:r>
      <w:r>
        <w:rPr>
          <w:strike/>
        </w:rPr>
        <w:t xml:space="preserve">and net proceeds</w:t>
      </w:r>
      <w:r>
        <w:t>))</w:t>
      </w:r>
      <w:r>
        <w:rPr/>
        <w:t xml:space="preserve"> exclusively for the expansion and improvement of gambling-related law enforcement activity. </w:t>
      </w:r>
      <w:r>
        <w:t>((</w:t>
      </w:r>
      <w:r>
        <w:rPr>
          <w:strike/>
        </w:rPr>
        <w:t xml:space="preserve">Money</w:t>
      </w:r>
      <w:r>
        <w:t>))</w:t>
      </w:r>
      <w:r>
        <w:rPr/>
        <w:t xml:space="preserve"> </w:t>
      </w:r>
      <w:r>
        <w:rPr>
          <w:u w:val="single"/>
        </w:rPr>
        <w:t xml:space="preserve">Forfeited property</w:t>
      </w:r>
      <w:r>
        <w:rPr/>
        <w:t xml:space="preserve"> retained under this section may not be used to supplant preexisting funding sources.</w:t>
      </w:r>
    </w:p>
    <w:p>
      <w:pPr>
        <w:spacing w:before="0" w:after="0" w:line="408" w:lineRule="exact"/>
        <w:ind w:left="0" w:right="0" w:firstLine="576"/>
        <w:jc w:val="left"/>
      </w:pPr>
      <w:r>
        <w:rPr/>
        <w:t xml:space="preserve">(9) Gambling devices that are possessed, transferred, sold, or offered for sale in violation of this chapter are contraband and must be seized and summarily forfeited to the state. Gambling equipment that is seized or comes into the possession of a law enforcement agency, the owners of which are unknown, are contraband and must be summarily forfeited to the state.</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The superior court shall enter orders for the forfeiture of real property, subject to court rules. The seizing agency shall file such an order in the county auditor's records in the county in which the real property is located.</w:t>
      </w:r>
    </w:p>
    <w:p>
      <w:pPr>
        <w:spacing w:before="0" w:after="0" w:line="408" w:lineRule="exact"/>
        <w:ind w:left="0" w:right="0" w:firstLine="576"/>
        <w:jc w:val="left"/>
      </w:pPr>
      <w:r>
        <w:rPr/>
        <w:t xml:space="preserve">(11)(a) A landlord may assert a claim against proceeds from the sale of assets seized and forfeited under subsection (6)(b)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before asserting a claim under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 and</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shall notify the landlord of the status of the claim by the end of the thirty-day period. This section does not require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w:t>
      </w:r>
    </w:p>
    <w:p>
      <w:pPr>
        <w:spacing w:before="0" w:after="0" w:line="408" w:lineRule="exact"/>
        <w:ind w:left="0" w:right="0" w:firstLine="576"/>
        <w:jc w:val="left"/>
      </w:pPr>
      <w:r>
        <w:rPr/>
        <w:t xml:space="preserve">(ii) Failed to respond to a notification of the illegal activity, provided by a law enforcement agency within seven days of receipt of notification of the illegal activity.</w:t>
      </w:r>
    </w:p>
    <w:p>
      <w:pPr>
        <w:spacing w:before="0" w:after="0" w:line="408" w:lineRule="exact"/>
        <w:ind w:left="0" w:right="0" w:firstLine="576"/>
        <w:jc w:val="left"/>
      </w:pPr>
      <w:r>
        <w:rPr/>
        <w:t xml:space="preserve">(12) The landlord's claim for damages under subsection (11)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(6)(b)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(7)(a) of this section.</w:t>
      </w:r>
    </w:p>
    <w:p>
      <w:pPr>
        <w:spacing w:before="0" w:after="0" w:line="408" w:lineRule="exact"/>
        <w:ind w:left="0" w:right="0" w:firstLine="576"/>
        <w:jc w:val="left"/>
      </w:pPr>
      <w:r>
        <w:rPr/>
        <w:t xml:space="preserve">(13) Subsections (11) and (12) of this section do not limit any other rights a landlord may have against a tenant to collect for damages. However, if a law enforcement agency satisfies a landlord's claim under subsection (11)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t xml:space="preserve">(14) Liability is not imposed by this section upon any authorized state, county, or municipal officer, including a commission special agent, in the lawful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treasurer an amount equal to </w:t>
      </w:r>
      <w:r>
        <w:t>((</w:t>
      </w:r>
      <w:r>
        <w:rPr>
          <w:strike/>
        </w:rPr>
        <w:t xml:space="preserve">ten</w:t>
      </w:r>
      <w:r>
        <w:t>))</w:t>
      </w:r>
      <w:r>
        <w:rPr/>
        <w:t xml:space="preserve"> </w:t>
      </w:r>
      <w:r>
        <w:rPr>
          <w:u w:val="single"/>
        </w:rPr>
        <w:t xml:space="preserve">one hundred</w:t>
      </w:r>
      <w:r>
        <w:rPr/>
        <w:t xml:space="preserve"> percent of the net proceeds of any property forfeited during the preceding calendar year. Money remitted shall be deposited in the </w:t>
      </w:r>
      <w:r>
        <w:t>((</w:t>
      </w:r>
      <w:r>
        <w:rPr>
          <w:strike/>
        </w:rPr>
        <w:t xml:space="preserve">prostitution prevention and intervention</w:t>
      </w:r>
      <w:r>
        <w:t>))</w:t>
      </w:r>
      <w:r>
        <w:rPr/>
        <w:t xml:space="preserve"> </w:t>
      </w:r>
      <w:r>
        <w:rPr>
          <w:u w:val="single"/>
        </w:rPr>
        <w:t xml:space="preserve">education legacy trust</w:t>
      </w:r>
      <w:r>
        <w:rPr/>
        <w:t xml:space="preserve"> account under RCW </w:t>
      </w:r>
      <w:r>
        <w:t>((</w:t>
      </w:r>
      <w:r>
        <w:rPr>
          <w:strike/>
        </w:rPr>
        <w:t xml:space="preserve">43.63A.740</w:t>
      </w:r>
      <w:r>
        <w:t>))</w:t>
      </w:r>
      <w:r>
        <w:rPr/>
        <w:t xml:space="preserve"> </w:t>
      </w:r>
      <w:r>
        <w:rPr>
          <w:u w:val="single"/>
        </w:rPr>
        <w:t xml:space="preserve">83.100.230 for common schools</w:t>
      </w:r>
      <w:r>
        <w:rPr/>
        <w:t xml:space="preserv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w:t>
      </w:r>
      <w:r>
        <w:t>((</w:t>
      </w:r>
      <w:r>
        <w:rPr>
          <w:strike/>
        </w:rPr>
        <w:t xml:space="preserve">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w:t>
      </w:r>
      <w:r>
        <w:t>))</w:t>
      </w:r>
      <w:r>
        <w:rPr/>
        <w:t xml:space="preserve"> </w:t>
      </w:r>
      <w:r>
        <w:rPr>
          <w:u w:val="single"/>
        </w:rPr>
        <w:t xml:space="preserve">retained</w:t>
      </w:r>
      <w:r>
        <w:rPr/>
        <w:t xml:space="preserve"> shall be </w:t>
      </w:r>
      <w:r>
        <w:t>((</w:t>
      </w:r>
      <w:r>
        <w:rPr>
          <w:strike/>
        </w:rPr>
        <w:t xml:space="preserve">retained</w:t>
      </w:r>
      <w:r>
        <w:t>))</w:t>
      </w:r>
      <w:r>
        <w:rPr/>
        <w:t xml:space="preserve"> </w:t>
      </w:r>
      <w:r>
        <w:rPr>
          <w:u w:val="single"/>
        </w:rPr>
        <w:t xml:space="preserve">used</w:t>
      </w:r>
      <w:r>
        <w:rPr/>
        <w:t xml:space="preserve"> by the seizing law enforcement agency for the exclusive use of enforcing the provisions of this chapter or chapter 9A.88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240</w:t>
      </w:r>
      <w:r>
        <w:rPr/>
        <w:t xml:space="preserve"> and 1985 c 430 s 3 are each amended to read as follows:</w:t>
      </w:r>
    </w:p>
    <w:p>
      <w:pPr>
        <w:spacing w:before="0" w:after="0" w:line="408" w:lineRule="exact"/>
        <w:ind w:left="0" w:right="0" w:firstLine="576"/>
        <w:jc w:val="left"/>
      </w:pPr>
      <w:r>
        <w:rPr>
          <w:u w:val="single"/>
        </w:rPr>
        <w:t xml:space="preserve">(1)</w:t>
      </w:r>
      <w:r>
        <w:rPr/>
        <w:t xml:space="preserve"> Upon conviction of theft or unlawful sale of cable television services and upon motion and hearing, the court shall order the forfeiture of any decoder, descrambler, or other device used in committing the violation of RCW 9A.56.220 or 9A.56.230 as contraband and dispose of it at the court's discretion.</w:t>
      </w:r>
    </w:p>
    <w:p>
      <w:pPr>
        <w:spacing w:before="0" w:after="0" w:line="408" w:lineRule="exact"/>
        <w:ind w:left="0" w:right="0" w:firstLine="576"/>
        <w:jc w:val="left"/>
      </w:pPr>
      <w:r>
        <w:rPr>
          <w:u w:val="single"/>
        </w:rPr>
        <w:t xml:space="preserve">(2) By January 31st of each year, each seizing agency shall remit to the state treasurer an amount equal to one hundred percent of the net proceeds of any property forfeited during the preceding calendar year. Money remitted shall be deposited in the education legacy trust account under RCW 83.100.230 for common schools. The value of forfeited property and net proceeds shall be determined in accordance with RCW 69.50.505(9).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100</w:t>
      </w:r>
      <w:r>
        <w:rPr/>
        <w:t xml:space="preserve"> and 2012 c 139 s 2 are each amended to read as follows:</w:t>
      </w:r>
    </w:p>
    <w:p>
      <w:pPr>
        <w:spacing w:before="0" w:after="0" w:line="408" w:lineRule="exact"/>
        <w:ind w:left="0" w:right="0" w:firstLine="576"/>
        <w:jc w:val="left"/>
      </w:pPr>
      <w:r>
        <w:rPr/>
        <w:t xml:space="preserve">(1)(a) A person who sustains injury to his or her person, business, or property by an act of criminal profiteering that is part of a pattern of criminal profiteering activity, or by an offense defined in RCW 9A.40.100, 9.68A.100, 9.68A.101, or 9A.88.070, or by a violation of RCW 9A.82.060 or 9A.82.080 may file an action in superior court for the recovery of damages and the costs of the suit, including reasonable investigative and attorney's fees.</w:t>
      </w:r>
    </w:p>
    <w:p>
      <w:pPr>
        <w:spacing w:before="0" w:after="0" w:line="408" w:lineRule="exact"/>
        <w:ind w:left="0" w:right="0" w:firstLine="576"/>
        <w:jc w:val="left"/>
      </w:pPr>
      <w:r>
        <w:rPr/>
        <w:t xml:space="preserve">(b) The attorney general or county prosecuting attorney may file an action: (i) On behalf of those persons injured or, respectively, on behalf of the state or county if the entity has sustained damages, or (ii) to prevent, restrain, or remedy a pattern of criminal profiteering activity, or an offense defined in RCW 9A.40.100, 9.68A.100, 9.68A.101, or 9A.88.070, or a violation of RCW 9A.82.060 or 9A.82.080.</w:t>
      </w:r>
    </w:p>
    <w:p>
      <w:pPr>
        <w:spacing w:before="0" w:after="0" w:line="408" w:lineRule="exact"/>
        <w:ind w:left="0" w:right="0" w:firstLine="576"/>
        <w:jc w:val="left"/>
      </w:pPr>
      <w:r>
        <w:rPr/>
        <w:t xml:space="preserve">(c) An action for damages filed by or on behalf of an injured person, the state, or the county shall be for the recovery of damages and the costs of the suit, including reasonable investigative and attorney's fees.</w:t>
      </w:r>
    </w:p>
    <w:p>
      <w:pPr>
        <w:spacing w:before="0" w:after="0" w:line="408" w:lineRule="exact"/>
        <w:ind w:left="0" w:right="0" w:firstLine="576"/>
        <w:jc w:val="left"/>
      </w:pPr>
      <w:r>
        <w:rPr/>
        <w:t xml:space="preserve">(d) In an action filed to prevent, restrain, or remedy a pattern of criminal profiteering activity, or an offense defined in RCW 9A.40.100, 9.68A.100, 9.68A.101, or 9A.88.070, or a violation of RCW 9A.82.060 or 9A.82.080, the court, upon proof of the violation, may impose a civil penalty not exceeding two hundred fifty thousand dollars, in addition to awarding the cost of the suit, including reasonable investigative and attorney's fees.</w:t>
      </w:r>
    </w:p>
    <w:p>
      <w:pPr>
        <w:spacing w:before="0" w:after="0" w:line="408" w:lineRule="exact"/>
        <w:ind w:left="0" w:right="0" w:firstLine="576"/>
        <w:jc w:val="left"/>
      </w:pPr>
      <w:r>
        <w:rPr/>
        <w:t xml:space="preserve">(2) The superior court has jurisdiction to prevent, restrain, and remedy a pattern of criminal profiteering, or an offense defined in RCW 9A.40.100, 9.68A.100, 9.68A.101, or 9A.88.070, or a violation of RCW 9A.82.060 or 9A.82.080 after making provision for the rights of all innocent persons affected by the violation and after hearing or trial, as appropriate, by issuing appropriate orders.</w:t>
      </w:r>
    </w:p>
    <w:p>
      <w:pPr>
        <w:spacing w:before="0" w:after="0" w:line="408" w:lineRule="exact"/>
        <w:ind w:left="0" w:right="0" w:firstLine="576"/>
        <w:jc w:val="left"/>
      </w:pPr>
      <w:r>
        <w:rPr/>
        <w:t xml:space="preserve">(3) Prior to a determination of liability, orders issued under subsection (2) of this section may include, but are not limited to, entering restraining orders or prohibitions or taking such other actions, including the acceptance of satisfactory performance bonds, in connection with any property or other interest subject to damages, forfeiture, or other restraints pursuant to this section as the court deems proper. The orders may also include attachment, receivership, or injunctive relief in regard to personal or real property pursuant to Title 7 RCW. In shaping the reach or scope of receivership, attachment, or injunctive relief, the superior court shall provide for the protection of bona fide interests in property, including community property, of persons who were not involved in the violation of this chapter, except to the extent that such interests or property were acquired or used in such a way as to be subject to forfeiture under RCW 9A.82.100(4)(f).</w:t>
      </w:r>
    </w:p>
    <w:p>
      <w:pPr>
        <w:spacing w:before="0" w:after="0" w:line="408" w:lineRule="exact"/>
        <w:ind w:left="0" w:right="0" w:firstLine="576"/>
        <w:jc w:val="left"/>
      </w:pPr>
      <w:r>
        <w:rPr/>
        <w:t xml:space="preserve">(4) Following a determination of liability, orders may include, but are not limited to:</w:t>
      </w:r>
    </w:p>
    <w:p>
      <w:pPr>
        <w:spacing w:before="0" w:after="0" w:line="408" w:lineRule="exact"/>
        <w:ind w:left="0" w:right="0" w:firstLine="576"/>
        <w:jc w:val="left"/>
      </w:pPr>
      <w:r>
        <w:rPr/>
        <w:t xml:space="preserve">(a) Ordering any person to divest himself or herself of any interest, direct or indirect, in any enterprise.</w:t>
      </w:r>
    </w:p>
    <w:p>
      <w:pPr>
        <w:spacing w:before="0" w:after="0" w:line="408" w:lineRule="exact"/>
        <w:ind w:left="0" w:right="0" w:firstLine="576"/>
        <w:jc w:val="left"/>
      </w:pPr>
      <w:r>
        <w:rPr/>
        <w:t xml:space="preserve">(b) Imposing reasonable restrictions on the future activities or investments of any person, including prohibiting any person from engaging in the same type of endeavor as the enterprise engaged in, the activities of which affect the laws of this state, to the extent the Constitutions of the United States and this state permit.</w:t>
      </w:r>
    </w:p>
    <w:p>
      <w:pPr>
        <w:spacing w:before="0" w:after="0" w:line="408" w:lineRule="exact"/>
        <w:ind w:left="0" w:right="0" w:firstLine="576"/>
        <w:jc w:val="left"/>
      </w:pPr>
      <w:r>
        <w:rPr/>
        <w:t xml:space="preserve">(c) Ordering dissolution or reorganization of any enterprise.</w:t>
      </w:r>
    </w:p>
    <w:p>
      <w:pPr>
        <w:spacing w:before="0" w:after="0" w:line="408" w:lineRule="exact"/>
        <w:ind w:left="0" w:right="0" w:firstLine="576"/>
        <w:jc w:val="left"/>
      </w:pPr>
      <w:r>
        <w:rPr/>
        <w:t xml:space="preserve">(d) Ordering the payment of actual damages sustained to those persons injured by a violation of RCW 9A.82.060 or 9A.82.080, or an offense defined in RCW 9A.40.100, 9.68A.100, 9.68A.101, or 9A.88.070, or an act of criminal profiteering that is part of a pattern of criminal profiteering, and in the court's discretion, increasing the payment to an amount not exceeding three times the actual damages sustained.</w:t>
      </w:r>
    </w:p>
    <w:p>
      <w:pPr>
        <w:spacing w:before="0" w:after="0" w:line="408" w:lineRule="exact"/>
        <w:ind w:left="0" w:right="0" w:firstLine="576"/>
        <w:jc w:val="left"/>
      </w:pPr>
      <w:r>
        <w:rPr/>
        <w:t xml:space="preserve">(e) Ordering the payment of all costs and expenses of the prosecution and investigation of a pattern of criminal profiteering, or an offense defined in RCW 9A.40.100, 9.68A.100, 9.68A.101, or 9A.88.070, activity or a violation of RCW 9A.82.060 or 9A.82.080, civil and criminal, incurred by the state or county, including any costs of defense provided at public expense, as appropriate to the state general fund or the antiprofiteering revolving fund of the county.</w:t>
      </w:r>
    </w:p>
    <w:p>
      <w:pPr>
        <w:spacing w:before="0" w:after="0" w:line="408" w:lineRule="exact"/>
        <w:ind w:left="0" w:right="0" w:firstLine="576"/>
        <w:jc w:val="left"/>
      </w:pPr>
      <w:r>
        <w:rPr/>
        <w:t xml:space="preserve">(f) Ordering forfeiture first as restitution to any person damaged by an act of criminal profiteering that is part of a pattern of criminal profiteering, or by an offense defined in RCW 9A.40.100, then to the state general fund or antiprofiteering revolving fund of the county, as appropriate, to the extent not already ordered to be paid in other damages, of the following:</w:t>
      </w:r>
    </w:p>
    <w:p>
      <w:pPr>
        <w:spacing w:before="0" w:after="0" w:line="408" w:lineRule="exact"/>
        <w:ind w:left="0" w:right="0" w:firstLine="576"/>
        <w:jc w:val="left"/>
      </w:pPr>
      <w:r>
        <w:rPr/>
        <w:t xml:space="preserve">(i) Any property or other interest acquired or maintained in violation of RCW 9A.82.060 or 9A.82.080 to the extent of the investment of funds, and any appreciation or income attributable to the investment, from a violation of RCW 9A.82.060 or 9A.82.080.</w:t>
      </w:r>
    </w:p>
    <w:p>
      <w:pPr>
        <w:spacing w:before="0" w:after="0" w:line="408" w:lineRule="exact"/>
        <w:ind w:left="0" w:right="0" w:firstLine="576"/>
        <w:jc w:val="left"/>
      </w:pPr>
      <w:r>
        <w:rPr/>
        <w:t xml:space="preserve">(ii)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(iii) All proceeds traceable to or derived from an offense included in the pattern of criminal profiteering activity, or an offense defined in RCW 9A.40.100,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(g) Ordering payment to the state general fund or antiprofiteering revolving fund of the county, as appropriate, of an amount equal to the gain a person has acquired or maintained through an offense included in the definition of criminal profiteering.</w:t>
      </w:r>
    </w:p>
    <w:p>
      <w:pPr>
        <w:spacing w:before="0" w:after="0" w:line="408" w:lineRule="exact"/>
        <w:ind w:left="0" w:right="0" w:firstLine="576"/>
        <w:jc w:val="left"/>
      </w:pPr>
      <w:r>
        <w:rPr/>
        <w:t xml:space="preserve">(5) In addition to or in lieu of an action under this section, the attorney general or county prosecuting attorney may file an action for forfeiture to the </w:t>
      </w:r>
      <w:r>
        <w:t>((</w:t>
      </w:r>
      <w:r>
        <w:rPr>
          <w:strike/>
        </w:rPr>
        <w:t xml:space="preserve">state general fund or antiprofiteering revolving fund of the county</w:t>
      </w:r>
      <w:r>
        <w:t>))</w:t>
      </w:r>
      <w:r>
        <w:rPr/>
        <w:t xml:space="preserve"> </w:t>
      </w:r>
      <w:r>
        <w:rPr>
          <w:u w:val="single"/>
        </w:rPr>
        <w:t xml:space="preserve">education legacy trust account under RCW 83.100.230 for common schools</w:t>
      </w:r>
      <w:r>
        <w:rPr/>
        <w:t xml:space="preserve">, as appropriate, to the extent not already ordered paid pursuant to this section, of the following:</w:t>
      </w:r>
    </w:p>
    <w:p>
      <w:pPr>
        <w:spacing w:before="0" w:after="0" w:line="408" w:lineRule="exact"/>
        <w:ind w:left="0" w:right="0" w:firstLine="576"/>
        <w:jc w:val="left"/>
      </w:pPr>
      <w:r>
        <w:rPr/>
        <w:t xml:space="preserve">(a) Any interest acquired or maintained by a person in violation of RCW 9A.82.060 or 9A.82.080 to the extent of the investment of funds obtained from a violation of RCW 9A.82.060 or 9A.82.080 and any appreciation or income attributable to the investment.</w:t>
      </w:r>
    </w:p>
    <w:p>
      <w:pPr>
        <w:spacing w:before="0" w:after="0" w:line="408" w:lineRule="exact"/>
        <w:ind w:left="0" w:right="0" w:firstLine="576"/>
        <w:jc w:val="left"/>
      </w:pPr>
      <w:r>
        <w:rPr/>
        <w:t xml:space="preserve">(b)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(c) All proceeds traceable to or derived from an offense included in the pattern of criminal profiteering activity, or an offense defined in RCW 9A.40.100, 9.68A.100, 9.68A.101, or 9A.88.070, and all moneys, negotiable instruments, securities, and other things of value significantly used or intended to be used significantly to facilitate the commission of the offense.</w:t>
      </w:r>
    </w:p>
    <w:p>
      <w:pPr>
        <w:spacing w:before="0" w:after="0" w:line="408" w:lineRule="exact"/>
        <w:ind w:left="0" w:right="0" w:firstLine="576"/>
        <w:jc w:val="left"/>
      </w:pPr>
      <w:r>
        <w:rPr/>
        <w:t xml:space="preserve">(6) A defendant convicted in any criminal proceeding is precluded in any civil proceeding from denying the essential allegations of the criminal offense proven in the criminal trial in which the defendant was convicted. For the purposes of this subsection, a conviction shall be deemed to have occurred upon a verdict, finding, or plea of guilty, notwithstanding the fact that appellate review of the conviction and sentence has been or may be sought. If a subsequent reversal of the conviction occurs, any judgment that was based upon that conviction may be reopened upon motion of the defendant.</w:t>
      </w:r>
    </w:p>
    <w:p>
      <w:pPr>
        <w:spacing w:before="0" w:after="0" w:line="408" w:lineRule="exact"/>
        <w:ind w:left="0" w:right="0" w:firstLine="576"/>
        <w:jc w:val="left"/>
      </w:pPr>
      <w:r>
        <w:rPr/>
        <w:t xml:space="preserve">(7) The initiation of civil proceedings under this section shall be commenced within three years after discovery of the pattern of criminal profiteering activity or after the pattern should reasonably have been discovered or, in the case of an offense that is defined in RCW 9A.40.100, within three years after the final disposition of any criminal charges relating to the offense, whichever is later.</w:t>
      </w:r>
    </w:p>
    <w:p>
      <w:pPr>
        <w:spacing w:before="0" w:after="0" w:line="408" w:lineRule="exact"/>
        <w:ind w:left="0" w:right="0" w:firstLine="576"/>
        <w:jc w:val="left"/>
      </w:pPr>
      <w:r>
        <w:rPr/>
        <w:t xml:space="preserve">(8) The attorney general or county prosecuting attorney may, in a civil action brought pursuant to this section, file with the clerk of the superior court a certificate stating that the case is of special public importance. A copy of that certificate shall be furnished immediately by the clerk to the presiding chief judge of the superior court in which the action is pending and, upon receipt of the copy, the judge shall immediately designate a judge to hear and determine the action. The judge so designated shall promptly assign the action for hearing, participate in the hearings and determination, and cause the action to be expedited.</w:t>
      </w:r>
    </w:p>
    <w:p>
      <w:pPr>
        <w:spacing w:before="0" w:after="0" w:line="408" w:lineRule="exact"/>
        <w:ind w:left="0" w:right="0" w:firstLine="576"/>
        <w:jc w:val="left"/>
      </w:pPr>
      <w:r>
        <w:rPr/>
        <w:t xml:space="preserve">(9) The standard of proof in actions brought pursuant to this section is the preponderance of the evidence test.</w:t>
      </w:r>
    </w:p>
    <w:p>
      <w:pPr>
        <w:spacing w:before="0" w:after="0" w:line="408" w:lineRule="exact"/>
        <w:ind w:left="0" w:right="0" w:firstLine="576"/>
        <w:jc w:val="left"/>
      </w:pPr>
      <w:r>
        <w:rPr/>
        <w:t xml:space="preserve">(10) A person other than the attorney general or county prosecuting attorney who files an action under this section shall serve notice and one copy of the pleading on the attorney general within thirty days after the action is filed with the superior court. The notice shall identify the action, the person, and the person's attorney. Service of the notice does not limit or otherwise affect the right of the state to maintain an action under this section or intervene in a pending action nor does it authorize the person to name the state or the attorney general as a party to the action.</w:t>
      </w:r>
    </w:p>
    <w:p>
      <w:pPr>
        <w:spacing w:before="0" w:after="0" w:line="408" w:lineRule="exact"/>
        <w:ind w:left="0" w:right="0" w:firstLine="576"/>
        <w:jc w:val="left"/>
      </w:pPr>
      <w:r>
        <w:rPr/>
        <w:t xml:space="preserve">(11) Except in cases filed by a county prosecuting attorney, the attorney general may, upon timely application, intervene in any civil action or proceeding brought under this section if the attorney general certifies that in the attorney general's opinion the action is of special public importance. Upon intervention, the attorney general may assert any available claim and is entitled to the same relief as if the attorney general had instituted a separate action.</w:t>
      </w:r>
    </w:p>
    <w:p>
      <w:pPr>
        <w:spacing w:before="0" w:after="0" w:line="408" w:lineRule="exact"/>
        <w:ind w:left="0" w:right="0" w:firstLine="576"/>
        <w:jc w:val="left"/>
      </w:pPr>
      <w:r>
        <w:rPr/>
        <w:t xml:space="preserve">(12) In addition to the attorney general's right to intervene as a party in any action under this section, the attorney general may appear as amicus curiae in any proceeding in which a claim under this section has been asserted or in which a court is interpreting RCW 9A.82.010, 9A.82.080, 9A.82.090, 9A.82.110, or 9A.82.120, or this section.</w:t>
      </w:r>
    </w:p>
    <w:p>
      <w:pPr>
        <w:spacing w:before="0" w:after="0" w:line="408" w:lineRule="exact"/>
        <w:ind w:left="0" w:right="0" w:firstLine="576"/>
        <w:jc w:val="left"/>
      </w:pPr>
      <w:r>
        <w:rPr/>
        <w:t xml:space="preserve">(13) A private civil action under this section does not limit any other civil or criminal action under this chapter or any other provision. Private civil remedies provided under this section are supplemental and not mutually exclusive.</w:t>
      </w:r>
    </w:p>
    <w:p>
      <w:pPr>
        <w:spacing w:before="0" w:after="0" w:line="408" w:lineRule="exact"/>
        <w:ind w:left="0" w:right="0" w:firstLine="576"/>
        <w:jc w:val="left"/>
      </w:pPr>
      <w:r>
        <w:rPr/>
        <w:t xml:space="preserve">(14) Upon motion by the defendant, the court may authorize the sale or transfer of assets subject to an order or lien authorized by this chapter for the purpose of paying actual attorney's fees and costs of defense. The motion shall specify the assets for which sale or transfer is sought and shall be accompanied by the defendant's sworn statement that the defendant has no other assets available for such purposes. No order authorizing such sale or transfer may be entered unless the court finds that the assets involved are not subject to possible forfeiture under RCW 9A.82.100(4)(f). Prior to disposition of the motion, the court shall notify the state of the assets sought to be sold or transferred and shall hear argument on the issue of whether the assets are subject to forfeiture under RCW 9A.82.100(4)(f). Such a motion may be made from time to time and shall be heard by the court on an expedited basis.</w:t>
      </w:r>
    </w:p>
    <w:p>
      <w:pPr>
        <w:spacing w:before="0" w:after="0" w:line="408" w:lineRule="exact"/>
        <w:ind w:left="0" w:right="0" w:firstLine="576"/>
        <w:jc w:val="left"/>
      </w:pPr>
      <w:r>
        <w:rPr/>
        <w:t xml:space="preserve">(15) In an action brought under subsection (1)(a) and (b)(i) of this section, either party has the right to a jury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110</w:t>
      </w:r>
      <w:r>
        <w:rPr/>
        <w:t xml:space="preserve"> and 2010 c 122 s 4 are each amended to read as follows:</w:t>
      </w:r>
    </w:p>
    <w:p>
      <w:pPr>
        <w:spacing w:before="0" w:after="0" w:line="408" w:lineRule="exact"/>
        <w:ind w:left="0" w:right="0" w:firstLine="576"/>
        <w:jc w:val="left"/>
      </w:pPr>
      <w:r>
        <w:rPr/>
        <w:t xml:space="preserve">(1) In an action brought by the attorney general on behalf of the state under RCW 9A.82.100(1)(b)(i) in which the state prevails, any payments ordered in excess of the actual damages sustained shall be deposited in the crime victims' compensation account provided in RCW 7.68.045.</w:t>
      </w:r>
    </w:p>
    <w:p>
      <w:pPr>
        <w:spacing w:before="0" w:after="0" w:line="408" w:lineRule="exact"/>
        <w:ind w:left="0" w:right="0" w:firstLine="576"/>
        <w:jc w:val="left"/>
      </w:pPr>
      <w:r>
        <w:rPr/>
        <w:t xml:space="preserve">(2)(a) The county legislative authority may establish an antiprofiteering revolving fund to be administered by the county prosecuting attorney under the conditions and for the purposes provided by this subsection. Disbursements from the fund shall be on authorization of the county prosecuting attorney. No appropriation is required for disbursements.</w:t>
      </w:r>
    </w:p>
    <w:p>
      <w:pPr>
        <w:spacing w:before="0" w:after="0" w:line="408" w:lineRule="exact"/>
        <w:ind w:left="0" w:right="0" w:firstLine="576"/>
        <w:jc w:val="left"/>
      </w:pPr>
      <w:r>
        <w:rPr/>
        <w:t xml:space="preserve">(b) Any prosecution and investigation costs, including attorney's fees, recovered for the state by the county prosecuting attorney as a result of enforcement of civil and criminal statutes pertaining to any offense included in the definition of criminal profiteering, whether by final judgment, settlement, or otherwise, shall be deposited, as directed by a court of competent jurisdiction, in the fund established by this subsection. In an action brought by a prosecuting attorney on behalf of the county under RCW 9A.82.100(1)(b)(i) in which the county prevails, any payments ordered in excess of the actual damages sustained shall be deposited in the crime victims' compensation account provided in RCW 7.68.045.</w:t>
      </w:r>
    </w:p>
    <w:p>
      <w:pPr>
        <w:spacing w:before="0" w:after="0" w:line="408" w:lineRule="exact"/>
        <w:ind w:left="0" w:right="0" w:firstLine="576"/>
        <w:jc w:val="left"/>
      </w:pPr>
      <w:r>
        <w:rPr/>
        <w:t xml:space="preserve">(c) The county legislative authority may prescribe a maximum level of moneys in the antiprofiteering revolving fund. Moneys exceeding the prescribed maximum shall be transferred to the county current expense fund.</w:t>
      </w:r>
    </w:p>
    <w:p>
      <w:pPr>
        <w:spacing w:before="0" w:after="0" w:line="408" w:lineRule="exact"/>
        <w:ind w:left="0" w:right="0" w:firstLine="576"/>
        <w:jc w:val="left"/>
      </w:pPr>
      <w:r>
        <w:rPr/>
        <w:t xml:space="preserve">(d) The moneys in the fund shall be used by the county prosecuting attorney for the investigation and prosecution of any offense, within the jurisdiction of the county prosecuting attorney, included in the definition of criminal profiteering, including civil enforcement.</w:t>
      </w:r>
    </w:p>
    <w:p>
      <w:pPr>
        <w:spacing w:before="0" w:after="0" w:line="408" w:lineRule="exact"/>
        <w:ind w:left="0" w:right="0" w:firstLine="576"/>
        <w:jc w:val="left"/>
      </w:pPr>
      <w:r>
        <w:rPr/>
        <w:t xml:space="preserve">(e) If a county has not established an antiprofiteering revolving fund, any payments </w:t>
      </w:r>
      <w:r>
        <w:t>((</w:t>
      </w:r>
      <w:r>
        <w:rPr>
          <w:strike/>
        </w:rPr>
        <w:t xml:space="preserve">or forfeitures</w:t>
      </w:r>
      <w:r>
        <w:t>))</w:t>
      </w:r>
      <w:r>
        <w:rPr/>
        <w:t xml:space="preserve"> ordered to the county under this chapter shall be deposited to the county current expense fund. </w:t>
      </w:r>
      <w:r>
        <w:rPr>
          <w:u w:val="single"/>
        </w:rPr>
        <w:t xml:space="preserve">By January 31st of each year, each seizing agency shall remit to the state treasurer an amount equal to one hundred percent of the net proceeds of any property forfeited under this chapter during the preceding calendar year. Money remitted shall be deposited in the education legacy trust account under RCW 83.100.230 for common schools. The value of forfeited property and net proceeds shall be determined in accordance with RCW 69.50.505(9).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w:t>
      </w:r>
      <w:r>
        <w:t>((</w:t>
      </w:r>
      <w:r>
        <w:rPr>
          <w:strike/>
        </w:rPr>
        <w:t xml:space="preserve">ten</w:t>
      </w:r>
      <w:r>
        <w:t>))</w:t>
      </w:r>
      <w:r>
        <w:rPr/>
        <w:t xml:space="preserve"> </w:t>
      </w:r>
      <w:r>
        <w:rPr>
          <w:u w:val="single"/>
        </w:rPr>
        <w:t xml:space="preserve">one hundred</w:t>
      </w:r>
      <w:r>
        <w:rPr/>
        <w:t xml:space="preserve"> percent of the net proceeds of any property forfeited during the preceding calendar year. Money remitted shall be deposited in the </w:t>
      </w:r>
      <w:r>
        <w:t>((</w:t>
      </w:r>
      <w:r>
        <w:rPr>
          <w:strike/>
        </w:rPr>
        <w:t xml:space="preserve">prostitution prevention and intervention</w:t>
      </w:r>
      <w:r>
        <w:t>))</w:t>
      </w:r>
      <w:r>
        <w:rPr/>
        <w:t xml:space="preserve"> </w:t>
      </w:r>
      <w:r>
        <w:rPr>
          <w:u w:val="single"/>
        </w:rPr>
        <w:t xml:space="preserve">education legacy trust</w:t>
      </w:r>
      <w:r>
        <w:rPr/>
        <w:t xml:space="preserve"> account under RCW </w:t>
      </w:r>
      <w:r>
        <w:t>((</w:t>
      </w:r>
      <w:r>
        <w:rPr>
          <w:strike/>
        </w:rPr>
        <w:t xml:space="preserve">43.63A.740</w:t>
      </w:r>
      <w:r>
        <w:t>))</w:t>
      </w:r>
      <w:r>
        <w:rPr/>
        <w:t xml:space="preserve"> </w:t>
      </w:r>
      <w:r>
        <w:rPr>
          <w:u w:val="single"/>
        </w:rPr>
        <w:t xml:space="preserve">83.100.230 for common schools</w:t>
      </w:r>
      <w:r>
        <w:rPr/>
        <w:t xml:space="preserv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w:t>
      </w:r>
      <w:r>
        <w:t>((</w:t>
      </w:r>
      <w:r>
        <w:rPr>
          <w:strike/>
        </w:rPr>
        <w:t xml:space="preserve">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w:t>
      </w:r>
      <w:r>
        <w:t>))</w:t>
      </w:r>
      <w:r>
        <w:rPr/>
        <w:t xml:space="preserve"> </w:t>
      </w:r>
      <w:r>
        <w:rPr>
          <w:u w:val="single"/>
        </w:rPr>
        <w:t xml:space="preserve">Forfeited property retained</w:t>
      </w:r>
      <w:r>
        <w:rPr/>
        <w:t xml:space="preserve"> shall be </w:t>
      </w:r>
      <w:r>
        <w:t>((</w:t>
      </w:r>
      <w:r>
        <w:rPr>
          <w:strike/>
        </w:rPr>
        <w:t xml:space="preserve">retained</w:t>
      </w:r>
      <w:r>
        <w:t>))</w:t>
      </w:r>
      <w:r>
        <w:rPr/>
        <w:t xml:space="preserve"> </w:t>
      </w:r>
      <w:r>
        <w:rPr>
          <w:u w:val="single"/>
        </w:rPr>
        <w:t xml:space="preserve">used</w:t>
      </w:r>
      <w:r>
        <w:rPr/>
        <w:t xml:space="preserve">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or 9A.88.070;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treasurer an amount equal to </w:t>
      </w:r>
      <w:r>
        <w:t>((</w:t>
      </w:r>
      <w:r>
        <w:rPr>
          <w:strike/>
        </w:rPr>
        <w:t xml:space="preserve">ten</w:t>
      </w:r>
      <w:r>
        <w:t>))</w:t>
      </w:r>
      <w:r>
        <w:rPr/>
        <w:t xml:space="preserve"> </w:t>
      </w:r>
      <w:r>
        <w:rPr>
          <w:u w:val="single"/>
        </w:rPr>
        <w:t xml:space="preserve">one hundred</w:t>
      </w:r>
      <w:r>
        <w:rPr/>
        <w:t xml:space="preserve"> percent of the net proceeds of any property forfeited during the preceding calendar year. Money remitted shall be deposited in the </w:t>
      </w:r>
      <w:r>
        <w:t>((</w:t>
      </w:r>
      <w:r>
        <w:rPr>
          <w:strike/>
        </w:rPr>
        <w:t xml:space="preserve">state general fund</w:t>
      </w:r>
      <w:r>
        <w:t>))</w:t>
      </w:r>
      <w:r>
        <w:rPr/>
        <w:t xml:space="preserve"> </w:t>
      </w:r>
      <w:r>
        <w:rPr>
          <w:u w:val="single"/>
        </w:rPr>
        <w:t xml:space="preserve">education legacy trust account under RCW 83.100.230 for common schools</w:t>
      </w:r>
      <w:r>
        <w:rPr/>
        <w:t xml:space="preserve">.</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w:t>
      </w:r>
      <w:r>
        <w:t>((</w:t>
      </w:r>
      <w:r>
        <w:rPr>
          <w:strike/>
        </w:rPr>
        <w:t xml:space="preserve">Retained</w:t>
      </w:r>
      <w:r>
        <w:t>))</w:t>
      </w:r>
      <w:r>
        <w:rPr/>
        <w:t xml:space="preserve"> </w:t>
      </w:r>
      <w:r>
        <w:rPr>
          <w:u w:val="single"/>
        </w:rPr>
        <w:t xml:space="preserve">Forfeited</w:t>
      </w:r>
      <w:r>
        <w:rPr/>
        <w:t xml:space="preserve"> property </w:t>
      </w:r>
      <w:r>
        <w:t>((</w:t>
      </w:r>
      <w:r>
        <w:rPr>
          <w:strike/>
        </w:rPr>
        <w:t xml:space="preserve">and net proceeds not required to be paid to the state treasurer, or otherwise required to be spent under this section,</w:t>
      </w:r>
      <w:r>
        <w:t>))</w:t>
      </w:r>
      <w:r>
        <w:rPr/>
        <w:t xml:space="preserve"> </w:t>
      </w:r>
      <w:r>
        <w:rPr>
          <w:u w:val="single"/>
        </w:rPr>
        <w:t xml:space="preserve">retained</w:t>
      </w:r>
      <w:r>
        <w:rPr/>
        <w:t xml:space="preserve"> shall be </w:t>
      </w:r>
      <w:r>
        <w:t>((</w:t>
      </w:r>
      <w:r>
        <w:rPr>
          <w:strike/>
        </w:rPr>
        <w:t xml:space="preserve">retained</w:t>
      </w:r>
      <w:r>
        <w:t>))</w:t>
      </w:r>
      <w:r>
        <w:rPr/>
        <w:t xml:space="preserve"> </w:t>
      </w:r>
      <w:r>
        <w:rPr>
          <w:u w:val="single"/>
        </w:rPr>
        <w:t xml:space="preserve">used</w:t>
      </w:r>
      <w:r>
        <w:rPr/>
        <w:t xml:space="preserve"> by the seizing law enforcement agency exclusively for the expansion and improvement of law enforcement activity. </w:t>
      </w:r>
      <w:r>
        <w:t>((</w:t>
      </w:r>
      <w:r>
        <w:rPr>
          <w:strike/>
        </w:rPr>
        <w:t xml:space="preserve">Money</w:t>
      </w:r>
      <w:r>
        <w:t>))</w:t>
      </w:r>
      <w:r>
        <w:rPr/>
        <w:t xml:space="preserve"> </w:t>
      </w:r>
      <w:r>
        <w:rPr>
          <w:u w:val="single"/>
        </w:rPr>
        <w:t xml:space="preserve">Forfeited property</w:t>
      </w:r>
      <w:r>
        <w:rPr/>
        <w:t xml:space="preserve">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t xml:space="preserve">(b) </w:t>
      </w:r>
      <w:r>
        <w:rPr>
          <w:u w:val="single"/>
        </w:rPr>
        <w:t xml:space="preserve">By January 31st of each year, each seizing agency shall remit to the state treasurer an amount equal to one hundred percent of the net proceeds of any property forfeited during the preceding calendar year not required to be paid to victims. Money remitted shall be deposited in the education legacy trust account under RCW 83.100.230 for common schools.</w:t>
      </w:r>
    </w:p>
    <w:p>
      <w:pPr>
        <w:spacing w:before="0" w:after="0" w:line="408" w:lineRule="exact"/>
        <w:ind w:left="0" w:right="0" w:firstLine="576"/>
        <w:jc w:val="left"/>
      </w:pPr>
      <w:r>
        <w:rPr>
          <w:u w:val="single"/>
        </w:rPr>
        <w:t xml:space="preserve">(c)</w:t>
      </w:r>
      <w:r>
        <w:rPr/>
        <w:t xml:space="preserve"> Retained property </w:t>
      </w:r>
      <w:r>
        <w:t>((</w:t>
      </w:r>
      <w:r>
        <w:rPr>
          <w:strike/>
        </w:rPr>
        <w:t xml:space="preserve">and net proceeds</w:t>
      </w:r>
      <w:r>
        <w:t>))</w:t>
      </w:r>
      <w:r>
        <w:rPr/>
        <w:t xml:space="preserve"> not required to be paid to victims shall be retained by the seizing law enforcement agency exclusively for the expansion and improvement of law enforcement activity. </w:t>
      </w:r>
      <w:r>
        <w:t>((</w:t>
      </w:r>
      <w:r>
        <w:rPr>
          <w:strike/>
        </w:rPr>
        <w:t xml:space="preserve">Money</w:t>
      </w:r>
      <w:r>
        <w:t>))</w:t>
      </w:r>
      <w:r>
        <w:rPr/>
        <w:t xml:space="preserve"> </w:t>
      </w:r>
      <w:r>
        <w:rPr>
          <w:u w:val="single"/>
        </w:rPr>
        <w:t xml:space="preserve">Forfeited property</w:t>
      </w:r>
      <w:r>
        <w:rPr/>
        <w:t xml:space="preserve"> retained under this section may not be used to supplant preexisting funding sources.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 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t xml:space="preserve">(7)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rPr/>
        <w:t xml:space="preserve">(8)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rPr/>
        <w:t xml:space="preserve">(9) Each seizing agency shall retain records of forfeited vehicles for at least seven years.</w:t>
      </w:r>
    </w:p>
    <w:p>
      <w:pPr>
        <w:spacing w:before="0" w:after="0" w:line="408" w:lineRule="exact"/>
        <w:ind w:left="0" w:right="0" w:firstLine="576"/>
        <w:jc w:val="left"/>
      </w:pPr>
      <w:r>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(12) By January 31st of each year, each seizing agency shall remit to the state treasurer an amount equal to </w:t>
      </w:r>
      <w:r>
        <w:t>((</w:t>
      </w:r>
      <w:r>
        <w:rPr>
          <w:strike/>
        </w:rPr>
        <w:t xml:space="preserve">ten</w:t>
      </w:r>
      <w:r>
        <w:t>))</w:t>
      </w:r>
      <w:r>
        <w:rPr/>
        <w:t xml:space="preserve"> </w:t>
      </w:r>
      <w:r>
        <w:rPr>
          <w:u w:val="single"/>
        </w:rPr>
        <w:t xml:space="preserve">one hundred</w:t>
      </w:r>
      <w:r>
        <w:rPr/>
        <w:t xml:space="preserve"> percent of the net proceeds of vehicles forfeited during the preceding calendar year. Money remitted shall be deposited in the </w:t>
      </w:r>
      <w:r>
        <w:t>((</w:t>
      </w:r>
      <w:r>
        <w:rPr>
          <w:strike/>
        </w:rPr>
        <w:t xml:space="preserve">state general fund</w:t>
      </w:r>
      <w:r>
        <w:t>))</w:t>
      </w:r>
      <w:r>
        <w:rPr/>
        <w:t xml:space="preserve"> </w:t>
      </w:r>
      <w:r>
        <w:rPr>
          <w:u w:val="single"/>
        </w:rPr>
        <w:t xml:space="preserve">education legacy trust account under RCW 83.100.230 for common schools</w:t>
      </w:r>
      <w:r>
        <w:rPr/>
        <w:t xml:space="preserve">.</w:t>
      </w:r>
    </w:p>
    <w:p>
      <w:pPr>
        <w:spacing w:before="0" w:after="0" w:line="408" w:lineRule="exact"/>
        <w:ind w:left="0" w:right="0" w:firstLine="576"/>
        <w:jc w:val="left"/>
      </w:pPr>
      <w:r>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w:t>
      </w:r>
      <w:r>
        <w:t>((</w:t>
      </w:r>
      <w:r>
        <w:rPr>
          <w:strike/>
        </w:rPr>
        <w:t xml:space="preserve">ten</w:t>
      </w:r>
      <w:r>
        <w:t>))</w:t>
      </w:r>
      <w:r>
        <w:rPr/>
        <w:t xml:space="preserve"> </w:t>
      </w:r>
      <w:r>
        <w:rPr>
          <w:u w:val="single"/>
        </w:rPr>
        <w:t xml:space="preserve">one hundred</w:t>
      </w:r>
      <w:r>
        <w:rPr/>
        <w:t xml:space="preserve"> percent of the net proceeds of any property forfeited during the preceding calendar year. Money remitted shall be deposited in the </w:t>
      </w:r>
      <w:r>
        <w:t>((</w:t>
      </w:r>
      <w:r>
        <w:rPr>
          <w:strike/>
        </w:rPr>
        <w:t xml:space="preserve">state general fund</w:t>
      </w:r>
      <w:r>
        <w:t>))</w:t>
      </w:r>
      <w:r>
        <w:rPr/>
        <w:t xml:space="preserve"> </w:t>
      </w:r>
      <w:r>
        <w:rPr>
          <w:u w:val="single"/>
        </w:rPr>
        <w:t xml:space="preserve">education legacy trust account under RCW 83.100.230 for common schools</w:t>
      </w:r>
      <w:r>
        <w:rPr/>
        <w:t xml:space="preserv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w:t>
      </w:r>
      <w:r>
        <w:t>((</w:t>
      </w:r>
      <w:r>
        <w:rPr>
          <w:strike/>
        </w:rPr>
        <w:t xml:space="preserve">and net proceeds not required to be paid to the state treasurer shall be</w:t>
      </w:r>
      <w:r>
        <w:t>))</w:t>
      </w:r>
      <w:r>
        <w:rPr/>
        <w:t xml:space="preserve"> retained by the seizing law enforcement agency </w:t>
      </w:r>
      <w:r>
        <w:rPr>
          <w:u w:val="single"/>
        </w:rPr>
        <w:t xml:space="preserve">shall be used</w:t>
      </w:r>
      <w:r>
        <w:rPr/>
        <w:t xml:space="preserve"> exclusively for the expansion and improvement of controlled substances related law enforcement activity. </w:t>
      </w:r>
      <w:r>
        <w:t>((</w:t>
      </w:r>
      <w:r>
        <w:rPr>
          <w:strike/>
        </w:rPr>
        <w:t xml:space="preserve">Money</w:t>
      </w:r>
      <w:r>
        <w:t>))</w:t>
      </w:r>
      <w:r>
        <w:rPr/>
        <w:t xml:space="preserve"> </w:t>
      </w:r>
      <w:r>
        <w:rPr>
          <w:u w:val="single"/>
        </w:rPr>
        <w:t xml:space="preserve">Forfeited property</w:t>
      </w:r>
      <w:r>
        <w:rPr/>
        <w:t xml:space="preserve">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440</w:t>
      </w:r>
      <w:r>
        <w:rPr/>
        <w:t xml:space="preserve"> and 2002 c 370 s 38 are each amended to read as follows:</w:t>
      </w:r>
    </w:p>
    <w:p>
      <w:pPr>
        <w:spacing w:before="0" w:after="0" w:line="408" w:lineRule="exact"/>
        <w:ind w:left="0" w:right="0" w:firstLine="576"/>
        <w:jc w:val="left"/>
      </w:pPr>
      <w:r>
        <w:rPr/>
        <w:t xml:space="preserve">(1) In the event of seizure under RCW 70.77.435, proceedings for forfeiture shall be deemed commenced by the seizure. The chief of the Washington state patrol or a designee, through the director of fire protection or the agency conducting the seizure, under whose authority the seizure was made shall cause notice to be served within fifteen days following the seizure on the owner of the fireworks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fifteen-day period following the seizure.</w:t>
      </w:r>
    </w:p>
    <w:p>
      <w:pPr>
        <w:spacing w:before="0" w:after="0" w:line="408" w:lineRule="exact"/>
        <w:ind w:left="0" w:right="0" w:firstLine="576"/>
        <w:jc w:val="left"/>
      </w:pPr>
      <w:r>
        <w:rPr/>
        <w:t xml:space="preserve">(2) If no person notifies the chief of the Washington state patrol, through the director of fire protection or the agency conducting the seizure, in writing of the person's claim of lawful ownership or right to lawful possession of seized fireworks within thirty days of the seizure, the seized fireworks shall be deemed forfeited.</w:t>
      </w:r>
    </w:p>
    <w:p>
      <w:pPr>
        <w:spacing w:before="0" w:after="0" w:line="408" w:lineRule="exact"/>
        <w:ind w:left="0" w:right="0" w:firstLine="576"/>
        <w:jc w:val="left"/>
      </w:pPr>
      <w:r>
        <w:rPr/>
        <w:t xml:space="preserve">(3) If any person notifies the chief of the Washington state patrol, through the director of fire protection or the agency conducting the seizure, in writing of the person's claim of lawful ownership or possession of the fireworks within thirty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seized fireworks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have the lawful right to possession of the seized fireworks. The chief of the Washington state patrol, through the director of fire protection or the agency conducting the seizure, shall promptly return the fireworks to the claimant upon a determination by the administrative law judge or court that the claimant is lawfully entitled to possession of the fireworks.</w:t>
      </w:r>
    </w:p>
    <w:p>
      <w:pPr>
        <w:spacing w:before="0" w:after="0" w:line="408" w:lineRule="exact"/>
        <w:ind w:left="0" w:right="0" w:firstLine="576"/>
        <w:jc w:val="left"/>
      </w:pPr>
      <w:r>
        <w:rPr/>
        <w:t xml:space="preserve">(4) When fireworks are forfeited under this chapter the chief of the Washington state patrol, through the director of fire protection or the agency conducting the seizure, may:</w:t>
      </w:r>
    </w:p>
    <w:p>
      <w:pPr>
        <w:spacing w:before="0" w:after="0" w:line="408" w:lineRule="exact"/>
        <w:ind w:left="0" w:right="0" w:firstLine="576"/>
        <w:jc w:val="left"/>
      </w:pPr>
      <w:r>
        <w:rPr/>
        <w:t xml:space="preserve">(a) Dispose of the fireworks by summary destruction at any time subsequent to thirty days from such seizure or ten days from the final termination of proceedings under this section, whichever is later; or</w:t>
      </w:r>
    </w:p>
    <w:p>
      <w:pPr>
        <w:spacing w:before="0" w:after="0" w:line="408" w:lineRule="exact"/>
        <w:ind w:left="0" w:right="0" w:firstLine="576"/>
        <w:jc w:val="left"/>
      </w:pPr>
      <w:r>
        <w:rPr/>
        <w:t xml:space="preserve">(b) Sell the forfeited fireworks and chemicals used to make fireworks, that are legal for use and possession under this chapter, to wholesalers or manufacturers, authorized to possess and use such fireworks or chemicals under a license issued by the chief of the Washington state patrol, through the director of fire protection. Sale shall be by public auction after publishing a notice of the date, place, and time of the auction in a newspaper of general circulation in the county in which the auction is to be held, at least three days before the date of the auction. The proceeds of the sale of the seized fireworks under this section may be retained by the agency conducting the seizure and used to offset the costs of seizure and/or storage costs of the seized fireworks. The remaining proceeds, if any, shall be deposited in the </w:t>
      </w:r>
      <w:r>
        <w:t>((</w:t>
      </w:r>
      <w:r>
        <w:rPr>
          <w:strike/>
        </w:rPr>
        <w:t xml:space="preserve">fire services trust fund and shall be used as follows: At least fifty percent is for a statewide public education campaign developed by the chief of the Washington state patrol, through the director of fire protection, and the licensed fireworks industry emphasizing the safe and responsible use of legal fireworks; and the remainder is for statewide efforts to enforce this chapter</w:t>
      </w:r>
      <w:r>
        <w:t>))</w:t>
      </w:r>
      <w:r>
        <w:rPr/>
        <w:t xml:space="preserve"> </w:t>
      </w:r>
      <w:r>
        <w:rPr>
          <w:u w:val="single"/>
        </w:rPr>
        <w:t xml:space="preserve">education legacy trust account under RCW 83.100.230 for common schools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 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t xml:space="preserve">(a) That the property was not held with intent to violate or used in violation of this title; or</w:t>
      </w:r>
    </w:p>
    <w:p>
      <w:pPr>
        <w:spacing w:before="0" w:after="0" w:line="408" w:lineRule="exact"/>
        <w:ind w:left="0" w:right="0" w:firstLine="576"/>
        <w:jc w:val="left"/>
      </w:pPr>
      <w:r>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t xml:space="preserve">(7)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w:t>
      </w:r>
      <w:r>
        <w:t>((</w:t>
      </w:r>
      <w:r>
        <w:rPr>
          <w:strike/>
        </w:rPr>
        <w:t xml:space="preserve">, and deposit the proceeds to the fish and wildlife enforcement reward account created in RCW 77.15.425</w:t>
      </w:r>
      <w:r>
        <w:t>))</w:t>
      </w:r>
      <w:r>
        <w:rPr/>
        <w:t xml:space="preserve">.</w:t>
      </w:r>
    </w:p>
    <w:p>
      <w:pPr>
        <w:spacing w:before="0" w:after="0" w:line="408" w:lineRule="exact"/>
        <w:ind w:left="0" w:right="0" w:firstLine="576"/>
        <w:jc w:val="left"/>
      </w:pPr>
      <w:r>
        <w:rPr>
          <w:u w:val="single"/>
        </w:rPr>
        <w:t xml:space="preserve">(8) By January 31st of each year, the department shall remit to the state treasurer an amount equal to one hundred percent of the net proceeds of any property forfeited during the preceding calendar year. Money remitted shall be deposited in the education legacy trust account under RCW 83.100.230 for common schools. The value of forfeited property and net proceeds shall be determined in accordance with RCW 69.50.505(9).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145</w:t>
      </w:r>
      <w:r>
        <w:rPr/>
        <w:t xml:space="preserve"> and 2003 c 25 s 10 are each amended to read as follows:</w:t>
      </w:r>
    </w:p>
    <w:p>
      <w:pPr>
        <w:spacing w:before="0" w:after="0" w:line="408" w:lineRule="exact"/>
        <w:ind w:left="0" w:right="0" w:firstLine="576"/>
        <w:jc w:val="left"/>
      </w:pPr>
      <w:r>
        <w:rPr/>
        <w:t xml:space="preserve">When property is forfeited under this chapter the department may:</w:t>
      </w:r>
    </w:p>
    <w:p>
      <w:pPr>
        <w:spacing w:before="0" w:after="0" w:line="408" w:lineRule="exact"/>
        <w:ind w:left="0" w:right="0" w:firstLine="576"/>
        <w:jc w:val="left"/>
      </w:pPr>
      <w:r>
        <w:rPr/>
        <w:t xml:space="preserve">(1) Retain the property or any part thereof for official use or upon application by any law enforcement agency of this state, another state, or the District of Columbia, or of the United States for the exclusive use of enforcing the provisions of this chapter or the laws of any other state or the District of Columbia or of the United States.</w:t>
      </w:r>
    </w:p>
    <w:p>
      <w:pPr>
        <w:spacing w:before="0" w:after="0" w:line="408" w:lineRule="exact"/>
        <w:ind w:left="0" w:right="0" w:firstLine="576"/>
        <w:jc w:val="left"/>
      </w:pPr>
      <w:r>
        <w:rPr/>
        <w:t xml:space="preserve">(2) Sell the property at public auction to the highest bidder after due advertisement, but the department before delivering any of the goods so seized shall require the person to whom the property is sold to affix the proper amount of stamps. The proceeds of the sale and all moneys forfeited under this chapter shall be first applied to the payment of all proper expenses of any investigation leading to the seizure and of the proceedings for forfeiture and sale, including expenses of seizure, maintenance of custody, advertising, and court costs. </w:t>
      </w:r>
      <w:r>
        <w:t>((</w:t>
      </w:r>
      <w:r>
        <w:rPr>
          <w:strike/>
        </w:rPr>
        <w:t xml:space="preserve">The balance of the proceeds and all moneys shall be deposited in the general fund of the state.</w:t>
      </w:r>
      <w:r>
        <w:t>))</w:t>
      </w:r>
      <w:r>
        <w:rPr/>
        <w:t xml:space="preserve"> Proper expenses of investigation includes costs incurred by any law enforcement agency or any federal, state, or local agency.</w:t>
      </w:r>
    </w:p>
    <w:p>
      <w:pPr>
        <w:spacing w:before="0" w:after="0" w:line="408" w:lineRule="exact"/>
        <w:ind w:left="0" w:right="0" w:firstLine="576"/>
        <w:jc w:val="left"/>
      </w:pPr>
      <w:r>
        <w:rPr/>
        <w:t xml:space="preserve">(3) </w:t>
      </w:r>
      <w:r>
        <w:rPr>
          <w:u w:val="single"/>
        </w:rPr>
        <w:t xml:space="preserve">By January 31st of each year, the department shall remit to the state treasurer an amount equal to one hundred percent of the net proceeds of any property forfeited during the preceding calendar year, minus any amounts applied to the expenses described in subsection (2) of this section. Money remitted shall be deposited in the education legacy trust account under RCW 83.100.230 for common schools. The value of forfeited property and net proceeds shall be determined in accordance with RCW 69.50.505(9).</w:t>
      </w:r>
    </w:p>
    <w:p>
      <w:pPr>
        <w:spacing w:before="0" w:after="0" w:line="408" w:lineRule="exact"/>
        <w:ind w:left="0" w:right="0" w:firstLine="576"/>
        <w:jc w:val="left"/>
      </w:pPr>
      <w:r>
        <w:rPr>
          <w:u w:val="single"/>
        </w:rPr>
        <w:t xml:space="preserve">(4)</w:t>
      </w:r>
      <w:r>
        <w:rPr/>
        <w:t xml:space="preserve"> Notwithstanding the provisions of subsections (1) and (2) of this section, cigarettes seized for a violation of RCW 82.24.035 or 70.158.030(3) shall be destroyed. For the purposes of this subsection </w:t>
      </w:r>
      <w:r>
        <w:t>((</w:t>
      </w:r>
      <w:r>
        <w:rPr>
          <w:strike/>
        </w:rPr>
        <w:t xml:space="preserve">(3)</w:t>
      </w:r>
      <w:r>
        <w:t>))</w:t>
      </w:r>
      <w:r>
        <w:rPr/>
        <w:t xml:space="preserve"> </w:t>
      </w:r>
      <w:r>
        <w:rPr>
          <w:u w:val="single"/>
        </w:rPr>
        <w:t xml:space="preserve">(4)</w:t>
      </w:r>
      <w:r>
        <w:rPr/>
        <w:t xml:space="preserve"> "cigarettes" has the same meaning as provided in RCW 70.158.020(3).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240</w:t>
      </w:r>
      <w:r>
        <w:rPr/>
        <w:t xml:space="preserve"> and 2005 c 180 s 21 are each amended to read as follows:</w:t>
      </w:r>
    </w:p>
    <w:p>
      <w:pPr>
        <w:spacing w:before="0" w:after="0" w:line="408" w:lineRule="exact"/>
        <w:ind w:left="0" w:right="0" w:firstLine="576"/>
        <w:jc w:val="left"/>
      </w:pPr>
      <w:r>
        <w:rPr/>
        <w:t xml:space="preserve">(1) In all cases of seizure of any tobacco products made subject to forfeiture under this chapter, the department or board shall proceed as provided in RCW 82.24.135.</w:t>
      </w:r>
    </w:p>
    <w:p>
      <w:pPr>
        <w:spacing w:before="0" w:after="0" w:line="408" w:lineRule="exact"/>
        <w:ind w:left="0" w:right="0" w:firstLine="576"/>
        <w:jc w:val="left"/>
      </w:pPr>
      <w:r>
        <w:rPr/>
        <w:t xml:space="preserve">(2) When tobacco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tobacco products at public auction to the highest bidder after due advertisement. Before delivering any of the goods to the successful bidder, the department or board shall require the purchaser to pay the proper amount of any tax due. The proceeds of the sale shall be first applied to the payment of all proper expenses of any investigation leading to the seizure and of the proceedings for forfeiture and sale, including expenses of seizure, maintenance of custody, advertising, and court costs. </w:t>
      </w:r>
      <w:r>
        <w:t>((</w:t>
      </w:r>
      <w:r>
        <w:rPr>
          <w:strike/>
        </w:rPr>
        <w:t xml:space="preserve">The balance of the proceeds and all money shall be deposited in the general fund of the state.</w:t>
      </w:r>
      <w:r>
        <w:t>))</w:t>
      </w:r>
      <w:r>
        <w:rPr/>
        <w:t xml:space="preserve"> Proper expenses of investigation include costs incurred by any law enforcement agency or any federal, state, or local agency.</w:t>
      </w:r>
    </w:p>
    <w:p>
      <w:pPr>
        <w:spacing w:before="0" w:after="0" w:line="408" w:lineRule="exact"/>
        <w:ind w:left="0" w:right="0" w:firstLine="576"/>
        <w:jc w:val="left"/>
      </w:pPr>
      <w:r>
        <w:rPr/>
        <w:t xml:space="preserve">(3) </w:t>
      </w:r>
      <w:r>
        <w:rPr>
          <w:u w:val="single"/>
        </w:rPr>
        <w:t xml:space="preserve">By January 31st of each year, the department or board shall remit to the state treasurer an amount equal to one hundred percent of the net proceeds of any property forfeited during the preceding calendar year, minus any amounts applied to the expenses described in subsection (2)(b) of this section. Money remitted shall be deposited in the education legacy trust account under RCW 83.100.230 for common schools. The value of forfeited property and net proceeds shall be determined in accordance with RCW 69.50.505(9).</w:t>
      </w:r>
    </w:p>
    <w:p>
      <w:pPr>
        <w:spacing w:before="0" w:after="0" w:line="408" w:lineRule="exact"/>
        <w:ind w:left="0" w:right="0" w:firstLine="576"/>
        <w:jc w:val="left"/>
      </w:pPr>
      <w:r>
        <w:rPr>
          <w:u w:val="single"/>
        </w:rPr>
        <w:t xml:space="preserve">(4)</w:t>
      </w:r>
      <w:r>
        <w:rPr/>
        <w:t xml:space="preserve">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w:t>
      </w:r>
      <w:r>
        <w:t>((</w:t>
      </w:r>
      <w:r>
        <w:rPr>
          <w:strike/>
        </w:rPr>
        <w:t xml:space="preserve">general fund</w:t>
      </w:r>
      <w:r>
        <w:t>))</w:t>
      </w:r>
      <w:r>
        <w:rPr/>
        <w:t xml:space="preserve"> </w:t>
      </w:r>
      <w:r>
        <w:rPr>
          <w:u w:val="single"/>
        </w:rPr>
        <w:t xml:space="preserve">education legacy trust account under RCW 83.100.230 for common schools. By January 31st of each year, each seizing agency shall remit to the state treasurer an amount equal to one hundred percent of the net proceeds of any property forfeited during the preceding calendar year. Money remitted shall be deposited in the education legacy trust account under RCW 83.100.230 for common schools. The value of forfeited property and net proceeds shall be determined in accordance with RCW 69.50.505(9)</w:t>
      </w:r>
      <w:r>
        <w:rPr/>
        <w:t xml:space="preserve">.</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370</w:t>
      </w:r>
      <w:r>
        <w:rPr/>
        <w:t xml:space="preserve"> and 2013 c 225 s 134 are each amended to read as follows:</w:t>
      </w:r>
    </w:p>
    <w:p>
      <w:pPr>
        <w:spacing w:before="0" w:after="0" w:line="408" w:lineRule="exact"/>
        <w:ind w:left="0" w:right="0" w:firstLine="576"/>
        <w:jc w:val="left"/>
      </w:pPr>
      <w:r>
        <w:t>((</w:t>
      </w:r>
      <w:r>
        <w:rPr>
          <w:strike/>
        </w:rPr>
        <w:t xml:space="preserve">When property is forfeited under this chapter</w:t>
      </w:r>
      <w:r>
        <w:t>))</w:t>
      </w:r>
      <w:r>
        <w:rPr/>
        <w:t xml:space="preserve"> </w:t>
      </w:r>
      <w:r>
        <w:rPr>
          <w:u w:val="single"/>
        </w:rPr>
        <w:t xml:space="preserve">By January 31st of each year</w:t>
      </w:r>
      <w:r>
        <w:rPr/>
        <w:t xml:space="preserve">, the state patrol or the department </w:t>
      </w:r>
      <w:r>
        <w:t>((</w:t>
      </w:r>
      <w:r>
        <w:rPr>
          <w:strike/>
        </w:rPr>
        <w:t xml:space="preserve">may use the proceeds of the sale and all moneys forfeited for the payment</w:t>
      </w:r>
      <w:r>
        <w:t>))</w:t>
      </w:r>
      <w:r>
        <w:rPr/>
        <w:t xml:space="preserve"> </w:t>
      </w:r>
      <w:r>
        <w:rPr>
          <w:u w:val="single"/>
        </w:rPr>
        <w:t xml:space="preserve">shall remit to the state treasurer an amount equal to one hundred percent of the net proceeds of any property forfeited during the preceding calendar year, minus the cost</w:t>
      </w:r>
      <w:r>
        <w:rPr/>
        <w:t xml:space="preserve"> of all proper expenses of any investigation leading to the seizure and of the proceedings for forfeiture and sale, including expenses of seizure, maintenance of custody, advertising, and court costs. Proper expenses of investigation include costs incurred by a law enforcement agency or a federal, state, or local agency. </w:t>
      </w:r>
      <w:r>
        <w:rPr>
          <w:u w:val="single"/>
        </w:rPr>
        <w:t xml:space="preserve">Money remitted shall be deposited in the education legacy trust account under RCW 83.100.230 for common schools. The value of forfeited property and net proceeds shall be determined in accordance with RCW 69.50.505(9).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5 of this act, this act takes effect August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April 1, 2018.</w:t>
      </w:r>
    </w:p>
    <w:p/>
    <w:p>
      <w:pPr>
        <w:jc w:val="center"/>
      </w:pPr>
      <w:r>
        <w:rPr>
          <w:b/>
        </w:rPr>
        <w:t>--- END ---</w:t>
      </w:r>
    </w:p>
    <w:sectPr>
      <w:pgNumType w:start="1"/>
      <w:footerReference xmlns:r="http://schemas.openxmlformats.org/officeDocument/2006/relationships" r:id="R5c02781b316549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ac26dc8a3a411e" /><Relationship Type="http://schemas.openxmlformats.org/officeDocument/2006/relationships/footer" Target="/word/footer.xml" Id="R5c02781b3165495b" /></Relationships>
</file>