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e33904e95b4caa" /></Relationships>
</file>

<file path=word/document.xml><?xml version="1.0" encoding="utf-8"?>
<w:document xmlns:w="http://schemas.openxmlformats.org/wordprocessingml/2006/main">
  <w:body>
    <w:p>
      <w:r>
        <w:t>H-3502.1</w:t>
      </w:r>
    </w:p>
    <w:p>
      <w:pPr>
        <w:jc w:val="center"/>
      </w:pPr>
      <w:r>
        <w:t>_______________________________________________</w:t>
      </w:r>
    </w:p>
    <w:p/>
    <w:p>
      <w:pPr>
        <w:jc w:val="center"/>
      </w:pPr>
      <w:r>
        <w:rPr>
          <w:b/>
        </w:rPr>
        <w:t>HOUSE BILL 2550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Muri, Kilduff, Reeves, Stanford, Shea, and Johnson</w:t>
      </w:r>
    </w:p>
    <w:p/>
    <w:p>
      <w:r>
        <w:rPr>
          <w:t xml:space="preserve">Read first time 01/10/18.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tax exemptions for the assistance of disabled veterans and members of the armed forces of the United States of America; adding a new section to chapter 82.04 RCW; adding a new section to chapter 82.08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sections 2 and 3, chapter . . ., Laws of 2018 (sections 2 and 3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reduce the tax burden on individuals and businesses imposed by the existing business and occupation tax rates.</w:t>
      </w:r>
    </w:p>
    <w:p>
      <w:pPr>
        <w:spacing w:before="0" w:after="0" w:line="408" w:lineRule="exact"/>
        <w:ind w:left="0" w:right="0" w:firstLine="576"/>
        <w:jc w:val="left"/>
      </w:pPr>
      <w:r>
        <w:rPr/>
        <w:t xml:space="preserve">(4) If the review finds that there is an increase of the utilization of adaptive recreational and rehabilitation facilities by disabled veterans and members of the armed forces of the United States of America as a result of the relief from this tax preference,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This chapter does not apply to any amounts received as the result of sales on a federal military reservation by a nonprofit organization under Title 26 U.S.C. Sec. 501(c)(3) of the federal internal revenue code of 1986, as amended, as of the effective date of this section, that operates an adaptive recreational and rehabilitation facility dedicated to the assistance of disabled veterans and members of the armed forces of the United States of America.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tax levied by RCW 82.08.020 does not apply to sales made on a federal military reservation by a nonprofit organization under Title 26 U.S.C. Sec. 501(c)(3) of the federal internal revenue code of 1986, as amended, as of the effective date of this section, that operates an adaptive recreational and rehabilitation facility dedicated to the assistance of disabled veterans and members of the armed forces of the United States of America.</w:t>
      </w:r>
    </w:p>
    <w:p/>
    <w:p>
      <w:pPr>
        <w:jc w:val="center"/>
      </w:pPr>
      <w:r>
        <w:rPr>
          <w:b/>
        </w:rPr>
        <w:t>--- END ---</w:t>
      </w:r>
    </w:p>
    <w:sectPr>
      <w:pgNumType w:start="1"/>
      <w:footerReference xmlns:r="http://schemas.openxmlformats.org/officeDocument/2006/relationships" r:id="R543af3d09dd5460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18eb6d6d2748e0" /><Relationship Type="http://schemas.openxmlformats.org/officeDocument/2006/relationships/footer" Target="/word/footer.xml" Id="R543af3d09dd54605" /></Relationships>
</file>