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6d3f1efc54925" /></Relationships>
</file>

<file path=word/document.xml><?xml version="1.0" encoding="utf-8"?>
<w:document xmlns:w="http://schemas.openxmlformats.org/wordprocessingml/2006/main">
  <w:body>
    <w:p>
      <w:r>
        <w:t>H-3156.2</w:t>
      </w:r>
    </w:p>
    <w:p>
      <w:pPr>
        <w:jc w:val="center"/>
      </w:pPr>
      <w:r>
        <w:t>_______________________________________________</w:t>
      </w:r>
    </w:p>
    <w:p/>
    <w:p>
      <w:pPr>
        <w:jc w:val="center"/>
      </w:pPr>
      <w:r>
        <w:rPr>
          <w:b/>
        </w:rPr>
        <w:t>HOUSE BILL 2754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Tarleton, Klippert, Gregerson, Hargrove, Dye, McCabe, Fey, Slatter, Springer, and Condotta</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and amending RCW 82.42.090.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w:t>
      </w:r>
      <w:r>
        <w:rPr>
          <w:u w:val="single"/>
        </w:rPr>
        <w:t xml:space="preserve">distributed as follows:</w:t>
      </w:r>
    </w:p>
    <w:p>
      <w:pPr>
        <w:spacing w:before="0" w:after="0" w:line="408" w:lineRule="exact"/>
        <w:ind w:left="0" w:right="0" w:firstLine="576"/>
        <w:jc w:val="left"/>
      </w:pPr>
      <w:r>
        <w:rPr>
          <w:u w:val="single"/>
        </w:rPr>
        <w:t xml:space="preserve">(a) An amount equal to revenues collected from one percent of the total 6.5 percent of the use tax imposed by RCW 82.12.020 or the retail sales tax imposed by RCW 82.08.020 must be credited to the aeronautics account; and</w:t>
      </w:r>
    </w:p>
    <w:p>
      <w:pPr>
        <w:spacing w:before="0" w:after="0" w:line="408" w:lineRule="exact"/>
        <w:ind w:left="0" w:right="0" w:firstLine="576"/>
        <w:jc w:val="left"/>
      </w:pPr>
      <w:r>
        <w:rPr>
          <w:u w:val="single"/>
        </w:rPr>
        <w:t xml:space="preserve">(b) The remainder of the revenue collected from the use tax imposed by RCW 82.12.020 or the retail sales tax imposed by RCW 82.08.020 must be</w:t>
      </w:r>
      <w:r>
        <w:rPr/>
        <w:t xml:space="preserve"> credited to the state general fund.</w:t>
      </w:r>
    </w:p>
    <w:p/>
    <w:p>
      <w:pPr>
        <w:jc w:val="center"/>
      </w:pPr>
      <w:r>
        <w:rPr>
          <w:b/>
        </w:rPr>
        <w:t>--- END ---</w:t>
      </w:r>
    </w:p>
    <w:sectPr>
      <w:pgNumType w:start="1"/>
      <w:footerReference xmlns:r="http://schemas.openxmlformats.org/officeDocument/2006/relationships" r:id="R9516dc9f46034f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0729ae67947f6" /><Relationship Type="http://schemas.openxmlformats.org/officeDocument/2006/relationships/footer" Target="/word/footer.xml" Id="R9516dc9f46034f06" /></Relationships>
</file>