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991300b704737" /></Relationships>
</file>

<file path=word/document.xml><?xml version="1.0" encoding="utf-8"?>
<w:document xmlns:w="http://schemas.openxmlformats.org/wordprocessingml/2006/main">
  <w:body>
    <w:p>
      <w:r>
        <w:t>H-2776.1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1st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2017 1st Special Session of the Sixty-fifth Legislature adjourn SINE DIE.</w:t>
      </w:r>
    </w:p>
    <w:sectPr>
      <w:pgNumType w:start="1"/>
      <w:footerReference xmlns:r="http://schemas.openxmlformats.org/officeDocument/2006/relationships" r:id="Rd462b8f480604d69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63aa2e8ed4a19" /><Relationship Type="http://schemas.openxmlformats.org/officeDocument/2006/relationships/footer" Target="/word/footer.xml" Id="Rd462b8f480604d69" /></Relationships>
</file>