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994b5831944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Takko, Schoesler, and Saldaña</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is secondary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3ad8854889ed4c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00586d3ff4b19" /><Relationship Type="http://schemas.openxmlformats.org/officeDocument/2006/relationships/footer" Target="/word/footer.xml" Id="R3ad8854889ed4cf5" /></Relationships>
</file>