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5f97822924806" /></Relationships>
</file>

<file path=word/document.xml><?xml version="1.0" encoding="utf-8"?>
<w:document xmlns:w="http://schemas.openxmlformats.org/wordprocessingml/2006/main">
  <w:body>
    <w:p>
      <w:r>
        <w:t>S-1064.1</w:t>
      </w:r>
    </w:p>
    <w:p>
      <w:pPr>
        <w:jc w:val="center"/>
      </w:pPr>
      <w:r>
        <w:t>_______________________________________________</w:t>
      </w:r>
    </w:p>
    <w:p/>
    <w:p>
      <w:pPr>
        <w:jc w:val="center"/>
      </w:pPr>
      <w:r>
        <w:rPr>
          <w:b/>
        </w:rPr>
        <w:t>SENATE BILL 5694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Darneille</w:t>
      </w:r>
    </w:p>
    <w:p/>
    <w:p>
      <w:r>
        <w:rPr>
          <w:t xml:space="preserve">Read first time 02/03/17.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sealing of juvenile records; and amending RCW 13.50.050.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w:t>
      </w:r>
      <w:r>
        <w:t>((</w:t>
      </w:r>
      <w:r>
        <w:rPr>
          <w:strike/>
        </w:rPr>
        <w:t xml:space="preserve">The official juvenile court file of any alleged or proven juvenile offender shall be open to public inspection, unless sealed pursuant to RCW 13.50.260.</w:t>
      </w:r>
    </w:p>
    <w:p>
      <w:pPr>
        <w:spacing w:before="0" w:after="0" w:line="408" w:lineRule="exact"/>
        <w:ind w:left="0" w:right="0" w:firstLine="576"/>
        <w:jc w:val="left"/>
      </w:pPr>
      <w:r>
        <w:rPr>
          <w:strike/>
        </w:rPr>
        <w:t xml:space="preserve">(3)</w:t>
      </w:r>
      <w:r>
        <w:t>))</w:t>
      </w:r>
      <w:r>
        <w:rPr/>
        <w:t xml:space="preserve"> All records </w:t>
      </w:r>
      <w:r>
        <w:t>((</w:t>
      </w:r>
      <w:r>
        <w:rPr>
          <w:strike/>
        </w:rPr>
        <w:t xml:space="preserve">other than</w:t>
      </w:r>
      <w:r>
        <w:t>))</w:t>
      </w:r>
      <w:r>
        <w:rPr/>
        <w:t xml:space="preserve"> </w:t>
      </w:r>
      <w:r>
        <w:rPr>
          <w:u w:val="single"/>
        </w:rPr>
        <w:t xml:space="preserve">including</w:t>
      </w:r>
      <w:r>
        <w:rPr/>
        <w:t xml:space="preserve">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Notwithstanding any other provision of this chapter, the release, to the juvenile or his or her attorney, of law enforcement and prosecuting attorneys' records pertaining to investigation, diversion, and prosecution of juvenile offenses shall be governed by the rules of discovery and other rules of law applicable in adult criminal investigations and prosecutions.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the decision to arrest or the arrest, law enforcement and prosecuting attorneys may cooperate with schools in releasing information to a school pertaining to the investigation, diversion, and prosecution of a juvenile attending the school. Upon the decision to arrest or the arrest, incident reports may be released unless releasing the records would jeopardize the investigation or prosecution or endanger witnesses. If release of incident reports would jeopardize the investigation or prosecution or endanger witnesses, law enforcement and prosecuting attorneys may release information to the maximum extent possible to assist schools in protecting other students, staff, and school property.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request of the victim of a crime or the victim's immediate family, the identity of an alleged or proven juvenile offender alleged or found to have committed a crime against the victim and the identity of the alleged or proven juvenile offender's parent, guardian, or custodian and the circumstance of the alleged or proven crime shall be released to the victim of the crime or the victim's immediate family.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
      <w:pPr>
        <w:jc w:val="center"/>
      </w:pPr>
      <w:r>
        <w:rPr>
          <w:b/>
        </w:rPr>
        <w:t>--- END ---</w:t>
      </w:r>
    </w:p>
    <w:sectPr>
      <w:pgNumType w:start="1"/>
      <w:footerReference xmlns:r="http://schemas.openxmlformats.org/officeDocument/2006/relationships" r:id="Re3d25a202e174d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1b6930ce44751" /><Relationship Type="http://schemas.openxmlformats.org/officeDocument/2006/relationships/footer" Target="/word/footer.xml" Id="Re3d25a202e174da5" /></Relationships>
</file>