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d47e72760f4d1e" /></Relationships>
</file>

<file path=word/document.xml><?xml version="1.0" encoding="utf-8"?>
<w:document xmlns:w="http://schemas.openxmlformats.org/wordprocessingml/2006/main">
  <w:body>
    <w:p>
      <w:r>
        <w:t>S-2282.2</w:t>
      </w:r>
    </w:p>
    <w:p>
      <w:pPr>
        <w:jc w:val="center"/>
      </w:pPr>
      <w:r>
        <w:t>_______________________________________________</w:t>
      </w:r>
    </w:p>
    <w:p/>
    <w:p>
      <w:pPr>
        <w:jc w:val="center"/>
      </w:pPr>
      <w:r>
        <w:rPr>
          <w:b/>
        </w:rPr>
        <w:t>SUBSTITUTE SENATE BILL 5901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 Braun)</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the early childhood education and assistance program; and amending RCW 43.215.456.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456</w:t>
      </w:r>
      <w:r>
        <w:rPr/>
        <w:t xml:space="preserve"> and 2015 3rd sp.s. c 7 s 12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Allocations must be made on the basis of eligible children enrolled with eligible providers.</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2020-21</w:t>
      </w:r>
      <w:r>
        <w:t>))</w:t>
      </w:r>
      <w:r>
        <w:rPr/>
        <w:t xml:space="preserve"> </w:t>
      </w:r>
      <w:r>
        <w:rPr>
          <w:u w:val="single"/>
        </w:rPr>
        <w:t xml:space="preserve">2022-23</w:t>
      </w:r>
      <w:r>
        <w:rPr/>
        <w:t xml:space="preserve"> school year.</w:t>
      </w:r>
    </w:p>
    <w:p>
      <w:pPr>
        <w:spacing w:before="0" w:after="0" w:line="408" w:lineRule="exact"/>
        <w:ind w:left="0" w:right="0" w:firstLine="576"/>
        <w:jc w:val="left"/>
      </w:pPr>
      <w:r>
        <w:rPr/>
        <w:t xml:space="preserve">(3) 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t xml:space="preserve">(5) Funding shall continue to be phased in each year until full statewide implementation of the early learning program is achieved in the </w:t>
      </w:r>
      <w:r>
        <w:t>((</w:t>
      </w:r>
      <w:r>
        <w:rPr>
          <w:strike/>
        </w:rPr>
        <w:t xml:space="preserve">2020-21</w:t>
      </w:r>
      <w:r>
        <w:t>))</w:t>
      </w:r>
      <w:r>
        <w:rPr/>
        <w:t xml:space="preserve"> </w:t>
      </w:r>
      <w:r>
        <w:rPr>
          <w:u w:val="single"/>
        </w:rPr>
        <w:t xml:space="preserve">2022-23</w:t>
      </w:r>
      <w:r>
        <w:rPr/>
        <w:t xml:space="preserve"> school year, at which time any eligible child shall be entitled to be enrolled in the program.</w:t>
      </w:r>
    </w:p>
    <w:p>
      <w:pPr>
        <w:spacing w:before="0" w:after="0" w:line="408" w:lineRule="exact"/>
        <w:ind w:left="0" w:right="0" w:firstLine="576"/>
        <w:jc w:val="left"/>
      </w:pPr>
      <w:r>
        <w:rPr/>
        <w:t xml:space="preserve">(6)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
      <w:pPr>
        <w:jc w:val="center"/>
      </w:pPr>
      <w:r>
        <w:rPr>
          <w:b/>
        </w:rPr>
        <w:t>--- END ---</w:t>
      </w:r>
    </w:p>
    <w:sectPr>
      <w:pgNumType w:start="1"/>
      <w:footerReference xmlns:r="http://schemas.openxmlformats.org/officeDocument/2006/relationships" r:id="Rc3e1fdeeee6a41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426dde24a64d9f" /><Relationship Type="http://schemas.openxmlformats.org/officeDocument/2006/relationships/footer" Target="/word/footer.xml" Id="Rc3e1fdeeee6a41f1" /></Relationships>
</file>