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81e2d43d4542af" /></Relationships>
</file>

<file path=word/document.xml><?xml version="1.0" encoding="utf-8"?>
<w:document xmlns:w="http://schemas.openxmlformats.org/wordprocessingml/2006/main">
  <w:body>
    <w:p>
      <w:r>
        <w:t>Z-0852.1</w:t>
      </w:r>
    </w:p>
    <w:p>
      <w:pPr>
        <w:jc w:val="center"/>
      </w:pPr>
      <w:r>
        <w:t>_______________________________________________</w:t>
      </w:r>
    </w:p>
    <w:p/>
    <w:p>
      <w:pPr>
        <w:jc w:val="center"/>
      </w:pPr>
      <w:r>
        <w:rPr>
          <w:b/>
        </w:rPr>
        <w:t>SENATE BILL 6287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O'Ban, Carlyle, Zeiger, and Saldaña; by request of Department of Children, Youth, and Families</w:t>
      </w:r>
    </w:p>
    <w:p/>
    <w:p>
      <w:r>
        <w:rPr>
          <w:t xml:space="preserve">Read first time 01/11/18.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regarding the department of children, youth, and families; amending RCW 28A.655.080, 74.09.470, 43.63A.068, 43.63A.066, 43.31.571, 41.06.097, 74.12.340, 74.08A.260, 74.04.014, 70.305.020, 70.305.010, 70.198.020, 43.216.065, 43.121.100, 43.88C.050, 43.31.583, 43.31.581, 43.31.575, 43.20.275, 42.48.010, 41.04.385, 36.70A.450, 36.70.757, 35A.63.215, 35.63.185, 35.21.688, 28B.77.005, 28A.655.220, 28A.300.570, 28A.188.040, 28A.175.075, 28A.155.160, 19.02.050, 43.216.555, 43.216.370, 43.216.355, 43.216.350, 43.216.325, 43.216.315, 43.216.305, 43.216.300, 43.216.265, 43.216.045, 43.216.105, 9.94A.655, 26.44.220, 9.94A.6551, 74.13.632, 74.13.341, 28A.300.525, 74.13.020, 72.05.435, 13.34.030, 74.31.020, 74.15.038, 74.13.660, 74.13.570, 71.24.065, 43.185C.285, 43.185C.260, 28B.105.060, 28A.300.592, 26.44.125, 7.68.801, 2.70.090, 43.216.380, 43.216.165, 43.216.250, 13.34.062, 13.34.069, 74.13A.005, 74.14A.060, 13.90.010, 43.216.015, 43.06A.030, 13.50.010, 74.14B.010, 43.216.906, and 43.216.905; reenacting and amending RCW 43.216.270;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080</w:t>
      </w:r>
      <w:r>
        <w:rPr/>
        <w:t xml:space="preserve"> and 2012 c 51 s 2 are each amended to read as follows:</w:t>
      </w:r>
    </w:p>
    <w:p>
      <w:pPr>
        <w:spacing w:before="0" w:after="0" w:line="408" w:lineRule="exact"/>
        <w:ind w:left="0" w:right="0" w:firstLine="576"/>
        <w:jc w:val="left"/>
      </w:pPr>
      <w:r>
        <w:rPr/>
        <w:t xml:space="preserve">(1) To the extent funds are available, beginning in the 2012-13 school year, the Washington kindergarten inventory of developing skills shall be administered at the beginning of the school year to all students enrolled in state-funded full-day kindergarten programs under RCW 28A.150.315 with the exception of students who have been excused from participation by their parents or guardians.</w:t>
      </w:r>
    </w:p>
    <w:p>
      <w:pPr>
        <w:spacing w:before="0" w:after="0" w:line="408" w:lineRule="exact"/>
        <w:ind w:left="0" w:right="0" w:firstLine="576"/>
        <w:jc w:val="left"/>
      </w:pPr>
      <w:r>
        <w:rPr/>
        <w:t xml:space="preserve">(2)(a)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shall convene a work group to provide:</w:t>
      </w:r>
    </w:p>
    <w:p>
      <w:pPr>
        <w:spacing w:before="0" w:after="0" w:line="408" w:lineRule="exact"/>
        <w:ind w:left="0" w:right="0" w:firstLine="576"/>
        <w:jc w:val="left"/>
      </w:pPr>
      <w:r>
        <w:rPr/>
        <w:t xml:space="preserve">(i) Input and recommendations with respect to implementation of the Washington kindergarten inventory of developing skills;</w:t>
      </w:r>
    </w:p>
    <w:p>
      <w:pPr>
        <w:spacing w:before="0" w:after="0" w:line="408" w:lineRule="exact"/>
        <w:ind w:left="0" w:right="0" w:firstLine="576"/>
        <w:jc w:val="left"/>
      </w:pPr>
      <w:r>
        <w:rPr/>
        <w:t xml:space="preserve">(ii) Recommendations regarding the optimum way to administer the Washington kindergarten inventory of developing skills to children in half</w:t>
      </w:r>
      <w:r>
        <w:rPr/>
        <w:noBreakHyphen/>
      </w:r>
      <w:r>
        <w:rPr/>
        <w:t xml:space="preserve">day kindergarten while ensuring that they receive the maximum instruction as required in RCW 28A.150.205; and</w:t>
      </w:r>
    </w:p>
    <w:p>
      <w:pPr>
        <w:spacing w:before="0" w:after="0" w:line="408" w:lineRule="exact"/>
        <w:ind w:left="0" w:right="0" w:firstLine="576"/>
        <w:jc w:val="left"/>
      </w:pPr>
      <w:r>
        <w:rPr/>
        <w:t xml:space="preserve">(iii) Recommendations with respect to achieving the goal of replacing assessments currently required by school districts with the Washington kindergarten inventory of developing skills.</w:t>
      </w:r>
    </w:p>
    <w:p>
      <w:pPr>
        <w:spacing w:before="0" w:after="0" w:line="408" w:lineRule="exact"/>
        <w:ind w:left="0" w:right="0" w:firstLine="576"/>
        <w:jc w:val="left"/>
      </w:pPr>
      <w:r>
        <w:rPr/>
        <w:t xml:space="preserve">(b) The work group shall include:</w:t>
      </w:r>
    </w:p>
    <w:p>
      <w:pPr>
        <w:spacing w:before="0" w:after="0" w:line="408" w:lineRule="exact"/>
        <w:ind w:left="0" w:right="0" w:firstLine="576"/>
        <w:jc w:val="left"/>
      </w:pPr>
      <w:r>
        <w:rPr/>
        <w:t xml:space="preserve">(i) One representative from the office of the superintendent of public instruction;</w:t>
      </w:r>
    </w:p>
    <w:p>
      <w:pPr>
        <w:spacing w:before="0" w:after="0" w:line="408" w:lineRule="exact"/>
        <w:ind w:left="0" w:right="0" w:firstLine="576"/>
        <w:jc w:val="left"/>
      </w:pPr>
      <w:r>
        <w:rPr/>
        <w:t xml:space="preserve">(ii) One representative from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(iii) One representative from the nongovernmental private</w:t>
      </w:r>
      <w:r>
        <w:rPr/>
        <w:noBreakHyphen/>
      </w:r>
      <w:r>
        <w:rPr/>
        <w:t xml:space="preserve">public partnership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(iv) Five representatives, including both teachers and principals, from school districts that participated in the pilot project, with every effort made to make sure that there is representation from across the state;</w:t>
      </w:r>
    </w:p>
    <w:p>
      <w:pPr>
        <w:spacing w:before="0" w:after="0" w:line="408" w:lineRule="exact"/>
        <w:ind w:left="0" w:right="0" w:firstLine="576"/>
        <w:jc w:val="left"/>
      </w:pPr>
      <w:r>
        <w:rPr/>
        <w:t xml:space="preserve">(v) Two parents who are familiar with and participated in the Washington kindergarten inventory of developing skills pilot during the 2010</w:t>
      </w:r>
      <w:r>
        <w:rPr/>
        <w:noBreakHyphen/>
      </w:r>
      <w:r>
        <w:rPr/>
        <w:t xml:space="preserve">11 school year; and</w:t>
      </w:r>
    </w:p>
    <w:p>
      <w:pPr>
        <w:spacing w:before="0" w:after="0" w:line="408" w:lineRule="exact"/>
        <w:ind w:left="0" w:right="0" w:firstLine="576"/>
        <w:jc w:val="left"/>
      </w:pPr>
      <w:r>
        <w:rPr/>
        <w:t xml:space="preserve">(vi) A representative from an independent, nonprofit children and family services organization with a main campus in North Bend, Washington.</w:t>
      </w:r>
    </w:p>
    <w:p>
      <w:pPr>
        <w:spacing w:before="0" w:after="0" w:line="408" w:lineRule="exact"/>
        <w:ind w:left="0" w:right="0" w:firstLine="576"/>
        <w:jc w:val="left"/>
      </w:pPr>
      <w:r>
        <w:rPr/>
        <w:t xml:space="preserve">(c) The work group may solicit input from people who are recent implementers of the Washington kindergarten inventory of developing skills.</w:t>
      </w:r>
    </w:p>
    <w:p>
      <w:pPr>
        <w:spacing w:before="0" w:after="0" w:line="408" w:lineRule="exact"/>
        <w:ind w:left="0" w:right="0" w:firstLine="576"/>
        <w:jc w:val="left"/>
      </w:pPr>
      <w:r>
        <w:rPr/>
        <w:t xml:space="preserve">(d) A preliminary report and recommendations shall be submitted to the education committees of the senate and the house of representatives by December 1, 2012. A subsequent report and recommendations shall be submitted to the education committees of the senate and the house of representatives by December 1, 2013, and annually by December 1st thereafter.</w:t>
      </w:r>
    </w:p>
    <w:p>
      <w:pPr>
        <w:spacing w:before="0" w:after="0" w:line="408" w:lineRule="exact"/>
        <w:ind w:left="0" w:right="0" w:firstLine="576"/>
        <w:jc w:val="left"/>
      </w:pPr>
      <w:r>
        <w:rPr/>
        <w:t xml:space="preserve">(e) The work group shall terminate upon full statewide implementation of all-day kindergarten.</w:t>
      </w:r>
    </w:p>
    <w:p>
      <w:pPr>
        <w:spacing w:before="0" w:after="0" w:line="408" w:lineRule="exact"/>
        <w:ind w:left="0" w:right="0" w:firstLine="576"/>
        <w:jc w:val="left"/>
      </w:pPr>
      <w:r>
        <w:rPr/>
        <w:t xml:space="preserve">(3) To the extent funds are available, additional support in the form of implementation grants shall be offered to schools on a schedule to be determined by the office of </w:t>
      </w:r>
      <w:r>
        <w:t>((</w:t>
      </w:r>
      <w:r>
        <w:rPr>
          <w:strike/>
        </w:rPr>
        <w:t xml:space="preserve">[the]</w:t>
      </w:r>
      <w:r>
        <w:t>))</w:t>
      </w:r>
      <w:r>
        <w:rPr/>
        <w:t xml:space="preserve"> </w:t>
      </w:r>
      <w:r>
        <w:rPr>
          <w:u w:val="single"/>
        </w:rPr>
        <w:t xml:space="preserve">the</w:t>
      </w:r>
      <w:r>
        <w:rPr/>
        <w:t xml:space="preserv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Until full statewide implementation of all-day kindergarten programs, the superintendent of public instruction,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may grant annual, renewable waivers from the requirement of subsection (1) of this section to administer the Washington kindergarten inventory of developing skills. A school district seeking a waiver for one or more of its schools must submit an application to the office of the superintendent of public instruction that includes:</w:t>
      </w:r>
    </w:p>
    <w:p>
      <w:pPr>
        <w:spacing w:before="0" w:after="0" w:line="408" w:lineRule="exact"/>
        <w:ind w:left="0" w:right="0" w:firstLine="576"/>
        <w:jc w:val="left"/>
      </w:pPr>
      <w:r>
        <w:rPr/>
        <w:t xml:space="preserve">(a) A description of the kindergarten readiness assessment and transition processes that it proposes to administer instead of the Washington kindergarten inventory of developing skills;</w:t>
      </w:r>
    </w:p>
    <w:p>
      <w:pPr>
        <w:spacing w:before="0" w:after="0" w:line="408" w:lineRule="exact"/>
        <w:ind w:left="0" w:right="0" w:firstLine="576"/>
        <w:jc w:val="left"/>
      </w:pPr>
      <w:r>
        <w:rPr/>
        <w:t xml:space="preserve">(b) An explanation of why the administration of the Washington kindergarten inventory of developing skills would be unduly burdensome; and</w:t>
      </w:r>
    </w:p>
    <w:p>
      <w:pPr>
        <w:spacing w:before="0" w:after="0" w:line="408" w:lineRule="exact"/>
        <w:ind w:left="0" w:right="0" w:firstLine="576"/>
        <w:jc w:val="left"/>
      </w:pPr>
      <w:r>
        <w:rPr/>
        <w:t xml:space="preserve">(c) An explanation of how administration of the alternative kindergarten readiness assessment will support social-emotional, physical, and cognitive growth and development of individual children; support early learning provider and parent involvement; and inform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two hundred fifty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three hundred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2009 c 518 s 18 are each amended to read as follows:</w:t>
      </w:r>
    </w:p>
    <w:p>
      <w:pPr>
        <w:spacing w:before="0" w:after="0" w:line="408" w:lineRule="exact"/>
        <w:ind w:left="0" w:right="0" w:firstLine="576"/>
        <w:jc w:val="left"/>
      </w:pPr>
      <w:r>
        <w:rPr/>
        <w:t xml:space="preserve">(1)(a) The department of </w:t>
      </w:r>
      <w:r>
        <w:t>((</w:t>
      </w:r>
      <w:r>
        <w:rPr>
          <w:strike/>
        </w:rPr>
        <w:t xml:space="preserve">community, trade, and economic development</w:t>
      </w:r>
      <w:r>
        <w:t>))</w:t>
      </w:r>
      <w:r>
        <w:rPr/>
        <w:t xml:space="preserve"> </w:t>
      </w:r>
      <w:r>
        <w:rPr>
          <w:u w:val="single"/>
        </w:rPr>
        <w:t xml:space="preserve">commerce</w:t>
      </w:r>
      <w:r>
        <w:rPr/>
        <w:t xml:space="preserv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w:t>
      </w:r>
      <w:r>
        <w:t>((</w:t>
      </w:r>
      <w:r>
        <w:rPr>
          <w:strike/>
        </w:rPr>
        <w:t xml:space="preserve">43.215.065</w:t>
      </w:r>
      <w:r>
        <w:t>))</w:t>
      </w:r>
      <w:r>
        <w:rPr/>
        <w:t xml:space="preserve"> </w:t>
      </w:r>
      <w:r>
        <w:rPr>
          <w:u w:val="single"/>
        </w:rPr>
        <w:t xml:space="preserve">43.216.060</w:t>
      </w:r>
      <w:r>
        <w:rPr/>
        <w:t xml:space="preserve">,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w:t>
      </w:r>
      <w:r>
        <w:t>((</w:t>
      </w:r>
      <w:r>
        <w:rPr>
          <w:strike/>
        </w:rPr>
        <w:t xml:space="preserve">early learning</w:t>
      </w:r>
      <w:r>
        <w:t>))</w:t>
      </w:r>
      <w:r>
        <w:rPr/>
        <w:t xml:space="preserve"> </w:t>
      </w:r>
      <w:r>
        <w:rPr>
          <w:u w:val="single"/>
        </w:rPr>
        <w:t xml:space="preserve">children, youth, and families</w:t>
      </w:r>
      <w:r>
        <w:rPr/>
        <w:t xml:space="preserve">,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w:t>
      </w:r>
      <w:r>
        <w:t>((</w:t>
      </w:r>
      <w:r>
        <w:rPr>
          <w:strike/>
        </w:rPr>
        <w:t xml:space="preserve">community, trade, and economic development</w:t>
      </w:r>
      <w:r>
        <w:t>))</w:t>
      </w:r>
      <w:r>
        <w:rPr/>
        <w:t xml:space="preserve"> </w:t>
      </w:r>
      <w:r>
        <w:rPr>
          <w:u w:val="single"/>
        </w:rPr>
        <w:t xml:space="preserve">commerce</w:t>
      </w:r>
      <w:r>
        <w:rPr/>
        <w:t xml:space="preserv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rPr/>
        <w:t xml:space="preserve">(d) The children of incarcerated parents advisory committee shall update the legislature and governor biennially on committee activities, with the first update due by January 1, 2010.</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066</w:t>
      </w:r>
      <w:r>
        <w:rPr/>
        <w:t xml:space="preserve"> and 2006 c 265 s 212 are each amended to read as follows:</w:t>
      </w:r>
    </w:p>
    <w:p>
      <w:pPr>
        <w:spacing w:before="0" w:after="0" w:line="408" w:lineRule="exact"/>
        <w:ind w:left="0" w:right="0" w:firstLine="576"/>
        <w:jc w:val="left"/>
      </w:pPr>
      <w:r>
        <w:rPr/>
        <w:t xml:space="preserve">The department of </w:t>
      </w:r>
      <w:r>
        <w:t>((</w:t>
      </w:r>
      <w:r>
        <w:rPr>
          <w:strike/>
        </w:rPr>
        <w:t xml:space="preserve">early learning</w:t>
      </w:r>
      <w:r>
        <w:t>))</w:t>
      </w:r>
      <w:r>
        <w:rPr/>
        <w:t xml:space="preserve"> </w:t>
      </w:r>
      <w:r>
        <w:rPr>
          <w:u w:val="single"/>
        </w:rPr>
        <w:t xml:space="preserve">children, youth, and families</w:t>
      </w:r>
      <w:r>
        <w:rPr/>
        <w:t xml:space="preserve"> shall have primary responsibility for providing child abuse and neglect prevention training to preschool age children participating in the federal head start program or the early childhood education and assistance program established under RCW 28A.215.010 through 28A.215.050,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43.216.550, 43.216.900</w:t>
      </w:r>
      <w:r>
        <w:rPr/>
        <w:t xml:space="preserve">, and </w:t>
      </w:r>
      <w:r>
        <w:t>((</w:t>
      </w:r>
      <w:r>
        <w:rPr>
          <w:strike/>
        </w:rPr>
        <w:t xml:space="preserve">43.215.900 through 43.215.903</w:t>
      </w:r>
      <w:r>
        <w:t>))</w:t>
      </w:r>
      <w:r>
        <w:rPr/>
        <w:t xml:space="preserve"> </w:t>
      </w:r>
      <w:r>
        <w:rPr>
          <w:u w:val="single"/>
        </w:rPr>
        <w:t xml:space="preserve">43.216.901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571</w:t>
      </w:r>
      <w:r>
        <w:rPr/>
        <w:t xml:space="preserve"> and 2017 3rd sp.s. c 12 s 5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w:t>
      </w:r>
      <w:r>
        <w:t>((</w:t>
      </w:r>
      <w:r>
        <w:rPr>
          <w:strike/>
        </w:rPr>
        <w:t xml:space="preserve">education[al]</w:t>
      </w:r>
      <w:r>
        <w:t>))</w:t>
      </w:r>
      <w:r>
        <w:rPr/>
        <w:t xml:space="preserve"> </w:t>
      </w:r>
      <w:r>
        <w:rPr>
          <w:u w:val="single"/>
        </w:rPr>
        <w:t xml:space="preserve">educational</w:t>
      </w:r>
      <w:r>
        <w:rPr/>
        <w:t xml:space="preserve">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097</w:t>
      </w:r>
      <w:r>
        <w:rPr/>
        <w:t xml:space="preserve"> and 2006 c 265 s 110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department of </w:t>
      </w:r>
      <w:r>
        <w:t>((</w:t>
      </w:r>
      <w:r>
        <w:rPr>
          <w:strike/>
        </w:rPr>
        <w:t xml:space="preserve">early learning</w:t>
      </w:r>
      <w:r>
        <w:t>))</w:t>
      </w:r>
      <w:r>
        <w:rPr/>
        <w:t xml:space="preserve"> </w:t>
      </w:r>
      <w:r>
        <w:rPr>
          <w:u w:val="single"/>
        </w:rPr>
        <w:t xml:space="preserve">children, youth, and families</w:t>
      </w:r>
      <w:r>
        <w:rPr/>
        <w:t xml:space="preserve">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director's</w:t>
      </w:r>
      <w:r>
        <w:t>))</w:t>
      </w:r>
      <w:r>
        <w:rPr/>
        <w:t xml:space="preserve"> </w:t>
      </w:r>
      <w:r>
        <w:rPr>
          <w:u w:val="single"/>
        </w:rPr>
        <w:t xml:space="preserve">secretary's</w:t>
      </w:r>
      <w:r>
        <w:rPr/>
        <w:t xml:space="preserve"> personal secretary, and any other exempt staff members provided for in RCW </w:t>
      </w:r>
      <w:r>
        <w:t>((</w:t>
      </w:r>
      <w:r>
        <w:rPr>
          <w:strike/>
        </w:rPr>
        <w:t xml:space="preserve">43.215.030</w:t>
      </w:r>
      <w:r>
        <w:t>))</w:t>
      </w:r>
      <w:r>
        <w:rPr/>
        <w:t xml:space="preserve"> </w:t>
      </w:r>
      <w:r>
        <w:rPr>
          <w:u w:val="single"/>
        </w:rPr>
        <w:t xml:space="preserve">43.216.025</w:t>
      </w:r>
      <w:r>
        <w:rPr/>
        <w:t xml:space="preserve">(2).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340</w:t>
      </w:r>
      <w:r>
        <w:rPr/>
        <w:t xml:space="preserve"> and 2006 c 265 s 208 are each amended to read as follows:</w:t>
      </w:r>
    </w:p>
    <w:p>
      <w:pPr>
        <w:spacing w:before="0" w:after="0" w:line="408" w:lineRule="exact"/>
        <w:ind w:left="0" w:right="0" w:firstLine="576"/>
        <w:jc w:val="left"/>
      </w:pPr>
      <w:r>
        <w:rPr/>
        <w:t xml:space="preserve">(1) The department is authorized to adopt rules governing the provision of day care as a part of child welfare services when the secretary determines that a need exists for such day care and that it is in the best interests of the child, the parents, or the custodial parent and in determining the need for such day care priority shall be given to geographical areas having the greatest need for such care and to members of low</w:t>
      </w:r>
      <w:r>
        <w:rPr>
          <w:u w:val="single"/>
        </w:rPr>
        <w:t xml:space="preserve">-</w:t>
      </w:r>
      <w:r>
        <w:rPr/>
        <w:t xml:space="preserve">income groups in the population</w:t>
      </w:r>
      <w:r>
        <w:t>((</w:t>
      </w:r>
      <w:r>
        <w:rPr>
          <w:strike/>
        </w:rPr>
        <w:t xml:space="preserve">: PROVIDED, That where</w:t>
      </w:r>
      <w:r>
        <w:t>))</w:t>
      </w:r>
      <w:r>
        <w:rPr>
          <w:u w:val="single"/>
        </w:rPr>
        <w:t xml:space="preserve">. If</w:t>
      </w:r>
      <w:r>
        <w:rPr/>
        <w:t xml:space="preserve"> the family is financially able to pay part or all of the costs of such care, fees shall be imposed and paid according to the financial ability of the family.</w:t>
      </w:r>
    </w:p>
    <w:p>
      <w:pPr>
        <w:spacing w:before="0" w:after="0" w:line="408" w:lineRule="exact"/>
        <w:ind w:left="0" w:right="0" w:firstLine="576"/>
        <w:jc w:val="left"/>
      </w:pPr>
      <w:r>
        <w:rPr/>
        <w:t xml:space="preserve">(2) This section does not affect the authority of the department of </w:t>
      </w:r>
      <w:r>
        <w:t>((</w:t>
      </w:r>
      <w:r>
        <w:rPr>
          <w:strike/>
        </w:rPr>
        <w:t xml:space="preserve">early learning</w:t>
      </w:r>
      <w:r>
        <w:t>))</w:t>
      </w:r>
      <w:r>
        <w:rPr/>
        <w:t xml:space="preserve"> </w:t>
      </w:r>
      <w:r>
        <w:rPr>
          <w:u w:val="single"/>
        </w:rPr>
        <w:t xml:space="preserve">children, youth, and families</w:t>
      </w:r>
      <w:r>
        <w:rPr/>
        <w:t xml:space="preserve"> to adopt rules governing child day care and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014</w:t>
      </w:r>
      <w:r>
        <w:rPr/>
        <w:t xml:space="preserve"> and 2013 c 23 s 193 are each amended to read as follows:</w:t>
      </w:r>
    </w:p>
    <w:p>
      <w:pPr>
        <w:spacing w:before="0" w:after="0" w:line="408" w:lineRule="exact"/>
        <w:ind w:left="0" w:right="0" w:firstLine="576"/>
        <w:jc w:val="left"/>
      </w:pPr>
      <w:r>
        <w:rPr/>
        <w:t xml:space="preserve">(1) In carrying out the provisions of this chapter, the office of fraud and accountability shall have prompt access to all individuals, records, electronic data, reports, audits, reviews, documents, and other materials available to the department of revenue, department of labor and industries, department of </w:t>
      </w:r>
      <w:r>
        <w:t>((</w:t>
      </w:r>
      <w:r>
        <w:rPr>
          <w:strike/>
        </w:rPr>
        <w:t xml:space="preserve">early learning</w:t>
      </w:r>
      <w:r>
        <w:t>))</w:t>
      </w:r>
      <w:r>
        <w:rPr/>
        <w:t xml:space="preserve"> </w:t>
      </w:r>
      <w:r>
        <w:rPr>
          <w:u w:val="single"/>
        </w:rPr>
        <w:t xml:space="preserve">children, youth, and families</w:t>
      </w:r>
      <w:r>
        <w:rPr/>
        <w:t xml:space="preserve">, employment security department, department of licensing, and any other government entity that can be used to help facilitate investigations of fraud or abuse as determined necessary by the director of the office of fraud and accountability.</w:t>
      </w:r>
    </w:p>
    <w:p>
      <w:pPr>
        <w:spacing w:before="0" w:after="0" w:line="408" w:lineRule="exact"/>
        <w:ind w:left="0" w:right="0" w:firstLine="576"/>
        <w:jc w:val="left"/>
      </w:pPr>
      <w:r>
        <w:rPr/>
        <w:t xml:space="preserve">(2) The investigator shall have access to all original child care records maintained by licensed and unlicensed child care providers with the consent of the provider or with a court order or valid search warrant.</w:t>
      </w:r>
    </w:p>
    <w:p>
      <w:pPr>
        <w:spacing w:before="0" w:after="0" w:line="408" w:lineRule="exact"/>
        <w:ind w:left="0" w:right="0" w:firstLine="576"/>
        <w:jc w:val="left"/>
      </w:pPr>
      <w:r>
        <w:rPr/>
        <w:t xml:space="preserve">(3) Information gathered by the department, the office, or the fraud ombuds shall be safeguarded and remain confidential as required by applicable state or federal law. Whenever information or assistance requested under subsection (1) or (2) of this section is, in the judgment of the director, unreasonably refused or not provided, the director of the office of fraud and accountability must report the circumstances to the secretary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020</w:t>
      </w:r>
      <w:r>
        <w:rPr/>
        <w:t xml:space="preserve"> and 2011 1st sp.s. c 32 s 3 are each amended to read as follows:</w:t>
      </w:r>
    </w:p>
    <w:p>
      <w:pPr>
        <w:spacing w:before="0" w:after="0" w:line="408" w:lineRule="exact"/>
        <w:ind w:left="0" w:right="0" w:firstLine="576"/>
        <w:jc w:val="left"/>
      </w:pPr>
      <w:r>
        <w:rPr/>
        <w:t xml:space="preserve">(1)(a) The secretary of the department of social and health services and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actively participate in the development of a nongovernmental private-public initiative focused on coordinating government and philanthropic organizations' investments in the positive development of children and preventing and mitigating the effects of adverse childhood experiences. The </w:t>
      </w:r>
      <w:r>
        <w:t>((</w:t>
      </w:r>
      <w:r>
        <w:rPr>
          <w:strike/>
        </w:rPr>
        <w:t xml:space="preserve">secretary and director</w:t>
      </w:r>
      <w:r>
        <w:t>))</w:t>
      </w:r>
      <w:r>
        <w:rPr/>
        <w:t xml:space="preserve"> </w:t>
      </w:r>
      <w:r>
        <w:rPr>
          <w:u w:val="single"/>
        </w:rPr>
        <w:t xml:space="preserve">secretaries</w:t>
      </w:r>
      <w:r>
        <w:rPr/>
        <w:t xml:space="preserve"> shall convene a planning group to work with interested private partners to: (i) Develop a process by which the goals identified in RCW 70.305.005 shall be met; and (ii) develop recommendations for inclusive and diverse governance to advance the adverse childhood experiences initiative.</w:t>
      </w:r>
    </w:p>
    <w:p>
      <w:pPr>
        <w:spacing w:before="0" w:after="0" w:line="408" w:lineRule="exact"/>
        <w:ind w:left="0" w:right="0" w:firstLine="576"/>
        <w:jc w:val="left"/>
      </w:pPr>
      <w:r>
        <w:rPr/>
        <w:t xml:space="preserve">(b) The </w:t>
      </w:r>
      <w:r>
        <w:t>((</w:t>
      </w:r>
      <w:r>
        <w:rPr>
          <w:strike/>
        </w:rPr>
        <w:t xml:space="preserve">secretary and director</w:t>
      </w:r>
      <w:r>
        <w:t>))</w:t>
      </w:r>
      <w:r>
        <w:rPr/>
        <w:t xml:space="preserve"> </w:t>
      </w:r>
      <w:r>
        <w:rPr>
          <w:u w:val="single"/>
        </w:rPr>
        <w:t xml:space="preserve">secretaries</w:t>
      </w:r>
      <w:r>
        <w:rPr/>
        <w:t xml:space="preserve"> shall select no more than twelve to fifteen persons as members of the planning group. The members selected must represent a diversity of interests including: Early learning coalitions, community public health and safety networks, organizations that work to prevent and address child abuse and neglect, tribes, representatives of public agency agencies involved with interventions in or prevention of adverse childhood experiences, philanthropic organizations, and organizations focused on community mobilization.</w:t>
      </w:r>
    </w:p>
    <w:p>
      <w:pPr>
        <w:spacing w:before="0" w:after="0" w:line="408" w:lineRule="exact"/>
        <w:ind w:left="0" w:right="0" w:firstLine="576"/>
        <w:jc w:val="left"/>
      </w:pPr>
      <w:r>
        <w:rPr/>
        <w:t xml:space="preserve">(c) The </w:t>
      </w:r>
      <w:r>
        <w:t>((</w:t>
      </w:r>
      <w:r>
        <w:rPr>
          <w:strike/>
        </w:rPr>
        <w:t xml:space="preserve">secretary and director</w:t>
      </w:r>
      <w:r>
        <w:t>))</w:t>
      </w:r>
      <w:r>
        <w:rPr/>
        <w:t xml:space="preserve"> </w:t>
      </w:r>
      <w:r>
        <w:rPr>
          <w:u w:val="single"/>
        </w:rPr>
        <w:t xml:space="preserve">secretaries</w:t>
      </w:r>
      <w:r>
        <w:rPr/>
        <w:t xml:space="preserve"> shall cochair the planning group meetings and shall convene the first meeting.</w:t>
      </w:r>
    </w:p>
    <w:p>
      <w:pPr>
        <w:spacing w:before="0" w:after="0" w:line="408" w:lineRule="exact"/>
        <w:ind w:left="0" w:right="0" w:firstLine="576"/>
        <w:jc w:val="left"/>
      </w:pPr>
      <w:r>
        <w:rPr/>
        <w:t xml:space="preserve">(2) </w:t>
      </w:r>
      <w:r>
        <w:t>((</w:t>
      </w:r>
      <w:r>
        <w:rPr>
          <w:strike/>
        </w:rPr>
        <w:t xml:space="preserve">The planning group shall submit a report on its progress and recommendations to the appropriate legislative committees no later than December 15, 2011.</w:t>
      </w:r>
    </w:p>
    <w:p>
      <w:pPr>
        <w:spacing w:before="0" w:after="0" w:line="408" w:lineRule="exact"/>
        <w:ind w:left="0" w:right="0" w:firstLine="576"/>
        <w:jc w:val="left"/>
      </w:pPr>
      <w:r>
        <w:rPr>
          <w:strike/>
        </w:rPr>
        <w:t xml:space="preserve">(3)</w:t>
      </w:r>
      <w:r>
        <w:t>))</w:t>
      </w:r>
      <w:r>
        <w:rPr/>
        <w:t xml:space="preserve"> In addition to other powers granted to the secretary </w:t>
      </w:r>
      <w:r>
        <w:rPr>
          <w:u w:val="single"/>
        </w:rPr>
        <w:t xml:space="preserve">of the department of social and health services</w:t>
      </w:r>
      <w:r>
        <w:rPr/>
        <w:t xml:space="preserve">, the secretary </w:t>
      </w:r>
      <w:r>
        <w:rPr>
          <w:u w:val="single"/>
        </w:rPr>
        <w:t xml:space="preserve">of the department of social and health services</w:t>
      </w:r>
      <w:r>
        <w:rPr/>
        <w:t xml:space="preserve"> may:</w:t>
      </w:r>
    </w:p>
    <w:p>
      <w:pPr>
        <w:spacing w:before="0" w:after="0" w:line="408" w:lineRule="exact"/>
        <w:ind w:left="0" w:right="0" w:firstLine="576"/>
        <w:jc w:val="left"/>
      </w:pPr>
      <w:r>
        <w:rPr/>
        <w:t xml:space="preserve">(a) Enter into contracts on behalf of the department </w:t>
      </w:r>
      <w:r>
        <w:rPr>
          <w:u w:val="single"/>
        </w:rPr>
        <w:t xml:space="preserve">of social and health services</w:t>
      </w:r>
      <w:r>
        <w:rPr/>
        <w:t xml:space="preserve"> to carry out the purposes of this chapter;</w:t>
      </w:r>
    </w:p>
    <w:p>
      <w:pPr>
        <w:spacing w:before="0" w:after="0" w:line="408" w:lineRule="exact"/>
        <w:ind w:left="0" w:right="0" w:firstLine="576"/>
        <w:jc w:val="left"/>
      </w:pPr>
      <w:r>
        <w:rPr/>
        <w:t xml:space="preserve">(b) Provide funding to communities or any governance entity that is created as a result of the partnership; and</w:t>
      </w:r>
    </w:p>
    <w:p>
      <w:pPr>
        <w:spacing w:before="0" w:after="0" w:line="408" w:lineRule="exact"/>
        <w:ind w:left="0" w:right="0" w:firstLine="576"/>
        <w:jc w:val="left"/>
      </w:pPr>
      <w:r>
        <w:rPr/>
        <w:t xml:space="preserve">(c) Accept gifts, grants, or other funds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2011 1st sp.s. c 32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w:t>
      </w:r>
      <w:r>
        <w:t>((</w:t>
      </w:r>
      <w:r>
        <w:rPr>
          <w:strike/>
        </w:rPr>
        <w:t xml:space="preserve">"Director" means the director of the department of early learning.</w:t>
      </w:r>
    </w:p>
    <w:p>
      <w:pPr>
        <w:spacing w:before="0" w:after="0" w:line="408" w:lineRule="exact"/>
        <w:ind w:left="0" w:right="0" w:firstLine="576"/>
        <w:jc w:val="left"/>
      </w:pPr>
      <w:r>
        <w:rPr>
          <w:strike/>
        </w:rPr>
        <w:t xml:space="preserve">(5)</w:t>
      </w:r>
      <w:r>
        <w:t>))</w:t>
      </w:r>
      <w:r>
        <w:rPr/>
        <w:t xml:space="preserve"> "Evidence-based"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"Research-based"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"Secretary" means the secretary of social and health services.</w:t>
      </w:r>
    </w:p>
    <w:p>
      <w:pPr>
        <w:spacing w:before="0" w:after="0" w:line="408" w:lineRule="exact"/>
        <w:ind w:left="0" w:right="0" w:firstLine="576"/>
        <w:jc w:val="left"/>
      </w:pPr>
      <w:r>
        <w:rPr>
          <w:u w:val="single"/>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2010 c 233 s 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state center for childhood deafness and hearing loss; and representatives of the early support for infants and toddlers program in the department of </w:t>
      </w:r>
      <w:r>
        <w:t>((</w:t>
      </w:r>
      <w:r>
        <w:rPr>
          <w:strike/>
        </w:rPr>
        <w:t xml:space="preserve">early learning</w:t>
      </w:r>
      <w:r>
        <w:t>))</w:t>
      </w:r>
      <w:r>
        <w:rPr/>
        <w:t xml:space="preserve"> </w:t>
      </w:r>
      <w:r>
        <w:rPr>
          <w:u w:val="single"/>
        </w:rPr>
        <w:t xml:space="preserve">children, youth, and families</w:t>
      </w:r>
      <w:r>
        <w:rPr/>
        <w:t xml:space="preserve">,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065</w:t>
      </w:r>
      <w:r>
        <w:rPr/>
        <w:t xml:space="preserve"> and 2017 3rd sp.s. c 6 s 204 are each amended to read as follows:</w:t>
      </w:r>
    </w:p>
    <w:p>
      <w:pPr>
        <w:spacing w:before="0" w:after="0" w:line="408" w:lineRule="exact"/>
        <w:ind w:left="0" w:right="0" w:firstLine="576"/>
        <w:jc w:val="left"/>
      </w:pPr>
      <w:r>
        <w:rPr/>
        <w:t xml:space="preserve">(1) In addition to other duties under this chapter, the secretary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secretary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secretary, the secretary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w:t>
      </w:r>
      <w:r>
        <w:t>((</w:t>
      </w:r>
      <w:r>
        <w:rPr>
          <w:strike/>
        </w:rPr>
        <w:t xml:space="preserve">director</w:t>
      </w:r>
      <w:r>
        <w:t>))</w:t>
      </w:r>
      <w:r>
        <w:rPr/>
        <w:t xml:space="preserve"> </w:t>
      </w:r>
      <w:r>
        <w:rPr>
          <w:u w:val="single"/>
        </w:rPr>
        <w:t xml:space="preserve">secretary</w:t>
      </w:r>
      <w:r>
        <w:rPr/>
        <w:t xml:space="preserve">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2011 1st sp.s. c 32 s 5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70.58 RCW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w:t>
      </w:r>
      <w:r>
        <w:t>((</w:t>
      </w:r>
      <w:r>
        <w:rPr>
          <w:strike/>
        </w:rPr>
        <w:t xml:space="preserve">early learning</w:t>
      </w:r>
      <w:r>
        <w:t>))</w:t>
      </w:r>
      <w:r>
        <w:rPr/>
        <w:t xml:space="preserve"> </w:t>
      </w:r>
      <w:r>
        <w:rPr>
          <w:u w:val="single"/>
        </w:rPr>
        <w:t xml:space="preserve">children, youth, and families</w:t>
      </w:r>
      <w:r>
        <w:rPr/>
        <w:t xml:space="preserve">,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583</w:t>
      </w:r>
      <w:r>
        <w:rPr/>
        <w:t xml:space="preserve"> and 2017 3rd sp.s. c 12 s 11 are each amended to read as follows:</w:t>
      </w:r>
    </w:p>
    <w:p>
      <w:pPr>
        <w:spacing w:before="0" w:after="0" w:line="408" w:lineRule="exact"/>
        <w:ind w:left="0" w:right="0" w:firstLine="576"/>
        <w:jc w:val="left"/>
      </w:pPr>
      <w:r>
        <w:rPr/>
        <w:t xml:space="preserve">When funding is provided in the previous biennium, the department, in collaboration with the department of </w:t>
      </w:r>
      <w:r>
        <w:t>((</w:t>
      </w:r>
      <w:r>
        <w:rPr>
          <w:strike/>
        </w:rPr>
        <w:t xml:space="preserve">early learning</w:t>
      </w:r>
      <w:r>
        <w:t>))</w:t>
      </w:r>
      <w:r>
        <w:rPr/>
        <w:t xml:space="preserve"> </w:t>
      </w:r>
      <w:r>
        <w:rPr>
          <w:u w:val="single"/>
        </w:rPr>
        <w:t xml:space="preserve">children, youth, and families</w:t>
      </w:r>
      <w:r>
        <w:rPr/>
        <w:t xml:space="preserve">,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581</w:t>
      </w:r>
      <w:r>
        <w:rPr/>
        <w:t xml:space="preserve"> and 2017 3rd sp.s. c 12 s 10 are each amended to read as follows:</w:t>
      </w:r>
    </w:p>
    <w:p>
      <w:pPr>
        <w:spacing w:before="0" w:after="0" w:line="408" w:lineRule="exact"/>
        <w:ind w:left="0" w:right="0" w:firstLine="576"/>
        <w:jc w:val="left"/>
      </w:pPr>
      <w:r>
        <w:rPr/>
        <w:t xml:space="preserve">(1) The department shall convene a committee of early learning facilities experts to advise the department regarding the prioritization methodology of applications for projects described in RCW 43.31.577 including no less than one representative each from the department of </w:t>
      </w:r>
      <w:r>
        <w:t>((</w:t>
      </w:r>
      <w:r>
        <w:rPr>
          <w:strike/>
        </w:rPr>
        <w:t xml:space="preserve">early learning</w:t>
      </w:r>
      <w:r>
        <w:t>))</w:t>
      </w:r>
      <w:r>
        <w:rPr/>
        <w:t xml:space="preserve"> </w:t>
      </w:r>
      <w:r>
        <w:rPr>
          <w:u w:val="single"/>
        </w:rPr>
        <w:t xml:space="preserve">children, youth, and families</w:t>
      </w:r>
      <w:r>
        <w:rPr/>
        <w:t xml:space="preserve">,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2017 3rd sp.s. c 12 s 7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w:t>
      </w:r>
      <w:r>
        <w:t>((</w:t>
      </w:r>
      <w:r>
        <w:rPr>
          <w:strike/>
        </w:rPr>
        <w:t xml:space="preserve">43.215</w:t>
      </w:r>
      <w:r>
        <w:t>))</w:t>
      </w:r>
      <w:r>
        <w:rPr/>
        <w:t xml:space="preserve"> </w:t>
      </w:r>
      <w:r>
        <w:rPr>
          <w:u w:val="single"/>
        </w:rPr>
        <w:t xml:space="preserve">43.216</w:t>
      </w:r>
      <w:r>
        <w:rPr/>
        <w:t xml:space="preserve">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275</w:t>
      </w:r>
      <w:r>
        <w:rPr/>
        <w:t xml:space="preserve"> and 2006 c 239 s 3 are each amended to read as follows:</w:t>
      </w:r>
    </w:p>
    <w:p>
      <w:pPr>
        <w:spacing w:before="0" w:after="0" w:line="408" w:lineRule="exact"/>
        <w:ind w:left="0" w:right="0" w:firstLine="576"/>
        <w:jc w:val="left"/>
      </w:pPr>
      <w:r>
        <w:rPr/>
        <w:t xml:space="preserve">(1) In collaboration with staff whom the office of financial management may assign, and within funds made expressly available to the state board for these purposes, the state board shall assist the governor by convening and providing assistance to the council. The council shall include one representative from each of the following groups: Each of the commissions, the state board, the department,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health care authority, the department of agriculture, the department of ecology,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workforce training and education coordinating board, and two members of the public who will represent the interests of health care consumers. The council is a class one group under RCW 43.03.220. The two public members shall be paid per diem and travel expenses in accordance with RCW 43.03.050 and 43.03.060. The council shall reflect diversity in race, ethnicity, and gender. The governor or the governor's designee shall chair the council.</w:t>
      </w:r>
    </w:p>
    <w:p>
      <w:pPr>
        <w:spacing w:before="0" w:after="0" w:line="408" w:lineRule="exact"/>
        <w:ind w:left="0" w:right="0" w:firstLine="576"/>
        <w:jc w:val="left"/>
      </w:pPr>
      <w:r>
        <w:rPr/>
        <w:t xml:space="preserve">(2) The council shall promote and facilitate communication, coordination, and collaboration among relevant state agencies and communities of color, and the private sector and public sector, to address health disparities. The council shall conduct public hearings, inquiries, studies, or other forms of information gathering to understand how the actions of state government ameliorate or contribute to health disparities. All state agencies must cooperate with the council's efforts.</w:t>
      </w:r>
    </w:p>
    <w:p>
      <w:pPr>
        <w:spacing w:before="0" w:after="0" w:line="408" w:lineRule="exact"/>
        <w:ind w:left="0" w:right="0" w:firstLine="576"/>
        <w:jc w:val="left"/>
      </w:pPr>
      <w:r>
        <w:rPr/>
        <w:t xml:space="preserve">(3) The council with assistance from the state board, shall assess through public hearings, review of existing data, and other means, and recommend initiatives for improving the availability of culturally appropriate health literature and interpretive services within public and private health-related agencies.</w:t>
      </w:r>
    </w:p>
    <w:p>
      <w:pPr>
        <w:spacing w:before="0" w:after="0" w:line="408" w:lineRule="exact"/>
        <w:ind w:left="0" w:right="0" w:firstLine="576"/>
        <w:jc w:val="left"/>
      </w:pPr>
      <w:r>
        <w:rPr/>
        <w:t xml:space="preserve">(4) In order to assist with its work, the council shall establish advisory committees to assist in plan development for specific issues and shall include members of other state agencies and local communities.</w:t>
      </w:r>
    </w:p>
    <w:p>
      <w:pPr>
        <w:spacing w:before="0" w:after="0" w:line="408" w:lineRule="exact"/>
        <w:ind w:left="0" w:right="0" w:firstLine="576"/>
        <w:jc w:val="left"/>
      </w:pPr>
      <w:r>
        <w:rPr/>
        <w:t xml:space="preserve">(5) The advisory committee shall reflect diversity in race, ethnicity, and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an institution of higher education as defined in RCW 28B.10.016; (d) the department of health; or (e)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385</w:t>
      </w:r>
      <w:r>
        <w:rPr/>
        <w:t xml:space="preserve"> and 2011 1st sp.s. c 43 s 433 are each amended to read as follows:</w:t>
      </w:r>
    </w:p>
    <w:p>
      <w:pPr>
        <w:spacing w:before="0" w:after="0" w:line="408" w:lineRule="exact"/>
        <w:ind w:left="0" w:right="0" w:firstLine="576"/>
        <w:jc w:val="left"/>
      </w:pPr>
      <w:r>
        <w:rPr/>
        <w:t xml:space="preserve">The legislature finds that (1) demographic, economic, and social trends underlie a critical and increasing demand for child care in the state of Washington; (2) working parents and their children benefit when the employees' child care needs have been resolved; (3) the state of Washington should serve as a model employer by creating a supportive atmosphere, to the extent feasible, in which its employees may meet their child care needs; and (4) the state of Washington should encourage the development of partnerships between state agencies, state employees, state employee labor organizations, and private employers to expand the availability of affordable quality child care. The legislature finds further that resolving employee child care concerns not only benefits the employees and their children, but may benefit the employer by reducing absenteeism, increasing employee productivity, improving morale, and enhancing the employer's position in recruiting and retaining employees. Therefore, the legislature declares that it is the policy of the state of Washington to assist state employees by creating a supportive atmosphere in which they may meet their child care needs. Policies and procedures for state agencies to address employee child care needs will be the responsibility of the director of enterprise services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and state employee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450</w:t>
      </w:r>
      <w:r>
        <w:rPr/>
        <w:t xml:space="preserve"> and 2007 c 17 s 13 are each amended to read as follows:</w:t>
      </w:r>
    </w:p>
    <w:p>
      <w:pPr>
        <w:spacing w:before="0" w:after="0" w:line="408" w:lineRule="exact"/>
        <w:ind w:left="0" w:right="0" w:firstLine="576"/>
        <w:jc w:val="left"/>
      </w:pPr>
      <w:r>
        <w:rPr/>
        <w:t xml:space="preserve">(1) Except as provided in subsections (2) and (3) of this section, no county or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county or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county or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county or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757</w:t>
      </w:r>
      <w:r>
        <w:rPr/>
        <w:t xml:space="preserve"> and 2007 c 17 s 12 are each amended to read as follows:</w:t>
      </w:r>
    </w:p>
    <w:p>
      <w:pPr>
        <w:spacing w:before="0" w:after="0" w:line="408" w:lineRule="exact"/>
        <w:ind w:left="0" w:right="0" w:firstLine="576"/>
        <w:jc w:val="left"/>
      </w:pPr>
      <w:r>
        <w:rPr/>
        <w:t xml:space="preserve">(1) Except as provided in subsections (2) and (3) of this section, no county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county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county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county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215</w:t>
      </w:r>
      <w:r>
        <w:rPr/>
        <w:t xml:space="preserve"> and 2007 c 17 s 11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185</w:t>
      </w:r>
      <w:r>
        <w:rPr/>
        <w:t xml:space="preserve"> and 2007 c 17 s 10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688</w:t>
      </w:r>
      <w:r>
        <w:rPr/>
        <w:t xml:space="preserve"> and 2007 c 17 s 9 are each amended to read as follows:</w:t>
      </w:r>
    </w:p>
    <w:p>
      <w:pPr>
        <w:spacing w:before="0" w:after="0" w:line="408" w:lineRule="exact"/>
        <w:ind w:left="0" w:right="0" w:firstLine="576"/>
        <w:jc w:val="left"/>
      </w:pPr>
      <w:r>
        <w:rPr/>
        <w:t xml:space="preserve">(1) Except as provided in subsections (2) and (3) of this section, no city or town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city or town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city or town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city or town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2012 c 229 s 101 are each amended to read as follows:</w:t>
      </w:r>
    </w:p>
    <w:p>
      <w:pPr>
        <w:spacing w:before="0" w:after="0" w:line="408" w:lineRule="exact"/>
        <w:ind w:left="0" w:right="0" w:firstLine="576"/>
        <w:jc w:val="left"/>
      </w:pPr>
      <w:r>
        <w:rPr/>
        <w:t xml:space="preserve">(1) On July 1, 2012, the higher education coordinating board is abolished and the student achievement council is created.</w:t>
      </w:r>
    </w:p>
    <w:p>
      <w:pPr>
        <w:spacing w:before="0" w:after="0" w:line="408" w:lineRule="exact"/>
        <w:ind w:left="0" w:right="0" w:firstLine="576"/>
        <w:jc w:val="left"/>
      </w:pPr>
      <w:r>
        <w:rPr/>
        <w:t xml:space="preserve">(2) The council is composed of nine voting members as provided in this subsection.</w:t>
      </w:r>
    </w:p>
    <w:p>
      <w:pPr>
        <w:spacing w:before="0" w:after="0" w:line="408" w:lineRule="exact"/>
        <w:ind w:left="0" w:right="0" w:firstLine="576"/>
        <w:jc w:val="left"/>
      </w:pPr>
      <w:r>
        <w:rPr/>
        <w:t xml:space="preserve">(a) Five citizen members shall be appointed by the governor with the consent of the senate. One of the citizen members shall be a student.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the student member,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28B.07.020(4), selected by an association of independent nonprofit baccalaureate degree-granting institutions. The representative appointed under this </w:t>
      </w:r>
      <w:r>
        <w:t>((</w:t>
      </w:r>
      <w:r>
        <w:rPr>
          <w:strike/>
        </w:rPr>
        <w:t xml:space="preserve">section</w:t>
      </w:r>
      <w:r>
        <w:t>))</w:t>
      </w:r>
      <w:r>
        <w:rPr/>
        <w:t xml:space="preserve"> </w:t>
      </w:r>
      <w:r>
        <w:rPr>
          <w:u w:val="single"/>
        </w:rPr>
        <w:t xml:space="preserve">subsection (2)(b)</w:t>
      </w:r>
      <w:r>
        <w:rPr/>
        <w:t xml:space="preserve">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220</w:t>
      </w:r>
      <w:r>
        <w:rPr/>
        <w:t xml:space="preserve"> and 2011 c 340 s 2 are each amended to read as follows:</w:t>
      </w:r>
    </w:p>
    <w:p>
      <w:pPr>
        <w:spacing w:before="0" w:after="0" w:line="408" w:lineRule="exact"/>
        <w:ind w:left="0" w:right="0" w:firstLine="576"/>
        <w:jc w:val="left"/>
      </w:pPr>
      <w:r>
        <w:rPr/>
        <w:t xml:space="preserve">Before implementing the Washington kindergarten inventory of developing skills as provided under RCW 28A.150.315,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 must assure that a fairness and bias review of the assessment process has been conducted, including providing an opportunity for input from the </w:t>
      </w:r>
      <w:r>
        <w:t>((</w:t>
      </w:r>
      <w:r>
        <w:rPr>
          <w:strike/>
        </w:rPr>
        <w:t xml:space="preserve">achievement</w:t>
      </w:r>
      <w:r>
        <w:t>))</w:t>
      </w:r>
      <w:r>
        <w:rPr/>
        <w:t xml:space="preserve"> </w:t>
      </w:r>
      <w:r>
        <w:rPr>
          <w:u w:val="single"/>
        </w:rPr>
        <w:t xml:space="preserve">educational opportunity</w:t>
      </w:r>
      <w:r>
        <w:rPr/>
        <w:t xml:space="preserve"> gap oversight and accountability committee under RCW 28A.300.136 and from an additional diverse group of community representatives, parents, and educators to be convened by the superintendent and the </w:t>
      </w:r>
      <w:r>
        <w:t>((</w:t>
      </w:r>
      <w:r>
        <w:rPr>
          <w:strike/>
        </w:rPr>
        <w:t xml:space="preserve">director</w:t>
      </w:r>
      <w:r>
        <w:t>))</w:t>
      </w:r>
      <w:r>
        <w:rPr/>
        <w:t xml:space="preserve"> </w:t>
      </w:r>
      <w:r>
        <w:rPr>
          <w:u w:val="single"/>
        </w:rPr>
        <w:t xml:space="preserve">secretary</w:t>
      </w:r>
      <w:r>
        <w:rPr/>
        <w:t xml:space="preserv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570</w:t>
      </w:r>
      <w:r>
        <w:rPr/>
        <w:t xml:space="preserve"> and 2013 2nd sp.s. c 18 s 101 are each amended to read as follows:</w:t>
      </w:r>
    </w:p>
    <w:p>
      <w:pPr>
        <w:spacing w:before="0" w:after="0" w:line="408" w:lineRule="exact"/>
        <w:ind w:left="0" w:right="0" w:firstLine="576"/>
        <w:jc w:val="left"/>
      </w:pPr>
      <w:r>
        <w:rPr/>
        <w:t xml:space="preserve">In support of reading and early literacy, the office of the superintendent of public instruction is responsible for:</w:t>
      </w:r>
    </w:p>
    <w:p>
      <w:pPr>
        <w:spacing w:before="0" w:after="0" w:line="408" w:lineRule="exact"/>
        <w:ind w:left="0" w:right="0" w:firstLine="576"/>
        <w:jc w:val="left"/>
      </w:pPr>
      <w:r>
        <w:rPr/>
        <w:t xml:space="preserve">(1) Continuing to work collaboratively with state and regional partners such as the department of </w:t>
      </w:r>
      <w:r>
        <w:t>((</w:t>
      </w:r>
      <w:r>
        <w:rPr>
          <w:strike/>
        </w:rPr>
        <w:t xml:space="preserve">early learning</w:t>
      </w:r>
      <w:r>
        <w:t>))</w:t>
      </w:r>
      <w:r>
        <w:rPr/>
        <w:t xml:space="preserve"> </w:t>
      </w:r>
      <w:r>
        <w:rPr>
          <w:u w:val="single"/>
        </w:rPr>
        <w:t xml:space="preserve">children, youth, and families</w:t>
      </w:r>
      <w:r>
        <w:rPr/>
        <w:t xml:space="preserve"> and the educational service districts to establish early literacy benchmarks and standards and to implement the Washington state comprehensive literacy plan;</w:t>
      </w:r>
    </w:p>
    <w:p>
      <w:pPr>
        <w:spacing w:before="0" w:after="0" w:line="408" w:lineRule="exact"/>
        <w:ind w:left="0" w:right="0" w:firstLine="576"/>
        <w:jc w:val="left"/>
      </w:pPr>
      <w:r>
        <w:rPr/>
        <w:t xml:space="preserve">(2) Disseminating research and information to school districts about evidence-based programs and practices in reading readiness skills, early literacy, and reading instruction;</w:t>
      </w:r>
    </w:p>
    <w:p>
      <w:pPr>
        <w:spacing w:before="0" w:after="0" w:line="408" w:lineRule="exact"/>
        <w:ind w:left="0" w:right="0" w:firstLine="576"/>
        <w:jc w:val="left"/>
      </w:pPr>
      <w:r>
        <w:rPr/>
        <w:t xml:space="preserve">(3) Providing statewide models to support school districts that are implementing response to intervention initiatives, positive behavior intervention support systems, or other similar comprehensive models of data-based identification and early intervention; and</w:t>
      </w:r>
    </w:p>
    <w:p>
      <w:pPr>
        <w:spacing w:before="0" w:after="0" w:line="408" w:lineRule="exact"/>
        <w:ind w:left="0" w:right="0" w:firstLine="576"/>
        <w:jc w:val="left"/>
      </w:pPr>
      <w:r>
        <w:rPr/>
        <w:t xml:space="preserve">(4) Within available funds and in partnership with the educational service districts, providing technical assistance and professional development opportunities for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188</w:t>
      </w:r>
      <w:r>
        <w:rPr/>
        <w:t xml:space="preserve">.</w:t>
      </w:r>
      <w:r>
        <w:t xml:space="preserve">040</w:t>
      </w:r>
      <w:r>
        <w:rPr/>
        <w:t xml:space="preserve"> and 2013 2nd sp.s. c 25 s 3 are each amended to read as follows:</w:t>
      </w:r>
    </w:p>
    <w:p>
      <w:pPr>
        <w:spacing w:before="0" w:after="0" w:line="408" w:lineRule="exact"/>
        <w:ind w:left="0" w:right="0" w:firstLine="576"/>
        <w:jc w:val="left"/>
      </w:pPr>
      <w:r>
        <w:rPr/>
        <w:t xml:space="preserve">(1) The STEM education innovation alliance shall develop a STEM education report card, based on the STEM framework for action and accountability, to monitor progress in increasing learning opportunities and aligning strategic plans and activities in order to prepare students for STEM-related jobs and careers, with the longer-term goal of improving educational, workforce, and economic outcomes in STEM.</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STEM framework for action and accountability;</w:t>
      </w:r>
    </w:p>
    <w:p>
      <w:pPr>
        <w:spacing w:before="0" w:after="0" w:line="408" w:lineRule="exact"/>
        <w:ind w:left="0" w:right="0" w:firstLine="576"/>
        <w:jc w:val="left"/>
      </w:pPr>
      <w:r>
        <w:rPr/>
        <w:t xml:space="preserve">(b) Provide information from state education agencies that indicates the extent that activities and resources are aligned with and support the STEM framework for action and accountability;</w:t>
      </w:r>
    </w:p>
    <w:p>
      <w:pPr>
        <w:spacing w:before="0" w:after="0" w:line="408" w:lineRule="exact"/>
        <w:ind w:left="0" w:right="0" w:firstLine="576"/>
        <w:jc w:val="left"/>
      </w:pPr>
      <w:r>
        <w:rPr/>
        <w:t xml:space="preserve">(c) Provide data regarding current and projected STEM job openings in the state; and</w:t>
      </w:r>
    </w:p>
    <w:p>
      <w:pPr>
        <w:spacing w:before="0" w:after="0" w:line="408" w:lineRule="exact"/>
        <w:ind w:left="0" w:right="0" w:firstLine="576"/>
        <w:jc w:val="left"/>
      </w:pPr>
      <w:r>
        <w:rPr/>
        <w:t xml:space="preserve">(d) Be prominently displayed on a web site designed for this purpose.</w:t>
      </w:r>
    </w:p>
    <w:p>
      <w:pPr>
        <w:spacing w:before="0" w:after="0" w:line="408" w:lineRule="exact"/>
        <w:ind w:left="0" w:right="0" w:firstLine="576"/>
        <w:jc w:val="left"/>
      </w:pPr>
      <w:r>
        <w:rPr/>
        <w:t xml:space="preserve">(3)(a) The education data center under RCW 43.41.400 must coordinate data collection and analysis to support the report card.</w:t>
      </w:r>
    </w:p>
    <w:p>
      <w:pPr>
        <w:spacing w:before="0" w:after="0" w:line="408" w:lineRule="exact"/>
        <w:ind w:left="0" w:right="0" w:firstLine="576"/>
        <w:jc w:val="left"/>
      </w:pPr>
      <w:r>
        <w:rPr/>
        <w:t xml:space="preserve">(b) The state education agencies must annually report on how their policies, activities, and expenditures of public resources align with and support the STEM framework for action and accountability. The focus of the reporting under this subsection is on programs and initiatives specifically identified in law or budget proviso as related to STEM education. The agencies must use a common metric for the reporting, designed by the education data center in consultation with the STEM education innovation alliance. For the purposes of this section, "state education agencies" includes the office of the superintendent of public instruction, the student achievement council, the state board for community and technical colleges, the workforce training and education coordinating board, the professional educator standards board, the state board of education,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The employment security department must create an annual report on current and projected job openings in STEM fields and submit the report to the education data center for inclusion in the STEM education report card.</w:t>
      </w:r>
    </w:p>
    <w:p>
      <w:pPr>
        <w:spacing w:before="0" w:after="0" w:line="408" w:lineRule="exact"/>
        <w:ind w:left="0" w:right="0" w:firstLine="576"/>
        <w:jc w:val="left"/>
      </w:pPr>
      <w:r>
        <w:rPr/>
        <w:t xml:space="preserve">(4) The STEM education innovation alliance must publish the first STEM education report card with baseline data on the identified measures by January 10, 2014, and must update the report card by each January 10th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2016 c 162 s 1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w:t>
      </w:r>
      <w:r>
        <w:t>((</w:t>
      </w:r>
      <w:r>
        <w:rPr>
          <w:strike/>
        </w:rPr>
        <w:t xml:space="preserve">early learning</w:t>
      </w:r>
      <w:r>
        <w:t>))</w:t>
      </w:r>
      <w:r>
        <w:rPr/>
        <w:t xml:space="preserve"> </w:t>
      </w:r>
      <w:r>
        <w:rPr>
          <w:u w:val="single"/>
        </w:rPr>
        <w:t xml:space="preserve">children, youth, and families</w:t>
      </w:r>
      <w:r>
        <w:rPr/>
        <w:t xml:space="preserve">,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2009 c 381 s 24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Washington state center for childhood deafness and hearing loss,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050</w:t>
      </w:r>
      <w:r>
        <w:rPr/>
        <w:t xml:space="preserve"> and 2013 c 111 s 1 are each amended to read as follows:</w:t>
      </w:r>
    </w:p>
    <w:p>
      <w:pPr>
        <w:spacing w:before="0" w:after="0" w:line="408" w:lineRule="exact"/>
        <w:ind w:left="0" w:right="0" w:firstLine="576"/>
        <w:jc w:val="left"/>
      </w:pPr>
      <w:r>
        <w:rPr/>
        <w:t xml:space="preserve">Each of the following agencies must fully participate in the implementation of this chapter:</w:t>
      </w:r>
    </w:p>
    <w:p>
      <w:pPr>
        <w:spacing w:before="0" w:after="0" w:line="408" w:lineRule="exact"/>
        <w:ind w:left="0" w:right="0" w:firstLine="576"/>
        <w:jc w:val="left"/>
      </w:pPr>
      <w:r>
        <w:rPr/>
        <w:t xml:space="preserve">(1) Department of agriculture;</w:t>
      </w:r>
    </w:p>
    <w:p>
      <w:pPr>
        <w:spacing w:before="0" w:after="0" w:line="408" w:lineRule="exact"/>
        <w:ind w:left="0" w:right="0" w:firstLine="576"/>
        <w:jc w:val="left"/>
      </w:pPr>
      <w:r>
        <w:rPr/>
        <w:t xml:space="preserve">(2) Secretary of state;</w:t>
      </w:r>
    </w:p>
    <w:p>
      <w:pPr>
        <w:spacing w:before="0" w:after="0" w:line="408" w:lineRule="exact"/>
        <w:ind w:left="0" w:right="0" w:firstLine="576"/>
        <w:jc w:val="left"/>
      </w:pPr>
      <w:r>
        <w:rPr/>
        <w:t xml:space="preserve">(3) Department of social and health services;</w:t>
      </w:r>
    </w:p>
    <w:p>
      <w:pPr>
        <w:spacing w:before="0" w:after="0" w:line="408" w:lineRule="exact"/>
        <w:ind w:left="0" w:right="0" w:firstLine="576"/>
        <w:jc w:val="left"/>
      </w:pPr>
      <w:r>
        <w:rPr/>
        <w:t xml:space="preserve">(4) Department of revenue;</w:t>
      </w:r>
    </w:p>
    <w:p>
      <w:pPr>
        <w:spacing w:before="0" w:after="0" w:line="408" w:lineRule="exact"/>
        <w:ind w:left="0" w:right="0" w:firstLine="576"/>
        <w:jc w:val="left"/>
      </w:pPr>
      <w:r>
        <w:rPr/>
        <w:t xml:space="preserve">(5) Department of fish and wildlife;</w:t>
      </w:r>
    </w:p>
    <w:p>
      <w:pPr>
        <w:spacing w:before="0" w:after="0" w:line="408" w:lineRule="exact"/>
        <w:ind w:left="0" w:right="0" w:firstLine="576"/>
        <w:jc w:val="left"/>
      </w:pPr>
      <w:r>
        <w:rPr/>
        <w:t xml:space="preserve">(6) Employment security department;</w:t>
      </w:r>
    </w:p>
    <w:p>
      <w:pPr>
        <w:spacing w:before="0" w:after="0" w:line="408" w:lineRule="exact"/>
        <w:ind w:left="0" w:right="0" w:firstLine="576"/>
        <w:jc w:val="left"/>
      </w:pPr>
      <w:r>
        <w:rPr/>
        <w:t xml:space="preserve">(7) Department of labor and industries;</w:t>
      </w:r>
    </w:p>
    <w:p>
      <w:pPr>
        <w:spacing w:before="0" w:after="0" w:line="408" w:lineRule="exact"/>
        <w:ind w:left="0" w:right="0" w:firstLine="576"/>
        <w:jc w:val="left"/>
      </w:pPr>
      <w:r>
        <w:rPr/>
        <w:t xml:space="preserve">(8)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Department of health;</w:t>
      </w:r>
    </w:p>
    <w:p>
      <w:pPr>
        <w:spacing w:before="0" w:after="0" w:line="408" w:lineRule="exact"/>
        <w:ind w:left="0" w:right="0" w:firstLine="576"/>
        <w:jc w:val="left"/>
      </w:pPr>
      <w:r>
        <w:rPr/>
        <w:t xml:space="preserve">(10) Department of licensing;</w:t>
      </w:r>
    </w:p>
    <w:p>
      <w:pPr>
        <w:spacing w:before="0" w:after="0" w:line="408" w:lineRule="exact"/>
        <w:ind w:left="0" w:right="0" w:firstLine="576"/>
        <w:jc w:val="left"/>
      </w:pPr>
      <w:r>
        <w:rPr/>
        <w:t xml:space="preserve">(11) Utilities and transportation commission;</w:t>
      </w:r>
    </w:p>
    <w:p>
      <w:pPr>
        <w:spacing w:before="0" w:after="0" w:line="408" w:lineRule="exact"/>
        <w:ind w:left="0" w:right="0" w:firstLine="576"/>
        <w:jc w:val="left"/>
      </w:pPr>
      <w:r>
        <w:rPr/>
        <w:t xml:space="preserve">(12) Board of accountancy;</w:t>
      </w:r>
    </w:p>
    <w:p>
      <w:pPr>
        <w:spacing w:before="0" w:after="0" w:line="408" w:lineRule="exact"/>
        <w:ind w:left="0" w:right="0" w:firstLine="576"/>
        <w:jc w:val="left"/>
      </w:pPr>
      <w:r>
        <w:rPr/>
        <w:t xml:space="preserve">(13) Department of archaeology and historic preservation;</w:t>
      </w:r>
    </w:p>
    <w:p>
      <w:pPr>
        <w:spacing w:before="0" w:after="0" w:line="408" w:lineRule="exact"/>
        <w:ind w:left="0" w:right="0" w:firstLine="576"/>
        <w:jc w:val="left"/>
      </w:pPr>
      <w:r>
        <w:rPr/>
        <w:t xml:space="preserve">(14)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(15) Department of ecology;</w:t>
      </w:r>
    </w:p>
    <w:p>
      <w:pPr>
        <w:spacing w:before="0" w:after="0" w:line="408" w:lineRule="exact"/>
        <w:ind w:left="0" w:right="0" w:firstLine="576"/>
        <w:jc w:val="left"/>
      </w:pPr>
      <w:r>
        <w:rPr/>
        <w:t xml:space="preserve">(16) Department of financial institutions;</w:t>
      </w:r>
    </w:p>
    <w:p>
      <w:pPr>
        <w:spacing w:before="0" w:after="0" w:line="408" w:lineRule="exact"/>
        <w:ind w:left="0" w:right="0" w:firstLine="576"/>
        <w:jc w:val="left"/>
      </w:pPr>
      <w:r>
        <w:rPr/>
        <w:t xml:space="preserve">(17) Department of transportation;</w:t>
      </w:r>
    </w:p>
    <w:p>
      <w:pPr>
        <w:spacing w:before="0" w:after="0" w:line="408" w:lineRule="exact"/>
        <w:ind w:left="0" w:right="0" w:firstLine="576"/>
        <w:jc w:val="left"/>
      </w:pPr>
      <w:r>
        <w:rPr/>
        <w:t xml:space="preserve">(18) Gambling commission;</w:t>
      </w:r>
    </w:p>
    <w:p>
      <w:pPr>
        <w:spacing w:before="0" w:after="0" w:line="408" w:lineRule="exact"/>
        <w:ind w:left="0" w:right="0" w:firstLine="576"/>
        <w:jc w:val="left"/>
      </w:pPr>
      <w:r>
        <w:rPr/>
        <w:t xml:space="preserve">(19) Horse racing commission;</w:t>
      </w:r>
    </w:p>
    <w:p>
      <w:pPr>
        <w:spacing w:before="0" w:after="0" w:line="408" w:lineRule="exact"/>
        <w:ind w:left="0" w:right="0" w:firstLine="576"/>
        <w:jc w:val="left"/>
      </w:pPr>
      <w:r>
        <w:rPr/>
        <w:t xml:space="preserve">(20) Office of the insurance commissioner;</w:t>
      </w:r>
    </w:p>
    <w:p>
      <w:pPr>
        <w:spacing w:before="0" w:after="0" w:line="408" w:lineRule="exact"/>
        <w:ind w:left="0" w:right="0" w:firstLine="576"/>
        <w:jc w:val="left"/>
      </w:pPr>
      <w:r>
        <w:rPr/>
        <w:t xml:space="preserve">(21) State lottery;</w:t>
      </w:r>
    </w:p>
    <w:p>
      <w:pPr>
        <w:spacing w:before="0" w:after="0" w:line="408" w:lineRule="exact"/>
        <w:ind w:left="0" w:right="0" w:firstLine="576"/>
        <w:jc w:val="left"/>
      </w:pPr>
      <w:r>
        <w:rPr/>
        <w:t xml:space="preserve">(22) Student achievement council;</w:t>
      </w:r>
    </w:p>
    <w:p>
      <w:pPr>
        <w:spacing w:before="0" w:after="0" w:line="408" w:lineRule="exact"/>
        <w:ind w:left="0" w:right="0" w:firstLine="576"/>
        <w:jc w:val="left"/>
      </w:pPr>
      <w:r>
        <w:rPr/>
        <w:t xml:space="preserve">(23) Washington state patrol;</w:t>
      </w:r>
    </w:p>
    <w:p>
      <w:pPr>
        <w:spacing w:before="0" w:after="0" w:line="408" w:lineRule="exact"/>
        <w:ind w:left="0" w:right="0" w:firstLine="576"/>
        <w:jc w:val="left"/>
      </w:pPr>
      <w:r>
        <w:rPr/>
        <w:t xml:space="preserve">(24) Workforce training and education coordinating board; and</w:t>
      </w:r>
    </w:p>
    <w:p>
      <w:pPr>
        <w:spacing w:before="0" w:after="0" w:line="408" w:lineRule="exact"/>
        <w:ind w:left="0" w:right="0" w:firstLine="576"/>
        <w:jc w:val="left"/>
      </w:pPr>
      <w:r>
        <w:rPr/>
        <w:t xml:space="preserve">(25) Other agencies as determined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370</w:t>
      </w:r>
      <w:r>
        <w:rPr/>
        <w:t xml:space="preserve"> and 2007 c 17 s 15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have the power and it shall be the </w:t>
      </w:r>
      <w:r>
        <w:t>((</w:t>
      </w:r>
      <w:r>
        <w:rPr>
          <w:strike/>
        </w:rPr>
        <w:t xml:space="preserve">director's</w:t>
      </w:r>
      <w:r>
        <w:t>))</w:t>
      </w:r>
      <w:r>
        <w:rPr/>
        <w:t xml:space="preserve"> </w:t>
      </w:r>
      <w:r>
        <w:rPr>
          <w:u w:val="single"/>
        </w:rPr>
        <w:t xml:space="preserve">secretary's</w:t>
      </w:r>
      <w:r>
        <w:rPr/>
        <w:t xml:space="preserve"> duty to engage in negotiated rule making pursuant to RCW 34.05.310(2)(a) with the exclusive representative of the family child care licensees selected in accordance with RCW </w:t>
      </w:r>
      <w:r>
        <w:t>((</w:t>
      </w:r>
      <w:r>
        <w:rPr>
          <w:strike/>
        </w:rPr>
        <w:t xml:space="preserve">43.215.355</w:t>
      </w:r>
      <w:r>
        <w:t>))</w:t>
      </w:r>
      <w:r>
        <w:rPr/>
        <w:t xml:space="preserve"> </w:t>
      </w:r>
      <w:r>
        <w:rPr>
          <w:u w:val="single"/>
        </w:rPr>
        <w:t xml:space="preserve">43.216.375</w:t>
      </w:r>
      <w:r>
        <w:rPr/>
        <w:t xml:space="preserve"> and with other affected interests before adopting requirements that affect family child care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355</w:t>
      </w:r>
      <w:r>
        <w:rPr/>
        <w:t xml:space="preserve"> and 2006 c 265 s 314 are each amended to read as follows:</w:t>
      </w:r>
    </w:p>
    <w:p>
      <w:pPr>
        <w:spacing w:before="0" w:after="0" w:line="408" w:lineRule="exact"/>
        <w:ind w:left="0" w:right="0" w:firstLine="576"/>
        <w:jc w:val="left"/>
      </w:pPr>
      <w:r>
        <w:rPr/>
        <w:t xml:space="preserve">Notwithstanding the existence or pursuit of any other remedy, the </w:t>
      </w:r>
      <w:r>
        <w:t>((</w:t>
      </w:r>
      <w:r>
        <w:rPr>
          <w:strike/>
        </w:rPr>
        <w:t xml:space="preserve">director</w:t>
      </w:r>
      <w:r>
        <w:t>))</w:t>
      </w:r>
      <w:r>
        <w:rPr/>
        <w:t xml:space="preserve"> </w:t>
      </w:r>
      <w:r>
        <w:rPr>
          <w:u w:val="single"/>
        </w:rPr>
        <w:t xml:space="preserve">secretary</w:t>
      </w:r>
      <w:r>
        <w:rPr/>
        <w:t xml:space="preserve"> may, in the manner provided by law, upon the advice of the attorney general, who shall represent the department in the proceeding, maintain an action in the name of the state for injunction or such other relief as he or she may deem advisable against any agency subject to licensing under the provisions of this chapter or against any such agency not having a license as heretofore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350</w:t>
      </w:r>
      <w:r>
        <w:rPr/>
        <w:t xml:space="preserve"> and 2006 c 265 s 313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immediately suspend the license or certificate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w:t>
      </w:r>
      <w:r>
        <w:t>((</w:t>
      </w:r>
      <w:r>
        <w:rPr>
          <w:strike/>
        </w:rPr>
        <w:t xml:space="preserve">director's</w:t>
      </w:r>
      <w:r>
        <w:t>))</w:t>
      </w:r>
      <w:r>
        <w:rPr/>
        <w:t xml:space="preserve"> </w:t>
      </w:r>
      <w:r>
        <w:rPr>
          <w:u w:val="single"/>
        </w:rPr>
        <w:t xml:space="preserve">secretary's</w:t>
      </w:r>
      <w:r>
        <w:rPr/>
        <w:t xml:space="preserve">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2011 c 296 s 1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w:t>
      </w:r>
      <w:r>
        <w:t>((</w:t>
      </w:r>
      <w:r>
        <w:rPr>
          <w:strike/>
        </w:rPr>
        <w:t xml:space="preserve">director</w:t>
      </w:r>
      <w:r>
        <w:t>))</w:t>
      </w:r>
      <w:r>
        <w:rPr/>
        <w:t xml:space="preserve"> </w:t>
      </w:r>
      <w:r>
        <w:rPr>
          <w:u w:val="single"/>
        </w:rPr>
        <w:t xml:space="preserve">secretary</w:t>
      </w:r>
      <w:r>
        <w:rPr/>
        <w:t xml:space="preserve">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w:t>
      </w:r>
      <w:r>
        <w:t>((</w:t>
      </w:r>
      <w:r>
        <w:rPr>
          <w:strike/>
        </w:rPr>
        <w:t xml:space="preserve">43.215.305</w:t>
      </w:r>
      <w:r>
        <w:t>))</w:t>
      </w:r>
      <w:r>
        <w:rPr/>
        <w:t xml:space="preserve"> </w:t>
      </w:r>
      <w:r>
        <w:rPr>
          <w:u w:val="single"/>
        </w:rPr>
        <w:t xml:space="preserve">43.216.327</w:t>
      </w:r>
      <w:r>
        <w:rPr/>
        <w:t xml:space="preserve">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w:t>
      </w:r>
      <w:r>
        <w:t>((</w:t>
      </w:r>
      <w:r>
        <w:rPr>
          <w:strike/>
        </w:rPr>
        <w:t xml:space="preserve">43.215.307</w:t>
      </w:r>
      <w:r>
        <w:t>))</w:t>
      </w:r>
      <w:r>
        <w:rPr/>
        <w:t xml:space="preserve"> </w:t>
      </w:r>
      <w:r>
        <w:rPr>
          <w:u w:val="single"/>
        </w:rPr>
        <w:t xml:space="preserve">43.216.335</w:t>
      </w:r>
      <w:r>
        <w:rPr/>
        <w:t xml:space="preserve">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315</w:t>
      </w:r>
      <w:r>
        <w:rPr/>
        <w:t xml:space="preserve"> and 2006 c 265 s 309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2011 c 297 s 1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w:t>
      </w:r>
      <w:r>
        <w:t>((</w:t>
      </w:r>
      <w:r>
        <w:rPr>
          <w:strike/>
        </w:rPr>
        <w:t xml:space="preserve">43.215.280</w:t>
      </w:r>
      <w:r>
        <w:t>))</w:t>
      </w:r>
      <w:r>
        <w:rPr/>
        <w:t xml:space="preserve"> </w:t>
      </w:r>
      <w:r>
        <w:rPr>
          <w:u w:val="single"/>
        </w:rPr>
        <w:t xml:space="preserve">43.216.315</w:t>
      </w:r>
      <w:r>
        <w:rPr/>
        <w:t xml:space="preserve">.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The licensee, however, shall advise the </w:t>
      </w:r>
      <w:r>
        <w:t>((</w:t>
      </w:r>
      <w:r>
        <w:rPr>
          <w:strike/>
        </w:rPr>
        <w:t xml:space="preserve">director</w:t>
      </w:r>
      <w:r>
        <w:t>))</w:t>
      </w:r>
      <w:r>
        <w:rPr/>
        <w:t xml:space="preserve"> </w:t>
      </w:r>
      <w:r>
        <w:rPr>
          <w:u w:val="single"/>
        </w:rPr>
        <w:t xml:space="preserve">secretary</w:t>
      </w:r>
      <w:r>
        <w:rPr/>
        <w:t xml:space="preserve"> of any material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w:t>
      </w:r>
      <w:r>
        <w:t>((</w:t>
      </w:r>
      <w:r>
        <w:rPr>
          <w:strike/>
        </w:rPr>
        <w:t xml:space="preserve">43.215.290</w:t>
      </w:r>
      <w:r>
        <w:t>))</w:t>
      </w:r>
      <w:r>
        <w:rPr/>
        <w:t xml:space="preserve"> </w:t>
      </w:r>
      <w:r>
        <w:rPr>
          <w:u w:val="single"/>
        </w:rPr>
        <w:t xml:space="preserve">43.216.320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2007 c 17 s 1 are each amended to read as follows:</w:t>
      </w:r>
    </w:p>
    <w:p>
      <w:pPr>
        <w:spacing w:before="0" w:after="0" w:line="408" w:lineRule="exact"/>
        <w:ind w:left="0" w:right="0" w:firstLine="576"/>
        <w:jc w:val="left"/>
      </w:pPr>
      <w:r>
        <w:rPr/>
        <w:t xml:space="preserve">(1) The </w:t>
      </w:r>
      <w:r>
        <w:t>((</w:t>
      </w:r>
      <w:r>
        <w:rPr>
          <w:strike/>
        </w:rPr>
        <w:t xml:space="preserve">director</w:t>
      </w:r>
      <w:r>
        <w:t>))</w:t>
      </w:r>
      <w:r>
        <w:rPr/>
        <w:t xml:space="preserve"> </w:t>
      </w:r>
      <w:r>
        <w:rPr>
          <w:u w:val="single"/>
        </w:rPr>
        <w:t xml:space="preserve">secretary</w:t>
      </w:r>
      <w:r>
        <w:rPr/>
        <w:t xml:space="preserve"> shall charge fees to the licensee for obtaining a license. The </w:t>
      </w:r>
      <w:r>
        <w:t>((</w:t>
      </w:r>
      <w:r>
        <w:rPr>
          <w:strike/>
        </w:rPr>
        <w:t xml:space="preserve">director</w:t>
      </w:r>
      <w:r>
        <w:t>))</w:t>
      </w:r>
      <w:r>
        <w:rPr/>
        <w:t xml:space="preserve"> </w:t>
      </w:r>
      <w:r>
        <w:rPr>
          <w:u w:val="single"/>
        </w:rPr>
        <w:t xml:space="preserve">secretary</w:t>
      </w:r>
      <w:r>
        <w:rPr/>
        <w:t xml:space="preserve"> may waive the fees when, in the discretion of the </w:t>
      </w:r>
      <w:r>
        <w:t>((</w:t>
      </w:r>
      <w:r>
        <w:rPr>
          <w:strike/>
        </w:rPr>
        <w:t xml:space="preserve">director</w:t>
      </w:r>
      <w:r>
        <w:t>))</w:t>
      </w:r>
      <w:r>
        <w:rPr/>
        <w:t xml:space="preserve"> </w:t>
      </w:r>
      <w:r>
        <w:rPr>
          <w:u w:val="single"/>
        </w:rPr>
        <w:t xml:space="preserve">secretary</w:t>
      </w:r>
      <w:r>
        <w:rPr/>
        <w:t xml:space="preserve">,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shall establish the fees charged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265</w:t>
      </w:r>
      <w:r>
        <w:rPr/>
        <w:t xml:space="preserve"> and 2013 c 227 s 1 are each amended to read as follows:</w:t>
      </w:r>
    </w:p>
    <w:p>
      <w:pPr>
        <w:spacing w:before="0" w:after="0" w:line="408" w:lineRule="exact"/>
        <w:ind w:left="0" w:right="0" w:firstLine="576"/>
        <w:jc w:val="left"/>
      </w:pPr>
      <w:r>
        <w:rPr/>
        <w:t xml:space="preserve">The chief of the Washington state patrol, through the director of fire protection, shall have the power and it shall be his or her duty:</w:t>
      </w:r>
    </w:p>
    <w:p>
      <w:pPr>
        <w:spacing w:before="0" w:after="0" w:line="408" w:lineRule="exact"/>
        <w:ind w:left="0" w:right="0" w:firstLine="576"/>
        <w:jc w:val="left"/>
      </w:pPr>
      <w:r>
        <w:rPr/>
        <w:t xml:space="preserve">(1) In consultation with the </w:t>
      </w:r>
      <w:r>
        <w:t>((</w:t>
      </w:r>
      <w:r>
        <w:rPr>
          <w:strike/>
        </w:rPr>
        <w:t xml:space="preserve">director</w:t>
      </w:r>
      <w:r>
        <w:t>))</w:t>
      </w:r>
      <w:r>
        <w:rPr/>
        <w:t xml:space="preserve"> </w:t>
      </w:r>
      <w:r>
        <w:rPr>
          <w:u w:val="single"/>
        </w:rPr>
        <w:t xml:space="preserve">secretary</w:t>
      </w:r>
      <w:r>
        <w:rPr/>
        <w:t xml:space="preserve"> and with the advice and assistance of persons representative of the various type agencies to be licensed, to adopt recognized minimum standard requirements pertaining to each category of agency established pursuant to this chapter necessary to protect all persons residing therein from fire hazards;</w:t>
      </w:r>
    </w:p>
    <w:p>
      <w:pPr>
        <w:spacing w:before="0" w:after="0" w:line="408" w:lineRule="exact"/>
        <w:ind w:left="0" w:right="0" w:firstLine="576"/>
        <w:jc w:val="left"/>
      </w:pPr>
      <w:r>
        <w:rPr/>
        <w:t xml:space="preserve">(2) To adopt licensing minimum standard requirements to allow children who attend classes in a school building during school hours to remain in the same building to participate in before-school or after-school programs and to allow participation in such before-school and after-school programs by children who attend other schools and are transported to attend such before-school and after-school programs;</w:t>
      </w:r>
    </w:p>
    <w:p>
      <w:pPr>
        <w:spacing w:before="0" w:after="0" w:line="408" w:lineRule="exact"/>
        <w:ind w:left="0" w:right="0" w:firstLine="576"/>
        <w:jc w:val="left"/>
      </w:pPr>
      <w:r>
        <w:rPr/>
        <w:t xml:space="preserve">(3) To make or cause to be made such inspections and investigations of agencies as he or she deems necessary;</w:t>
      </w:r>
    </w:p>
    <w:p>
      <w:pPr>
        <w:spacing w:before="0" w:after="0" w:line="408" w:lineRule="exact"/>
        <w:ind w:left="0" w:right="0" w:firstLine="576"/>
        <w:jc w:val="left"/>
      </w:pPr>
      <w:r>
        <w:rPr/>
        <w:t xml:space="preserve">(4) To make a periodic review of requirements under RCW </w:t>
      </w:r>
      <w:r>
        <w:t>((</w:t>
      </w:r>
      <w:r>
        <w:rPr>
          <w:strike/>
        </w:rPr>
        <w:t xml:space="preserve">43.215.200(5)</w:t>
      </w:r>
      <w:r>
        <w:t>))</w:t>
      </w:r>
      <w:r>
        <w:rPr/>
        <w:t xml:space="preserve"> </w:t>
      </w:r>
      <w:r>
        <w:rPr>
          <w:u w:val="single"/>
        </w:rPr>
        <w:t xml:space="preserve">43.216.250(8)</w:t>
      </w:r>
      <w:r>
        <w:rPr/>
        <w:t xml:space="preserve"> and to adopt necessary changes after consultation as required in subsection (1) of this section;</w:t>
      </w:r>
    </w:p>
    <w:p>
      <w:pPr>
        <w:spacing w:before="0" w:after="0" w:line="408" w:lineRule="exact"/>
        <w:ind w:left="0" w:right="0" w:firstLine="576"/>
        <w:jc w:val="left"/>
      </w:pPr>
      <w:r>
        <w:rPr/>
        <w:t xml:space="preserve">(5) To issue to applicants for licenses under this chapter who comply with the requirements, a certificate of compliance, a copy of which shall be presented to the department before a license shall be issued, except that an initial license may be issued as provided in RCW </w:t>
      </w:r>
      <w:r>
        <w:t>((</w:t>
      </w:r>
      <w:r>
        <w:rPr>
          <w:strike/>
        </w:rPr>
        <w:t xml:space="preserve">43.215.280</w:t>
      </w:r>
      <w:r>
        <w:t>))</w:t>
      </w:r>
      <w:r>
        <w:rPr/>
        <w:t xml:space="preserve"> </w:t>
      </w:r>
      <w:r>
        <w:rPr>
          <w:u w:val="single"/>
        </w:rPr>
        <w:t xml:space="preserve">43.216.315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045</w:t>
      </w:r>
      <w:r>
        <w:rPr/>
        <w:t xml:space="preserve"> and 2006 c 265 s 106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appoint such advisory committees or councils as may be required by any federal legislation as a condition to the receipt of federal funds by the department. The </w:t>
      </w:r>
      <w:r>
        <w:t>((</w:t>
      </w:r>
      <w:r>
        <w:rPr>
          <w:strike/>
        </w:rPr>
        <w:t xml:space="preserve">director</w:t>
      </w:r>
      <w:r>
        <w:t>))</w:t>
      </w:r>
      <w:r>
        <w:rPr/>
        <w:t xml:space="preserve"> </w:t>
      </w:r>
      <w:r>
        <w:rPr>
          <w:u w:val="single"/>
        </w:rPr>
        <w:t xml:space="preserve">secretary</w:t>
      </w:r>
      <w:r>
        <w:rPr/>
        <w:t xml:space="preserve"> may also appoint statewide committees or councils on such subject matters as are or come within the department's responsibilities. The committees or councils shall be constituted as required by federal law or as the </w:t>
      </w:r>
      <w:r>
        <w:t>((</w:t>
      </w:r>
      <w:r>
        <w:rPr>
          <w:strike/>
        </w:rPr>
        <w:t xml:space="preserve">director</w:t>
      </w:r>
      <w:r>
        <w:t>))</w:t>
      </w:r>
      <w:r>
        <w:rPr/>
        <w:t xml:space="preserve"> </w:t>
      </w:r>
      <w:r>
        <w:rPr>
          <w:u w:val="single"/>
        </w:rPr>
        <w:t xml:space="preserve">secretary</w:t>
      </w:r>
      <w:r>
        <w:rPr/>
        <w:t xml:space="preserve"> may determine.</w:t>
      </w:r>
    </w:p>
    <w:p>
      <w:pPr>
        <w:spacing w:before="0" w:after="0" w:line="408" w:lineRule="exact"/>
        <w:ind w:left="0" w:right="0" w:firstLine="576"/>
        <w:jc w:val="left"/>
      </w:pPr>
      <w:r>
        <w:rPr/>
        <w:t xml:space="preserve">Members of such state advisory committees or councils may be paid their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and 2017 c 236 s 5 are each amended to read as follows:</w:t>
      </w:r>
    </w:p>
    <w:p>
      <w:pPr>
        <w:spacing w:before="0" w:after="0" w:line="408" w:lineRule="exact"/>
        <w:ind w:left="0" w:right="0" w:firstLine="576"/>
        <w:jc w:val="left"/>
      </w:pPr>
      <w:r>
        <w:rPr/>
        <w:t xml:space="preserve">(1) The department of </w:t>
      </w:r>
      <w:r>
        <w:t>((</w:t>
      </w:r>
      <w:r>
        <w:rPr>
          <w:strike/>
        </w:rPr>
        <w:t xml:space="preserve">early learning</w:t>
      </w:r>
      <w:r>
        <w:t>))</w:t>
      </w:r>
      <w:r>
        <w:rPr/>
        <w:t xml:space="preserve"> </w:t>
      </w:r>
      <w:r>
        <w:rPr>
          <w:u w:val="single"/>
        </w:rPr>
        <w:t xml:space="preserve">children, youth, and families</w:t>
      </w:r>
      <w:r>
        <w:rPr/>
        <w:t xml:space="preserve">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has physical custody of his or her minor child or is a legal guardian or custodian with physical custody of a child under the age of eighteen at the time of the current offense.</w:t>
      </w:r>
    </w:p>
    <w:p>
      <w:pPr>
        <w:spacing w:before="0" w:after="0" w:line="408" w:lineRule="exact"/>
        <w:ind w:left="0" w:right="0" w:firstLine="576"/>
        <w:jc w:val="left"/>
      </w:pPr>
      <w:r>
        <w:rPr/>
        <w:t xml:space="preserve">(2) To assist the court in making its determination, the court may order the department to complete either a risk assessment report or a chemical dependency screening report as provided in RCW 9.94A.500, or both reports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 department of social and health services</w:t>
      </w:r>
      <w:r>
        <w:t>))</w:t>
      </w:r>
      <w:r>
        <w:rPr/>
        <w:t xml:space="preserve"> </w:t>
      </w:r>
      <w:r>
        <w:rPr>
          <w:u w:val="single"/>
        </w:rPr>
        <w:t xml:space="preserve">department of 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w:t>
      </w:r>
      <w:r>
        <w:t>((</w:t>
      </w:r>
      <w:r>
        <w:rPr>
          <w:strike/>
        </w:rPr>
        <w:t xml:space="preserve">children's administration</w:t>
      </w:r>
      <w:r>
        <w:t>))</w:t>
      </w:r>
      <w:r>
        <w:rPr/>
        <w:t xml:space="preserve"> </w:t>
      </w:r>
      <w:r>
        <w:rPr>
          <w:u w:val="single"/>
        </w:rPr>
        <w:t xml:space="preserve">department of children, youth, and families</w:t>
      </w:r>
      <w:r>
        <w:rPr/>
        <w:t xml:space="preserve">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220</w:t>
      </w:r>
      <w:r>
        <w:rPr/>
        <w:t xml:space="preserve"> and 2013 c 23 s 44 are each amended to read as follows:</w:t>
      </w:r>
    </w:p>
    <w:p>
      <w:pPr>
        <w:spacing w:before="0" w:after="0" w:line="408" w:lineRule="exact"/>
        <w:ind w:left="0" w:right="0" w:firstLine="576"/>
        <w:jc w:val="left"/>
      </w:pPr>
      <w:r>
        <w:rPr/>
        <w:t xml:space="preserve">(1) Within existing resources, the department shall develop a curriculum designed to train </w:t>
      </w:r>
      <w:r>
        <w:rPr>
          <w:u w:val="single"/>
        </w:rPr>
        <w:t xml:space="preserve">department</w:t>
      </w:r>
      <w:r>
        <w:rPr/>
        <w:t xml:space="preserve"> staff </w:t>
      </w:r>
      <w:r>
        <w:t>((</w:t>
      </w:r>
      <w:r>
        <w:rPr>
          <w:strike/>
        </w:rPr>
        <w:t xml:space="preserve">of the department's children's administration</w:t>
      </w:r>
      <w:r>
        <w:t>))</w:t>
      </w:r>
      <w:r>
        <w:rPr/>
        <w:t xml:space="preserve"> who assess or provide services to adolescents on how to screen and respond to referrals to child protective services when those referrals may involve victims of abuse or neglect between the ages of eleven and eighteen. At a minimum, the curriculum developed pursuant to this section shall include:</w:t>
      </w:r>
    </w:p>
    <w:p>
      <w:pPr>
        <w:spacing w:before="0" w:after="0" w:line="408" w:lineRule="exact"/>
        <w:ind w:left="0" w:right="0" w:firstLine="576"/>
        <w:jc w:val="left"/>
      </w:pPr>
      <w:r>
        <w:rPr/>
        <w:t xml:space="preserve">(a) Review of relevant laws and regulations, including the requirement that the department investigate complaints if a parent's or caretaker's actions result in serious physical or emotional harm or present an imminent risk of serious harm to any person under eighteen;</w:t>
      </w:r>
    </w:p>
    <w:p>
      <w:pPr>
        <w:spacing w:before="0" w:after="0" w:line="408" w:lineRule="exact"/>
        <w:ind w:left="0" w:right="0" w:firstLine="576"/>
        <w:jc w:val="left"/>
      </w:pPr>
      <w:r>
        <w:rPr/>
        <w:t xml:space="preserve">(b) Review of </w:t>
      </w:r>
      <w:r>
        <w:rPr>
          <w:u w:val="single"/>
        </w:rPr>
        <w:t xml:space="preserve">departmental</w:t>
      </w:r>
      <w:r>
        <w:rPr/>
        <w:t xml:space="preserve"> policies </w:t>
      </w:r>
      <w:r>
        <w:t>((</w:t>
      </w:r>
      <w:r>
        <w:rPr>
          <w:strike/>
        </w:rPr>
        <w:t xml:space="preserve">of the department's children's administration</w:t>
      </w:r>
      <w:r>
        <w:t>))</w:t>
      </w:r>
      <w:r>
        <w:rPr/>
        <w:t xml:space="preserve"> that require assessment and screening of abuse and neglect referrals on the basis of risk and not age;</w:t>
      </w:r>
    </w:p>
    <w:p>
      <w:pPr>
        <w:spacing w:before="0" w:after="0" w:line="408" w:lineRule="exact"/>
        <w:ind w:left="0" w:right="0" w:firstLine="576"/>
        <w:jc w:val="left"/>
      </w:pPr>
      <w:r>
        <w:rPr/>
        <w:t xml:space="preserve">(c) Explanation of safety assessment and risk assessment models;</w:t>
      </w:r>
    </w:p>
    <w:p>
      <w:pPr>
        <w:spacing w:before="0" w:after="0" w:line="408" w:lineRule="exact"/>
        <w:ind w:left="0" w:right="0" w:firstLine="576"/>
        <w:jc w:val="left"/>
      </w:pPr>
      <w:r>
        <w:rPr/>
        <w:t xml:space="preserve">(d) Case studies of situations in which the department has received reports of alleged abuse or neglect of older children and adolescents;</w:t>
      </w:r>
    </w:p>
    <w:p>
      <w:pPr>
        <w:spacing w:before="0" w:after="0" w:line="408" w:lineRule="exact"/>
        <w:ind w:left="0" w:right="0" w:firstLine="576"/>
        <w:jc w:val="left"/>
      </w:pPr>
      <w:r>
        <w:rPr/>
        <w:t xml:space="preserve">(e) Discussion of best practices in screening and responding to referrals involving older children and adolescents; and</w:t>
      </w:r>
    </w:p>
    <w:p>
      <w:pPr>
        <w:spacing w:before="0" w:after="0" w:line="408" w:lineRule="exact"/>
        <w:ind w:left="0" w:right="0" w:firstLine="576"/>
        <w:jc w:val="left"/>
      </w:pPr>
      <w:r>
        <w:rPr/>
        <w:t xml:space="preserve">(f) Discussion of how abuse and neglect referrals related to adolescents are investigated and when law enforcement must be notified.</w:t>
      </w:r>
    </w:p>
    <w:p>
      <w:pPr>
        <w:spacing w:before="0" w:after="0" w:line="408" w:lineRule="exact"/>
        <w:ind w:left="0" w:right="0" w:firstLine="576"/>
        <w:jc w:val="left"/>
      </w:pPr>
      <w:r>
        <w:rPr/>
        <w:t xml:space="preserve">(2) As it develops its curriculum pursuant to this section, the department shall request that the office of the family and children's ombuds review and comment on its proposed training materials. The department shall consider the comments and recommendations of the office of the family and children's ombuds as it develops the curriculum required by this section.</w:t>
      </w:r>
    </w:p>
    <w:p>
      <w:pPr>
        <w:spacing w:before="0" w:after="0" w:line="408" w:lineRule="exact"/>
        <w:ind w:left="0" w:right="0" w:firstLine="576"/>
        <w:jc w:val="left"/>
      </w:pPr>
      <w:r>
        <w:rPr/>
        <w:t xml:space="preserve">(3) The department shall complete the curriculum materials required by this section no later than December 31, 2005.</w:t>
      </w:r>
    </w:p>
    <w:p>
      <w:pPr>
        <w:spacing w:before="0" w:after="0" w:line="408" w:lineRule="exact"/>
        <w:ind w:left="0" w:right="0" w:firstLine="576"/>
        <w:jc w:val="left"/>
      </w:pPr>
      <w:r>
        <w:rPr/>
        <w:t xml:space="preserve">(4) Within existing resources, the department shall incorporate training on the curriculum developed pursuant to this section into existing training for child protective services workers who screen intake calls, </w:t>
      </w:r>
      <w:r>
        <w:t>((</w:t>
      </w:r>
      <w:r>
        <w:rPr>
          <w:strike/>
        </w:rPr>
        <w:t xml:space="preserve">children's administration</w:t>
      </w:r>
      <w:r>
        <w:t>))</w:t>
      </w:r>
      <w:r>
        <w:rPr/>
        <w:t xml:space="preserve"> </w:t>
      </w:r>
      <w:r>
        <w:rPr>
          <w:u w:val="single"/>
        </w:rPr>
        <w:t xml:space="preserve">department</w:t>
      </w:r>
      <w:r>
        <w:rPr/>
        <w:t xml:space="preserve"> staff responsible for assessing or providing services to older children and adolescents, and all new employees of the </w:t>
      </w:r>
      <w:r>
        <w:t>((</w:t>
      </w:r>
      <w:r>
        <w:rPr>
          <w:strike/>
        </w:rPr>
        <w:t xml:space="preserve">children's administration</w:t>
      </w:r>
      <w:r>
        <w:t>))</w:t>
      </w:r>
      <w:r>
        <w:rPr/>
        <w:t xml:space="preserve"> </w:t>
      </w:r>
      <w:r>
        <w:rPr>
          <w:u w:val="single"/>
        </w:rPr>
        <w:t xml:space="preserve">department</w:t>
      </w:r>
      <w:r>
        <w:rPr/>
        <w:t xml:space="preserve"> responsible for assessing or providing services to older children and adolescents.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p>
    <w:p>
      <w:pPr>
        <w:spacing w:before="0" w:after="0" w:line="408" w:lineRule="exact"/>
        <w:ind w:left="0" w:right="0" w:firstLine="576"/>
        <w:jc w:val="left"/>
      </w:pPr>
      <w:r>
        <w:rPr/>
        <w:t xml:space="preserve">(i) Has physical or legal custody of a minor child;</w:t>
      </w:r>
    </w:p>
    <w:p>
      <w:pPr>
        <w:spacing w:before="0" w:after="0" w:line="408" w:lineRule="exact"/>
        <w:ind w:left="0" w:right="0" w:firstLine="576"/>
        <w:jc w:val="left"/>
      </w:pPr>
      <w:r>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t xml:space="preserve">(iii) Is a legal guardian of a child that was under the age of eighteen at the time of the current offense;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632</w:t>
      </w:r>
      <w:r>
        <w:rPr/>
        <w:t xml:space="preserve"> and 2013 c 182 s 7 are each amended to read as follows:</w:t>
      </w:r>
    </w:p>
    <w:p>
      <w:pPr>
        <w:spacing w:before="0" w:after="0" w:line="408" w:lineRule="exact"/>
        <w:ind w:left="0" w:right="0" w:firstLine="576"/>
        <w:jc w:val="left"/>
      </w:pPr>
      <w:r>
        <w:rPr/>
        <w:t xml:space="preserve">(1) A university</w:t>
      </w:r>
      <w:r>
        <w:rPr/>
        <w:noBreakHyphen/>
      </w:r>
      <w:r>
        <w:rPr/>
        <w:t xml:space="preserve">based child welfare research entity shall include in its reporting the educational experiences and progress of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 This data must be disaggregated in the smallest units allowable by law that do not identify an individual student, in order to learn which </w:t>
      </w:r>
      <w:r>
        <w:t>((</w:t>
      </w:r>
      <w:r>
        <w:rPr>
          <w:strike/>
        </w:rPr>
        <w:t xml:space="preserve">children's administration</w:t>
      </w:r>
      <w:r>
        <w:t>))</w:t>
      </w:r>
      <w:r>
        <w:rPr/>
        <w:t xml:space="preserve"> </w:t>
      </w:r>
      <w:r>
        <w:rPr>
          <w:u w:val="single"/>
        </w:rPr>
        <w:t xml:space="preserve">of the department's</w:t>
      </w:r>
      <w:r>
        <w:rPr/>
        <w:t xml:space="preserve"> offices and school districts are experiencing the greatest success and challenges in achieving quality educational outcomes with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w:t>
      </w:r>
    </w:p>
    <w:p>
      <w:pPr>
        <w:spacing w:before="0" w:after="0" w:line="408" w:lineRule="exact"/>
        <w:ind w:left="0" w:right="0" w:firstLine="576"/>
        <w:jc w:val="left"/>
      </w:pPr>
      <w:r>
        <w:rPr/>
        <w:t xml:space="preserve">(2) By January 1, 2015 and annually thereafter, the university</w:t>
      </w:r>
      <w:r>
        <w:rPr/>
        <w:noBreakHyphen/>
      </w:r>
      <w:r>
        <w:rPr/>
        <w:t xml:space="preserve">based child welfare research entity must submit a report to the legislature. To the extent possible, the report should include, but is not limited to, information on the following measures for a youth who is a dependent pursuant to chapter 13.34 RCW:</w:t>
      </w:r>
    </w:p>
    <w:p>
      <w:pPr>
        <w:spacing w:before="0" w:after="0" w:line="408" w:lineRule="exact"/>
        <w:ind w:left="0" w:right="0" w:firstLine="576"/>
        <w:jc w:val="left"/>
      </w:pPr>
      <w:r>
        <w:rPr/>
        <w:t xml:space="preserve">(a) Aggregate scores from the Washington state kindergarten readiness assessment;</w:t>
      </w:r>
    </w:p>
    <w:p>
      <w:pPr>
        <w:spacing w:before="0" w:after="0" w:line="408" w:lineRule="exact"/>
        <w:ind w:left="0" w:right="0" w:firstLine="576"/>
        <w:jc w:val="left"/>
      </w:pPr>
      <w:r>
        <w:rPr/>
        <w:t xml:space="preserve">(b) Aggregate scores from the third grade statewide student assessment in reading;</w:t>
      </w:r>
    </w:p>
    <w:p>
      <w:pPr>
        <w:spacing w:before="0" w:after="0" w:line="408" w:lineRule="exact"/>
        <w:ind w:left="0" w:right="0" w:firstLine="576"/>
        <w:jc w:val="left"/>
      </w:pPr>
      <w:r>
        <w:rPr/>
        <w:t xml:space="preserve">(c) Number of youth graduating from high school with a documented plan for postsecondary education, employment, or military service;</w:t>
      </w:r>
    </w:p>
    <w:p>
      <w:pPr>
        <w:spacing w:before="0" w:after="0" w:line="408" w:lineRule="exact"/>
        <w:ind w:left="0" w:right="0" w:firstLine="576"/>
        <w:jc w:val="left"/>
      </w:pPr>
      <w:r>
        <w:rPr/>
        <w:t xml:space="preserve">(d) Number of youth completing one year of postsecondary education, the equivalent of first</w:t>
      </w:r>
      <w:r>
        <w:rPr/>
        <w:noBreakHyphen/>
      </w:r>
      <w:r>
        <w:rPr/>
        <w:t xml:space="preserve">year student credits, or achieving a postsecondary certificate; and</w:t>
      </w:r>
    </w:p>
    <w:p>
      <w:pPr>
        <w:spacing w:before="0" w:after="0" w:line="408" w:lineRule="exact"/>
        <w:ind w:left="0" w:right="0" w:firstLine="576"/>
        <w:jc w:val="left"/>
      </w:pPr>
      <w:r>
        <w:rPr/>
        <w:t xml:space="preserve">(e) Number of youth who complete an associate or bachelor's degree.</w:t>
      </w:r>
    </w:p>
    <w:p>
      <w:pPr>
        <w:spacing w:before="0" w:after="0" w:line="408" w:lineRule="exact"/>
        <w:ind w:left="0" w:right="0" w:firstLine="576"/>
        <w:jc w:val="left"/>
      </w:pPr>
      <w:r>
        <w:rPr/>
        <w:t xml:space="preserve">(3) The report must identify strengths and weaknesses in practice and recommend to the legislature strategy and needed resources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2015 c 240 s 4 are each amended to read as follows:</w:t>
      </w:r>
    </w:p>
    <w:p>
      <w:pPr>
        <w:spacing w:before="0" w:after="0" w:line="408" w:lineRule="exact"/>
        <w:ind w:left="0" w:right="0" w:firstLine="576"/>
        <w:jc w:val="left"/>
      </w:pPr>
      <w:r>
        <w:rPr/>
        <w:t xml:space="preserve">With respect to youth who will be aging out of foster care, the </w:t>
      </w:r>
      <w:r>
        <w:t>((</w:t>
      </w:r>
      <w:r>
        <w:rPr>
          <w:strike/>
        </w:rPr>
        <w:t xml:space="preserve">children's administration</w:t>
      </w:r>
      <w:r>
        <w:t>))</w:t>
      </w:r>
      <w:r>
        <w:rPr/>
        <w:t xml:space="preserve"> </w:t>
      </w:r>
      <w:r>
        <w:rPr>
          <w:u w:val="single"/>
        </w:rPr>
        <w:t xml:space="preserve">department</w:t>
      </w:r>
      <w:r>
        <w:rPr/>
        <w:t xml:space="preserve"> shall invite representatives from the </w:t>
      </w:r>
      <w:r>
        <w:rPr>
          <w:u w:val="single"/>
        </w:rPr>
        <w:t xml:space="preserve">department of social and health services</w:t>
      </w:r>
      <w:r>
        <w:rPr/>
        <w:t xml:space="preserv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w:t>
      </w:r>
      <w:r>
        <w:t>((</w:t>
      </w:r>
      <w:r>
        <w:rPr>
          <w:strike/>
        </w:rPr>
        <w:t xml:space="preserve">children's administration</w:t>
      </w:r>
      <w:r>
        <w:t>))</w:t>
      </w:r>
      <w:r>
        <w:rPr/>
        <w:t xml:space="preserve"> </w:t>
      </w:r>
      <w:r>
        <w:rPr>
          <w:u w:val="single"/>
        </w:rPr>
        <w:t xml:space="preserve">department</w:t>
      </w:r>
      <w:r>
        <w:rPr/>
        <w:t xml:space="preserve"> to include these agencies in the shared planning meeting. If foster youth who are the subject of this meeting may qualify for developmental disability services pursuant to Title 71A RCW, the </w:t>
      </w:r>
      <w:r>
        <w:t>((</w:t>
      </w:r>
      <w:r>
        <w:rPr>
          <w:strike/>
        </w:rPr>
        <w:t xml:space="preserve">children's administration</w:t>
      </w:r>
      <w:r>
        <w:t>))</w:t>
      </w:r>
      <w:r>
        <w:rPr/>
        <w:t xml:space="preserve"> </w:t>
      </w:r>
      <w:r>
        <w:rPr>
          <w:u w:val="single"/>
        </w:rPr>
        <w:t xml:space="preserve">department</w:t>
      </w:r>
      <w:r>
        <w:rPr/>
        <w:t xml:space="preserve"> shall direct these youth to apply for these services and provide assistance in the application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525</w:t>
      </w:r>
      <w:r>
        <w:rPr/>
        <w:t xml:space="preserve"> and 2012 c 163 s 11 are each amended to read as follows:</w:t>
      </w:r>
    </w:p>
    <w:p>
      <w:pPr>
        <w:spacing w:before="0" w:after="0" w:line="408" w:lineRule="exact"/>
        <w:ind w:left="0" w:right="0" w:firstLine="576"/>
        <w:jc w:val="left"/>
      </w:pPr>
      <w:r>
        <w:rPr/>
        <w:t xml:space="preserve">The education data center shall include in its reporting as part of the P-20 education data project the educational experiences and progress of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 This data should be disaggregated in the smallest units allowable by law that do not identify an individual student, in order to learn which school districts are experiencing the greatest success and challenges in achieving quality educational outcomes with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juvenile rehabilitation administration and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(2) A juvenile confined under the jurisdiction of the juvenile rehabilitation administration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 of children, youth, and families</w:t>
      </w:r>
      <w:r>
        <w:rPr/>
        <w:t xml:space="preserve"> that houses juveniles who are not under the jurisdiction of juvenile rehabilitation administration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52 of this act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2011 c 143 s 2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A representative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w:t>
      </w:r>
      <w:r>
        <w:t>((</w:t>
      </w:r>
      <w:r>
        <w:rPr>
          <w:strike/>
        </w:rPr>
        <w:t xml:space="preserve">children's administration, the</w:t>
      </w:r>
      <w:r>
        <w:t>))</w:t>
      </w:r>
      <w:r>
        <w:rPr/>
        <w:t xml:space="preserv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w:t>
      </w:r>
      <w:r>
        <w:rPr>
          <w:u w:val="single"/>
        </w:rPr>
        <w:t xml:space="preserve">The secretary of children, youth, and families or the secretary's designee;</w:t>
      </w:r>
    </w:p>
    <w:p>
      <w:pPr>
        <w:spacing w:before="0" w:after="0" w:line="408" w:lineRule="exact"/>
        <w:ind w:left="0" w:right="0" w:firstLine="576"/>
        <w:jc w:val="left"/>
      </w:pPr>
      <w:r>
        <w:rPr>
          <w:u w:val="single"/>
        </w:rPr>
        <w:t xml:space="preserve">(v)</w:t>
      </w:r>
      <w:r>
        <w:rPr/>
        <w:t xml:space="preserve"> A representative of the department of commerce with expertise in housing;</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representative from the Washington state department of veterans affairs;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 representative from the national guard;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executive director of the Washington protection and advocacy system or the executive director's designee;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The executive director of the state brain injury association or the executive director's designee.</w:t>
      </w:r>
    </w:p>
    <w:p>
      <w:pPr>
        <w:spacing w:before="0" w:after="0" w:line="408" w:lineRule="exact"/>
        <w:ind w:left="0" w:right="0" w:firstLine="576"/>
        <w:jc w:val="left"/>
      </w:pPr>
      <w:r>
        <w:rPr/>
        <w:t xml:space="preserve">In the event that any of the state agencies designated in </w:t>
      </w:r>
      <w:r>
        <w:t>((</w:t>
      </w:r>
      <w:r>
        <w:rPr>
          <w:strike/>
        </w:rPr>
        <w:t xml:space="preserve">(b) of</w:t>
      </w:r>
      <w:r>
        <w:t>))</w:t>
      </w:r>
      <w:r>
        <w:rPr/>
        <w:t xml:space="preserve"> this subsection </w:t>
      </w:r>
      <w:r>
        <w:rPr>
          <w:u w:val="single"/>
        </w:rPr>
        <w:t xml:space="preserve">(2)(b)</w:t>
      </w:r>
      <w:r>
        <w:rPr/>
        <w:t xml:space="preserve"> is renamed, reorganized, or eliminated, the director or secretary of the department that assumes the responsibilities of each renamed, reorganized, or eliminated agency shall designate a substitute representative.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038</w:t>
      </w:r>
      <w:r>
        <w:rPr/>
        <w:t xml:space="preserve"> and 2014 c 88 s 3 are each amended to read as follows:</w:t>
      </w:r>
    </w:p>
    <w:p>
      <w:pPr>
        <w:spacing w:before="0" w:after="0" w:line="408" w:lineRule="exact"/>
        <w:ind w:left="0" w:right="0" w:firstLine="576"/>
        <w:jc w:val="left"/>
      </w:pPr>
      <w:r>
        <w:rPr/>
        <w:t xml:space="preserve">If an agency operating under contract with the </w:t>
      </w:r>
      <w:r>
        <w:t>((</w:t>
      </w:r>
      <w:r>
        <w:rPr>
          <w:strike/>
        </w:rPr>
        <w:t xml:space="preserve">children's administration</w:t>
      </w:r>
      <w:r>
        <w:t>))</w:t>
      </w:r>
      <w:r>
        <w:rPr/>
        <w:t xml:space="preserve"> </w:t>
      </w:r>
      <w:r>
        <w:rPr>
          <w:u w:val="single"/>
        </w:rPr>
        <w:t xml:space="preserve">department</w:t>
      </w:r>
      <w:r>
        <w:rPr/>
        <w:t xml:space="preserve"> chooses to hire an individual that would be precluded from employment with the department based on a disqualifying crime or negative action, the department and its officers and employees have no liability arising from any injury or harm to a child or other department client that is attributable to such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660</w:t>
      </w:r>
      <w:r>
        <w:rPr/>
        <w:t xml:space="preserve"> and 2007 c 220 s 8 are each amended to read as follows:</w:t>
      </w:r>
    </w:p>
    <w:p>
      <w:pPr>
        <w:spacing w:before="0" w:after="0" w:line="408" w:lineRule="exact"/>
        <w:ind w:left="0" w:right="0" w:firstLine="576"/>
        <w:jc w:val="left"/>
      </w:pPr>
      <w:r>
        <w:rPr/>
        <w:t xml:space="preserve">Under the foster parent critical support and retention program, foster parents who care for sexually reactive children, physically assaultive children, or children with other high-risk behaviors, as defined in RCW 74.13.280, shall receive:</w:t>
      </w:r>
    </w:p>
    <w:p>
      <w:pPr>
        <w:spacing w:before="0" w:after="0" w:line="408" w:lineRule="exact"/>
        <w:ind w:left="0" w:right="0" w:firstLine="576"/>
        <w:jc w:val="left"/>
      </w:pPr>
      <w:r>
        <w:rPr/>
        <w:t xml:space="preserve">(1) Availability at any time of the day or night to address specific concerns related to the identified child;</w:t>
      </w:r>
    </w:p>
    <w:p>
      <w:pPr>
        <w:spacing w:before="0" w:after="0" w:line="408" w:lineRule="exact"/>
        <w:ind w:left="0" w:right="0" w:firstLine="576"/>
        <w:jc w:val="left"/>
      </w:pPr>
      <w:r>
        <w:rPr/>
        <w:t xml:space="preserve">(2) Assessment of risk and development of a safety and supervision plan;</w:t>
      </w:r>
    </w:p>
    <w:p>
      <w:pPr>
        <w:spacing w:before="0" w:after="0" w:line="408" w:lineRule="exact"/>
        <w:ind w:left="0" w:right="0" w:firstLine="576"/>
        <w:jc w:val="left"/>
      </w:pPr>
      <w:r>
        <w:rPr/>
        <w:t xml:space="preserve">(3) Home-based foster parent training utilizing evidence-based models; and</w:t>
      </w:r>
    </w:p>
    <w:p>
      <w:pPr>
        <w:spacing w:before="0" w:after="0" w:line="408" w:lineRule="exact"/>
        <w:ind w:left="0" w:right="0" w:firstLine="576"/>
        <w:jc w:val="left"/>
      </w:pPr>
      <w:r>
        <w:rPr/>
        <w:t xml:space="preserve">(4) Referral to relevant community services and training provided by the local </w:t>
      </w:r>
      <w:r>
        <w:t>((</w:t>
      </w:r>
      <w:r>
        <w:rPr>
          <w:strike/>
        </w:rPr>
        <w:t xml:space="preserve">children's administration</w:t>
      </w:r>
      <w:r>
        <w:t>))</w:t>
      </w:r>
      <w:r>
        <w:rPr/>
        <w:t xml:space="preserve"> </w:t>
      </w:r>
      <w:r>
        <w:rPr>
          <w:u w:val="single"/>
        </w:rPr>
        <w:t xml:space="preserve">department</w:t>
      </w:r>
      <w:r>
        <w:rPr/>
        <w:t xml:space="preserve"> office or community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570</w:t>
      </w:r>
      <w:r>
        <w:rPr/>
        <w:t xml:space="preserve"> and 2012 c 229 s 594 are each amended to read as follows:</w:t>
      </w:r>
    </w:p>
    <w:p>
      <w:pPr>
        <w:spacing w:before="0" w:after="0" w:line="408" w:lineRule="exact"/>
        <w:ind w:left="0" w:right="0" w:firstLine="576"/>
        <w:jc w:val="left"/>
      </w:pPr>
      <w:r>
        <w:rPr/>
        <w:t xml:space="preserve">(1) The department shall establish an oversight committee composed of staff from </w:t>
      </w:r>
      <w:r>
        <w:t>((</w:t>
      </w:r>
      <w:r>
        <w:rPr>
          <w:strike/>
        </w:rPr>
        <w:t xml:space="preserve">the children's administration of the department,</w:t>
      </w:r>
      <w:r>
        <w:t>))</w:t>
      </w:r>
      <w:r>
        <w:rPr/>
        <w:t xml:space="preserve"> the office of the superintendent of public instruction, the student achievement council, foster youth, former foster youth, foster parents, and advocacy agencies to develop strategies for maintaining foster children in the schools they were attending at the time they entered foster care and to promote opportunities for foster youth to participate in postsecondary education or training.</w:t>
      </w:r>
    </w:p>
    <w:p>
      <w:pPr>
        <w:spacing w:before="0" w:after="0" w:line="408" w:lineRule="exact"/>
        <w:ind w:left="0" w:right="0" w:firstLine="576"/>
        <w:jc w:val="left"/>
      </w:pPr>
      <w:r>
        <w:rPr/>
        <w:t xml:space="preserve">(2) The duties of the oversight committee shall include, but are not limited to:</w:t>
      </w:r>
    </w:p>
    <w:p>
      <w:pPr>
        <w:spacing w:before="0" w:after="0" w:line="408" w:lineRule="exact"/>
        <w:ind w:left="0" w:right="0" w:firstLine="576"/>
        <w:jc w:val="left"/>
      </w:pPr>
      <w:r>
        <w:rPr/>
        <w:t xml:space="preserve">(a) Developing strategies for school-based recruitment of foster homes;</w:t>
      </w:r>
    </w:p>
    <w:p>
      <w:pPr>
        <w:spacing w:before="0" w:after="0" w:line="408" w:lineRule="exact"/>
        <w:ind w:left="0" w:right="0" w:firstLine="576"/>
        <w:jc w:val="left"/>
      </w:pPr>
      <w:r>
        <w:rPr/>
        <w:t xml:space="preserve">(b) Monitoring the progress of current pilot projects that assist foster children to continue attending the schools they were attending at the time they entered foster care;</w:t>
      </w:r>
    </w:p>
    <w:p>
      <w:pPr>
        <w:spacing w:before="0" w:after="0" w:line="408" w:lineRule="exact"/>
        <w:ind w:left="0" w:right="0" w:firstLine="576"/>
        <w:jc w:val="left"/>
      </w:pPr>
      <w:r>
        <w:rPr/>
        <w:t xml:space="preserve">(c) Overseeing the expansion of the number of pilot projects;</w:t>
      </w:r>
    </w:p>
    <w:p>
      <w:pPr>
        <w:spacing w:before="0" w:after="0" w:line="408" w:lineRule="exact"/>
        <w:ind w:left="0" w:right="0" w:firstLine="576"/>
        <w:jc w:val="left"/>
      </w:pPr>
      <w:r>
        <w:rPr/>
        <w:t xml:space="preserve">(d) Promoting the use of best practices, throughout the state, demonstrated by the pilot projects and other programs relating to maintaining foster children in the schools they were attending at the time they entered foster care;</w:t>
      </w:r>
    </w:p>
    <w:p>
      <w:pPr>
        <w:spacing w:before="0" w:after="0" w:line="408" w:lineRule="exact"/>
        <w:ind w:left="0" w:right="0" w:firstLine="576"/>
        <w:jc w:val="left"/>
      </w:pPr>
      <w:r>
        <w:rPr/>
        <w:t xml:space="preserve">(e) Informing the legislature of the status of efforts to maintain foster children in the schools they were attending at the time they entered foster care;</w:t>
      </w:r>
    </w:p>
    <w:p>
      <w:pPr>
        <w:spacing w:before="0" w:after="0" w:line="408" w:lineRule="exact"/>
        <w:ind w:left="0" w:right="0" w:firstLine="576"/>
        <w:jc w:val="left"/>
      </w:pPr>
      <w:r>
        <w:rPr/>
        <w:t xml:space="preserve">(f) Assessing the scope and nature of statewide need among current and former foster youth for assistance to pursue and participate in postsecondary education or training opportunities;</w:t>
      </w:r>
    </w:p>
    <w:p>
      <w:pPr>
        <w:spacing w:before="0" w:after="0" w:line="408" w:lineRule="exact"/>
        <w:ind w:left="0" w:right="0" w:firstLine="576"/>
        <w:jc w:val="left"/>
      </w:pPr>
      <w:r>
        <w:rPr/>
        <w:t xml:space="preserve">(g) Identifying available sources of funding available in the state for services to former foster youth to pursue and participate in postsecondary education or training opportunities;</w:t>
      </w:r>
    </w:p>
    <w:p>
      <w:pPr>
        <w:spacing w:before="0" w:after="0" w:line="408" w:lineRule="exact"/>
        <w:ind w:left="0" w:right="0" w:firstLine="576"/>
        <w:jc w:val="left"/>
      </w:pPr>
      <w:r>
        <w:rPr/>
        <w:t xml:space="preserve">(h) Reviewing the effectiveness of activities in the state to support former foster youth to pursue and participate in postsecondary education or training opportunities;</w:t>
      </w:r>
    </w:p>
    <w:p>
      <w:pPr>
        <w:spacing w:before="0" w:after="0" w:line="408" w:lineRule="exact"/>
        <w:ind w:left="0" w:right="0" w:firstLine="576"/>
        <w:jc w:val="left"/>
      </w:pPr>
      <w:r>
        <w:rPr/>
        <w:t xml:space="preserve">(i) Identifying new activities, or existing activities that should be modified or expanded, to best meet statewide needs; and</w:t>
      </w:r>
    </w:p>
    <w:p>
      <w:pPr>
        <w:spacing w:before="0" w:after="0" w:line="408" w:lineRule="exact"/>
        <w:ind w:left="0" w:right="0" w:firstLine="576"/>
        <w:jc w:val="left"/>
      </w:pPr>
      <w:r>
        <w:rPr/>
        <w:t xml:space="preserve">(j) Reviewing on an ongoing basis the progress toward improving educational and vocational outcomes for foster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and 2014 c 225 s 48 are each amended to read as follows:</w:t>
      </w:r>
    </w:p>
    <w:p>
      <w:pPr>
        <w:spacing w:before="0" w:after="0" w:line="408" w:lineRule="exact"/>
        <w:ind w:left="0" w:right="0" w:firstLine="576"/>
        <w:jc w:val="left"/>
      </w:pPr>
      <w:r>
        <w:rPr/>
        <w:t xml:space="preserve">To the extent funds are specifically appropriated for this purpose, the department of social and health services shall contract for implementation of a wraparound model of integrated children's mental health services delivery in up to four behavioral health organization regions in Washington state in which wraparound programs are not currently operating, and in up to two behavioral health organization regions in which wraparound programs are currently operating. Contracts in regions with existing wraparound programs shall be for the purpose of expanding the number of children served.</w:t>
      </w:r>
    </w:p>
    <w:p>
      <w:pPr>
        <w:spacing w:before="0" w:after="0" w:line="408" w:lineRule="exact"/>
        <w:ind w:left="0" w:right="0" w:firstLine="576"/>
        <w:jc w:val="left"/>
      </w:pPr>
      <w:r>
        <w:rPr/>
        <w:t xml:space="preserve">(1) Funding provided may be expended for: Costs associated with a request for proposal and contracting process; administrative costs associated with successful bidders' operation of the wraparound model; the evaluation under subsection (5) of this section; and funding for services needed by children enrolled in wraparound model sites that are not otherwise covered under existing state programs. The services provided through the wraparound model sites shall include, but not be limited to, services covered under the medicaid program. The department shall maximize the use of medicaid and other existing state-funded programs as a funding source. However, state funds provided may be used to develop a broader service package to meet needs identified in a child's care plan. Amounts provided shall supplement, and not supplant, state, local, or other funding for services that a child being served through a wraparound site would otherwise be eligible to receive.</w:t>
      </w:r>
    </w:p>
    <w:p>
      <w:pPr>
        <w:spacing w:before="0" w:after="0" w:line="408" w:lineRule="exact"/>
        <w:ind w:left="0" w:right="0" w:firstLine="576"/>
        <w:jc w:val="left"/>
      </w:pPr>
      <w:r>
        <w:rPr/>
        <w:t xml:space="preserve">(2) The wraparound model sites shall serve children with serious emotional or behavioral disturbances who are at high risk of residential or correctional placement or psychiatric hospitalization, and who have been referred for services from the department, a county juvenile court, a tribal court, a school, or a licensed mental health provider or agency.</w:t>
      </w:r>
    </w:p>
    <w:p>
      <w:pPr>
        <w:spacing w:before="0" w:after="0" w:line="408" w:lineRule="exact"/>
        <w:ind w:left="0" w:right="0" w:firstLine="576"/>
        <w:jc w:val="left"/>
      </w:pPr>
      <w:r>
        <w:rPr/>
        <w:t xml:space="preserve">(3) Through a request for proposal process, the department shall contract, with behavioral health organizations, alone or in partnership with either educational service districts or entities licensed to provide mental health services to children with serious emotional or behavioral disturbances, to operate the wraparound model sites. The contractor shall provide care coordination and facilitate the delivery of services and other supports to families using a strength</w:t>
      </w:r>
      <w:r>
        <w:rPr/>
        <w:noBreakHyphen/>
      </w:r>
      <w:r>
        <w:rPr/>
        <w:t xml:space="preserve">based, highly individualized wraparound process. The request for proposal shall require that:</w:t>
      </w:r>
    </w:p>
    <w:p>
      <w:pPr>
        <w:spacing w:before="0" w:after="0" w:line="408" w:lineRule="exact"/>
        <w:ind w:left="0" w:right="0" w:firstLine="576"/>
        <w:jc w:val="left"/>
      </w:pPr>
      <w:r>
        <w:rPr/>
        <w:t xml:space="preserve">(a) The behavioral health organization agree to use its medicaid revenues to fund services included in the existing behavioral health organization's benefit package that a medicaid-eligible child participating in the wraparound model site is determined to need;</w:t>
      </w:r>
    </w:p>
    <w:p>
      <w:pPr>
        <w:spacing w:before="0" w:after="0" w:line="408" w:lineRule="exact"/>
        <w:ind w:left="0" w:right="0" w:firstLine="576"/>
        <w:jc w:val="left"/>
      </w:pPr>
      <w:r>
        <w:rPr/>
        <w:t xml:space="preserve">(b) The contractor provide evidence of commitments from at least the following entities to participate in wraparound care plan development and service provision when appropriate: Community mental health agencies, schools,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juvenile courts, the department of social and health services juvenile rehabilitation administration, and managed health care systems contracting with the department under RCW 74.09.522; and</w:t>
      </w:r>
    </w:p>
    <w:p>
      <w:pPr>
        <w:spacing w:before="0" w:after="0" w:line="408" w:lineRule="exact"/>
        <w:ind w:left="0" w:right="0" w:firstLine="576"/>
        <w:jc w:val="left"/>
      </w:pPr>
      <w:r>
        <w:rPr/>
        <w:t xml:space="preserve">(c) The contractor will operate the wraparound model site in a manner that maintains fidelity to the wraparound process as defined in RCW 71.36.010.</w:t>
      </w:r>
    </w:p>
    <w:p>
      <w:pPr>
        <w:spacing w:before="0" w:after="0" w:line="408" w:lineRule="exact"/>
        <w:ind w:left="0" w:right="0" w:firstLine="576"/>
        <w:jc w:val="left"/>
      </w:pPr>
      <w:r>
        <w:rPr/>
        <w:t xml:space="preserve">(4) Contracts for operation of the wraparound model sites shall be executed on or before April 1, 2008, with enrollment and service delivery beginning on or before July 1, 2008.</w:t>
      </w:r>
    </w:p>
    <w:p>
      <w:pPr>
        <w:spacing w:before="0" w:after="0" w:line="408" w:lineRule="exact"/>
        <w:ind w:left="0" w:right="0" w:firstLine="576"/>
        <w:jc w:val="left"/>
      </w:pPr>
      <w:r>
        <w:rPr/>
        <w:t xml:space="preserve">(5) The evidence</w:t>
      </w:r>
      <w:r>
        <w:rPr/>
        <w:noBreakHyphen/>
      </w:r>
      <w:r>
        <w:rPr/>
        <w:t xml:space="preserve">based practice institute established in RCW 71.24.061 shall evaluate the wraparound model sites, measuring outcomes for children served. Outcomes measured shall include, but are not limited to: Decreased out-of-home placement, including residential, group, and foster care, and increased stability of such placements, school attendance, school performance, recidivism, emergency room utilization, involvement with the juvenile justice system, decreased use of psychotropic medication, and decreased hospitalization.</w:t>
      </w:r>
    </w:p>
    <w:p>
      <w:pPr>
        <w:spacing w:before="0" w:after="0" w:line="408" w:lineRule="exact"/>
        <w:ind w:left="0" w:right="0" w:firstLine="576"/>
        <w:jc w:val="left"/>
      </w:pPr>
      <w:r>
        <w:rPr/>
        <w:t xml:space="preserve">(6) The evidence-based practice institute shall provide a report and recommendations to the appropriate committees of the legislature by December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2017 c 277 s 5 are each amended to read as follows:</w:t>
      </w:r>
    </w:p>
    <w:p>
      <w:pPr>
        <w:spacing w:before="0" w:after="0" w:line="408" w:lineRule="exact"/>
        <w:ind w:left="0" w:right="0" w:firstLine="576"/>
        <w:jc w:val="left"/>
      </w:pPr>
      <w:r>
        <w:rPr/>
        <w:t xml:space="preserve">The administrator of a crisis residential center shall notify parents and the appropriate law enforcement agency as to any unauthorized leave from the center by a child placed at the center. The administrator shall also notify the department of </w:t>
      </w:r>
      <w:r>
        <w:t>((</w:t>
      </w:r>
      <w:r>
        <w:rPr>
          <w:strike/>
        </w:rPr>
        <w:t xml:space="preserve">social and health services</w:t>
      </w:r>
      <w:r>
        <w:t>))</w:t>
      </w:r>
      <w:r>
        <w:rPr/>
        <w:t xml:space="preserve"> </w:t>
      </w:r>
      <w:r>
        <w:rPr>
          <w:u w:val="single"/>
        </w:rPr>
        <w:t xml:space="preserve">children, youth, and families</w:t>
      </w:r>
      <w:r>
        <w:rPr/>
        <w:t xml:space="preserve"> immediately as to any unauthorized leave from the center by a child who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2017 c 277 s 4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w:t>
      </w:r>
      <w:r>
        <w:t>((</w:t>
      </w:r>
      <w:r>
        <w:rPr>
          <w:strike/>
        </w:rPr>
        <w:t xml:space="preserve">social and health services</w:t>
      </w:r>
      <w:r>
        <w:t>))</w:t>
      </w:r>
      <w:r>
        <w:rPr/>
        <w:t xml:space="preserve"> </w:t>
      </w:r>
      <w:r>
        <w:rPr>
          <w:u w:val="single"/>
        </w:rPr>
        <w:t xml:space="preserve">children, youth, and families</w:t>
      </w:r>
      <w:r>
        <w:rPr/>
        <w:t xml:space="preserve"> with a copy of the officer's report if the youth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060</w:t>
      </w:r>
      <w:r>
        <w:rPr/>
        <w:t xml:space="preserve"> and 2013 2nd sp.s. c 22 s 12 are each amended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Notify elementary, middle, junior high, high school, and school district staff and administrators, and the </w:t>
      </w:r>
      <w:r>
        <w:t>((</w:t>
      </w:r>
      <w:r>
        <w:rPr>
          <w:strike/>
        </w:rPr>
        <w:t xml:space="preserve">children's administration of the department of social and health services</w:t>
      </w:r>
      <w:r>
        <w:t>))</w:t>
      </w:r>
      <w:r>
        <w:rPr/>
        <w:t xml:space="preserve"> </w:t>
      </w:r>
      <w:r>
        <w:rPr>
          <w:u w:val="single"/>
        </w:rPr>
        <w:t xml:space="preserve">department of children, youth, and families</w:t>
      </w:r>
      <w:r>
        <w:rPr/>
        <w:t xml:space="preserve"> about the GET ready for math and science scholarship program using methods in place for communicating with schools and school districts; and</w:t>
      </w:r>
    </w:p>
    <w:p>
      <w:pPr>
        <w:spacing w:before="0" w:after="0" w:line="408" w:lineRule="exact"/>
        <w:ind w:left="0" w:right="0" w:firstLine="576"/>
        <w:jc w:val="left"/>
      </w:pPr>
      <w:r>
        <w:rPr/>
        <w:t xml:space="preserve">(2) Provide data showing the race, ethnicity, income, and other available demographic information of students who achieve level four on the math and science high school statewide student assessment; compare those data with comparable information on the student population as a whole; and submit a report with the analysis to the committees responsible for education and higher education in the legislature on December 1st of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592</w:t>
      </w:r>
      <w:r>
        <w:rPr/>
        <w:t xml:space="preserve"> and 2016 c 71 s 4 are each amended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w:t>
      </w:r>
      <w:r>
        <w:t>((</w:t>
      </w:r>
      <w:r>
        <w:rPr>
          <w:strike/>
        </w:rPr>
        <w:t xml:space="preserve">social and health services'</w:t>
      </w:r>
      <w:r>
        <w:t>))</w:t>
      </w:r>
      <w:r>
        <w:rPr/>
        <w:t xml:space="preserve"> </w:t>
      </w:r>
      <w:r>
        <w:rPr>
          <w:u w:val="single"/>
        </w:rPr>
        <w:t xml:space="preserve">children, youth, and families</w:t>
      </w:r>
      <w:r>
        <w:rPr/>
        <w:t xml:space="preserve">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w:t>
      </w:r>
      <w:r>
        <w:t>((</w:t>
      </w:r>
      <w:r>
        <w:rPr>
          <w:strike/>
        </w:rPr>
        <w:t xml:space="preserve">social and health services</w:t>
      </w:r>
      <w:r>
        <w:t>))</w:t>
      </w:r>
      <w:r>
        <w:rPr/>
        <w:t xml:space="preserve"> </w:t>
      </w:r>
      <w:r>
        <w:rPr>
          <w:u w:val="single"/>
        </w:rPr>
        <w:t xml:space="preserve">children, youth, and families</w:t>
      </w:r>
      <w:r>
        <w:rPr/>
        <w:t xml:space="preserve"> semiannually.</w:t>
      </w:r>
    </w:p>
    <w:p>
      <w:pPr>
        <w:spacing w:before="0" w:after="0" w:line="408" w:lineRule="exact"/>
        <w:ind w:left="0" w:right="0" w:firstLine="576"/>
        <w:jc w:val="left"/>
      </w:pPr>
      <w:r>
        <w:rPr/>
        <w:t xml:space="preserve">(8)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28B.77.250,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w:t>
      </w:r>
      <w:r>
        <w:t>((</w:t>
      </w:r>
      <w:r>
        <w:rPr>
          <w:strike/>
        </w:rPr>
        <w:t xml:space="preserve">social and health services</w:t>
      </w:r>
      <w:r>
        <w:t>))</w:t>
      </w:r>
      <w:r>
        <w:rPr/>
        <w:t xml:space="preserve"> </w:t>
      </w:r>
      <w:r>
        <w:rPr>
          <w:u w:val="single"/>
        </w:rPr>
        <w:t xml:space="preserve">children, youth, and families</w:t>
      </w:r>
      <w:r>
        <w:rPr/>
        <w:t xml:space="preserve">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125</w:t>
      </w:r>
      <w:r>
        <w:rPr/>
        <w:t xml:space="preserve"> and 2012 c 259 s 11 are each amended to read as follows:</w:t>
      </w:r>
    </w:p>
    <w:p>
      <w:pPr>
        <w:spacing w:before="0" w:after="0" w:line="408" w:lineRule="exact"/>
        <w:ind w:left="0" w:right="0" w:firstLine="576"/>
        <w:jc w:val="left"/>
      </w:pPr>
      <w:r>
        <w:rPr/>
        <w:t xml:space="preserve">(1) A person who is named as an alleged perpetrator after October 1, 1998, in a founded report of child abuse or neglect has the right to seek review and amendment of the finding as provided in this section.</w:t>
      </w:r>
    </w:p>
    <w:p>
      <w:pPr>
        <w:spacing w:before="0" w:after="0" w:line="408" w:lineRule="exact"/>
        <w:ind w:left="0" w:right="0" w:firstLine="576"/>
        <w:jc w:val="left"/>
      </w:pPr>
      <w:r>
        <w:rPr/>
        <w:t xml:space="preserve">(2) Within thirty calendar days after the department has notified the alleged perpetrator under RCW 26.44.100 that the person is named as an alleged perpetrator in a founded report of child abuse or neglect, he or she may request that the department review the finding. The request must be made in writing. The written notice provided by the department must contain at least the following information in plain language:</w:t>
      </w:r>
    </w:p>
    <w:p>
      <w:pPr>
        <w:spacing w:before="0" w:after="0" w:line="408" w:lineRule="exact"/>
        <w:ind w:left="0" w:right="0" w:firstLine="576"/>
        <w:jc w:val="left"/>
      </w:pPr>
      <w:r>
        <w:rPr/>
        <w:t xml:space="preserve">(a) Information about the department's investigative finding as it relates to the alleged perpetrator;</w:t>
      </w:r>
    </w:p>
    <w:p>
      <w:pPr>
        <w:spacing w:before="0" w:after="0" w:line="408" w:lineRule="exact"/>
        <w:ind w:left="0" w:right="0" w:firstLine="576"/>
        <w:jc w:val="left"/>
      </w:pPr>
      <w:r>
        <w:rPr/>
        <w:t xml:space="preserve">(b) Sufficient factual information to apprise the alleged perpetrator of the date and nature of the founded reports;</w:t>
      </w:r>
    </w:p>
    <w:p>
      <w:pPr>
        <w:spacing w:before="0" w:after="0" w:line="408" w:lineRule="exact"/>
        <w:ind w:left="0" w:right="0" w:firstLine="576"/>
        <w:jc w:val="left"/>
      </w:pPr>
      <w:r>
        <w:rPr/>
        <w:t xml:space="preserve">(c) That the alleged perpetrator has the right to submit to child protective services a written response regarding the child protective services finding which, if received, shall be filed in the department's records;</w:t>
      </w:r>
    </w:p>
    <w:p>
      <w:pPr>
        <w:spacing w:before="0" w:after="0" w:line="408" w:lineRule="exact"/>
        <w:ind w:left="0" w:right="0" w:firstLine="576"/>
        <w:jc w:val="left"/>
      </w:pPr>
      <w:r>
        <w:rPr/>
        <w:t xml:space="preserve">(d) That information in the department's records, including information about this founded report, may be considered in a later investigation or proceeding related to a different allegation of child abuse or neglect or child custody;</w:t>
      </w:r>
    </w:p>
    <w:p>
      <w:pPr>
        <w:spacing w:before="0" w:after="0" w:line="408" w:lineRule="exact"/>
        <w:ind w:left="0" w:right="0" w:firstLine="576"/>
        <w:jc w:val="left"/>
      </w:pPr>
      <w:r>
        <w:rPr/>
        <w:t xml:space="preserve">(e) That founded allegations of child abuse or neglect may be used by the department in determining:</w:t>
      </w:r>
    </w:p>
    <w:p>
      <w:pPr>
        <w:spacing w:before="0" w:after="0" w:line="408" w:lineRule="exact"/>
        <w:ind w:left="0" w:right="0" w:firstLine="576"/>
        <w:jc w:val="left"/>
      </w:pPr>
      <w:r>
        <w:rPr/>
        <w:t xml:space="preserve">(i) If a perpetrator is qualified to be licensed or approved to care for children or vulnerable adults; or</w:t>
      </w:r>
    </w:p>
    <w:p>
      <w:pPr>
        <w:spacing w:before="0" w:after="0" w:line="408" w:lineRule="exact"/>
        <w:ind w:left="0" w:right="0" w:firstLine="576"/>
        <w:jc w:val="left"/>
      </w:pPr>
      <w:r>
        <w:rPr/>
        <w:t xml:space="preserve">(ii) If a perpetrator is qualified to be employed by the department in a position having unsupervised access to children or vulnerable adults;</w:t>
      </w:r>
    </w:p>
    <w:p>
      <w:pPr>
        <w:spacing w:before="0" w:after="0" w:line="408" w:lineRule="exact"/>
        <w:ind w:left="0" w:right="0" w:firstLine="576"/>
        <w:jc w:val="left"/>
      </w:pPr>
      <w:r>
        <w:rPr/>
        <w:t xml:space="preserve">(f) That the alleged perpetrator has a right to challenge a founded allegation of child abuse or neglect.</w:t>
      </w:r>
    </w:p>
    <w:p>
      <w:pPr>
        <w:spacing w:before="0" w:after="0" w:line="408" w:lineRule="exact"/>
        <w:ind w:left="0" w:right="0" w:firstLine="576"/>
        <w:jc w:val="left"/>
      </w:pPr>
      <w:r>
        <w:rPr/>
        <w:t xml:space="preserve">(3) If a request for review is not made as provided in this subsection, the alleged perpetrator may not further challenge the finding and shall have no right to agency review or to an adjudicative hearing or judicial review of the finding, unless he or she can show that the department did not comply with the notice requirements of RCW 26.44.100.</w:t>
      </w:r>
    </w:p>
    <w:p>
      <w:pPr>
        <w:spacing w:before="0" w:after="0" w:line="408" w:lineRule="exact"/>
        <w:ind w:left="0" w:right="0" w:firstLine="576"/>
        <w:jc w:val="left"/>
      </w:pPr>
      <w:r>
        <w:rPr/>
        <w:t xml:space="preserve">(4) Upon receipt of a written request for review, the department shall review and, if appropriate, may amend the finding. Management level staff within the </w:t>
      </w:r>
      <w:r>
        <w:t>((</w:t>
      </w:r>
      <w:r>
        <w:rPr>
          <w:strike/>
        </w:rPr>
        <w:t xml:space="preserve">children's administration</w:t>
      </w:r>
      <w:r>
        <w:t>))</w:t>
      </w:r>
      <w:r>
        <w:rPr/>
        <w:t xml:space="preserve"> </w:t>
      </w:r>
      <w:r>
        <w:rPr>
          <w:u w:val="single"/>
        </w:rPr>
        <w:t xml:space="preserve">department</w:t>
      </w:r>
      <w:r>
        <w:rPr/>
        <w:t xml:space="preserve"> designated by the secretary shall be responsible for the review. The review must be completed within thirty days after receiving the written request for review. The review must be conducted in accordance with procedures the department establishes by rule. Upon completion of the review, the department shall notify the alleged perpetrator in writing of the agency's determination. The notification must be sent by certified mail, return receipt requested, to the person's last known address.</w:t>
      </w:r>
    </w:p>
    <w:p>
      <w:pPr>
        <w:spacing w:before="0" w:after="0" w:line="408" w:lineRule="exact"/>
        <w:ind w:left="0" w:right="0" w:firstLine="576"/>
        <w:jc w:val="left"/>
      </w:pPr>
      <w:r>
        <w:rPr/>
        <w:t xml:space="preserve">(5) If, following agency review, the report remains founded, the person named as the alleged perpetrator in the report may request an adjudicative hearing to contest the finding. The adjudicative proceeding is governed by chapter 34.05 RCW and this section. The request for an adjudicative proceeding must be filed within thirty calendar days after receiving notice of the agency review determination. If a request for an adjudicative proceeding is not made as provided in this subsection, the alleged perpetrator may not further challenge the finding and shall have no right to agency review or to an adjudicative hearing or judicial review of the finding.</w:t>
      </w:r>
    </w:p>
    <w:p>
      <w:pPr>
        <w:spacing w:before="0" w:after="0" w:line="408" w:lineRule="exact"/>
        <w:ind w:left="0" w:right="0" w:firstLine="576"/>
        <w:jc w:val="left"/>
      </w:pPr>
      <w:r>
        <w:rPr/>
        <w:t xml:space="preserve">(6) Reviews and hearings conducted under this section are confidential and shall not be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2017 c 18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w:t>
      </w:r>
      <w:r>
        <w:t>((</w:t>
      </w:r>
      <w:r>
        <w:rPr>
          <w:strike/>
        </w:rPr>
        <w:t xml:space="preserve">children's administration</w:t>
      </w:r>
      <w:r>
        <w:t>))</w:t>
      </w:r>
      <w:r>
        <w:rPr/>
        <w:t xml:space="preserve"> </w:t>
      </w:r>
      <w:r>
        <w:rPr>
          <w:u w:val="single"/>
        </w:rPr>
        <w:t xml:space="preserve">department of children, youth, and families</w:t>
      </w:r>
      <w:r>
        <w:rPr/>
        <w:t xml:space="preserve">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2015 c 117 s 5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w:t>
      </w:r>
      <w:r>
        <w:t>((</w:t>
      </w:r>
      <w:r>
        <w:rPr>
          <w:strike/>
        </w:rPr>
        <w:t xml:space="preserve">children's administration</w:t>
      </w:r>
      <w:r>
        <w:t>))</w:t>
      </w:r>
      <w:r>
        <w:rPr/>
        <w:t xml:space="preserve"> </w:t>
      </w:r>
      <w:r>
        <w:rPr>
          <w:u w:val="single"/>
        </w:rPr>
        <w:t xml:space="preserve">department of children, youth, and families</w:t>
      </w:r>
      <w:r>
        <w:rPr/>
        <w:t xml:space="preserve">,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380</w:t>
      </w:r>
      <w:r>
        <w:rPr/>
        <w:t xml:space="preserve"> and 2007 c 299 s 1 are each amended to read as follows:</w:t>
      </w:r>
    </w:p>
    <w:p>
      <w:pPr>
        <w:spacing w:before="0" w:after="0" w:line="408" w:lineRule="exact"/>
        <w:ind w:left="0" w:right="0" w:firstLine="576"/>
        <w:jc w:val="left"/>
      </w:pPr>
      <w:r>
        <w:rPr/>
        <w:t xml:space="preserve">(1) Minimum licensing requirements under this chapter shall include a prohibition on the use of window blinds or other window coverings with pull cords or inner cords capable of forming a loop and posing a risk of strangulation to young children. Window blinds and other coverings that have been manufactured or properly retrofitted in a manner that eliminates the formation of loops posing a risk of strangulation are not prohibited under this section.</w:t>
      </w:r>
    </w:p>
    <w:p>
      <w:pPr>
        <w:spacing w:before="0" w:after="0" w:line="408" w:lineRule="exact"/>
        <w:ind w:left="0" w:right="0" w:firstLine="576"/>
        <w:jc w:val="left"/>
      </w:pPr>
      <w:r>
        <w:rPr/>
        <w:t xml:space="preserve">(2) When developing and periodically reviewing minimum licensing requirements related to safety of the premises, the </w:t>
      </w:r>
      <w:r>
        <w:t>((</w:t>
      </w:r>
      <w:r>
        <w:rPr>
          <w:strike/>
        </w:rPr>
        <w:t xml:space="preserve">director</w:t>
      </w:r>
      <w:r>
        <w:t>))</w:t>
      </w:r>
      <w:r>
        <w:rPr/>
        <w:t xml:space="preserve"> </w:t>
      </w:r>
      <w:r>
        <w:rPr>
          <w:u w:val="single"/>
        </w:rPr>
        <w:t xml:space="preserve">secretary</w:t>
      </w:r>
      <w:r>
        <w:rPr/>
        <w:t xml:space="preserve"> shall consult and give serious consideration to publications of the United States consumer product safety commission.</w:t>
      </w:r>
    </w:p>
    <w:p>
      <w:pPr>
        <w:spacing w:before="0" w:after="0" w:line="408" w:lineRule="exact"/>
        <w:ind w:left="0" w:right="0" w:firstLine="576"/>
        <w:jc w:val="left"/>
      </w:pPr>
      <w:r>
        <w:rPr/>
        <w:t xml:space="preserve">(3) The department may provide information as available regarding reduced cost or no-cost options for retrofitting or replacing unsafe window blinds and window coverings.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165</w:t>
      </w:r>
      <w:r>
        <w:rPr/>
        <w:t xml:space="preserve"> and 2017 c 178 s 5 are each amended to read as follows:</w:t>
      </w:r>
    </w:p>
    <w:p>
      <w:pPr>
        <w:spacing w:before="0" w:after="0" w:line="408" w:lineRule="exact"/>
        <w:ind w:left="0" w:right="0" w:firstLine="576"/>
        <w:jc w:val="left"/>
      </w:pPr>
      <w:r>
        <w:rPr/>
        <w:t xml:space="preserve">(1) The early start account is created in the custody of the state treasurer. Revenues in the account shall consist of appropriations by the legislature and all other sources deposited into the account. Expenditures from the account may be used only for the purposes listed in RCW </w:t>
      </w:r>
      <w:r>
        <w:t>((</w:t>
      </w:r>
      <w:r>
        <w:rPr>
          <w:strike/>
        </w:rPr>
        <w:t xml:space="preserve">43.215.099</w:t>
      </w:r>
      <w:r>
        <w:t>))</w:t>
      </w:r>
      <w:r>
        <w:rPr/>
        <w:t xml:space="preserve"> </w:t>
      </w:r>
      <w:r>
        <w:rPr>
          <w:u w:val="single"/>
        </w:rPr>
        <w:t xml:space="preserve">43.216.080</w:t>
      </w:r>
      <w:r>
        <w:rPr/>
        <w:t xml:space="preserve">. All receipts from local governments, school districts, institutions of higher education as defined in RCW 28B.10.016, and nonprofit organizations must be deposited into the account.</w:t>
      </w:r>
    </w:p>
    <w:p>
      <w:pPr>
        <w:spacing w:before="0" w:after="0" w:line="408" w:lineRule="exact"/>
        <w:ind w:left="0" w:right="0" w:firstLine="576"/>
        <w:jc w:val="left"/>
      </w:pPr>
      <w:r>
        <w:rPr/>
        <w:t xml:space="preserve">(2) The department oversees the account. Only the </w:t>
      </w:r>
      <w:r>
        <w:t>((</w:t>
      </w:r>
      <w:r>
        <w:rPr>
          <w:strike/>
        </w:rPr>
        <w:t xml:space="preserve">director</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w:t>
      </w:r>
      <w:r>
        <w:t>((</w:t>
      </w:r>
      <w:r>
        <w:rPr>
          <w:strike/>
        </w:rPr>
        <w:t xml:space="preserve">43.215.099</w:t>
      </w:r>
      <w:r>
        <w:t>))</w:t>
      </w:r>
      <w:r>
        <w:rPr/>
        <w:t xml:space="preserve"> </w:t>
      </w:r>
      <w:r>
        <w:rPr>
          <w:u w:val="single"/>
        </w:rPr>
        <w:t xml:space="preserve">43.216.080</w:t>
      </w:r>
      <w:r>
        <w:rPr/>
        <w:t xml:space="preserve"> as identified in writing with the department by the contributing local government, school district, institution of higher education as defined in RCW 28B.10.016, or nonprofit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w:t>
      </w:r>
      <w:r>
        <w:rPr>
          <w:u w:val="single"/>
        </w:rPr>
        <w:t xml:space="preserve">child</w:t>
      </w:r>
      <w:r>
        <w:rPr/>
        <w:t xml:space="preserve">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w:t>
      </w:r>
      <w:r>
        <w:rPr>
          <w:u w:val="single"/>
        </w:rPr>
        <w:t xml:space="preserve">child</w:t>
      </w:r>
      <w:r>
        <w:rPr/>
        <w:t xml:space="preserve">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w:t>
      </w:r>
      <w:r>
        <w:rPr>
          <w:u w:val="single"/>
        </w:rPr>
        <w:t xml:space="preserve">child</w:t>
      </w:r>
      <w:r>
        <w:rPr/>
        <w:t xml:space="preserve">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w:t>
      </w:r>
      <w:r>
        <w:rPr>
          <w:u w:val="single"/>
        </w:rPr>
        <w:t xml:space="preserve">child</w:t>
      </w:r>
      <w:r>
        <w:rPr/>
        <w:t xml:space="preserve">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2017 3rd sp.s. c 6 s 205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w:t>
      </w:r>
      <w:r>
        <w:rPr>
          <w:u w:val="single"/>
        </w:rPr>
        <w:t xml:space="preserve">child</w:t>
      </w:r>
      <w:r>
        <w:rPr/>
        <w:t xml:space="preserve">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w:t>
      </w:r>
      <w:r>
        <w:rPr>
          <w:u w:val="single"/>
        </w:rPr>
        <w:t xml:space="preserve">child</w:t>
      </w:r>
      <w:r>
        <w:rPr/>
        <w:t xml:space="preserve">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w:t>
      </w:r>
      <w:r>
        <w:t>((</w:t>
      </w:r>
      <w:r>
        <w:rPr>
          <w:strike/>
        </w:rPr>
        <w:t xml:space="preserve">day</w:t>
      </w:r>
      <w:r>
        <w:t>))</w:t>
      </w:r>
      <w:r>
        <w:rPr/>
        <w:t xml:space="preserve">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2009 c 477 s 2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(insert appropriate phone number here)   </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(insert name and telephone number)   </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069</w:t>
      </w:r>
      <w:r>
        <w:rPr/>
        <w:t xml:space="preserve"> and 2013 c 182 s 4 are each amended to read as follows:</w:t>
      </w:r>
    </w:p>
    <w:p>
      <w:pPr>
        <w:spacing w:before="0" w:after="0" w:line="408" w:lineRule="exact"/>
        <w:ind w:left="0" w:right="0" w:firstLine="576"/>
        <w:jc w:val="left"/>
      </w:pPr>
      <w:r>
        <w:rPr/>
        <w:t xml:space="preserve">If a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an order and authorization regarding health care and education records for the child shall be entered. The order shall:</w:t>
      </w:r>
    </w:p>
    <w:p>
      <w:pPr>
        <w:spacing w:before="0" w:after="0" w:line="408" w:lineRule="exact"/>
        <w:ind w:left="0" w:right="0" w:firstLine="576"/>
        <w:jc w:val="left"/>
      </w:pPr>
      <w:r>
        <w:rPr/>
        <w:t xml:space="preserve">(1) Provide the department or other supervising agency with the right to inspect and copy all health, medical, mental health, and education records of the child;</w:t>
      </w:r>
    </w:p>
    <w:p>
      <w:pPr>
        <w:spacing w:before="0" w:after="0" w:line="408" w:lineRule="exact"/>
        <w:ind w:left="0" w:right="0" w:firstLine="576"/>
        <w:jc w:val="left"/>
      </w:pPr>
      <w:r>
        <w:rPr/>
        <w:t xml:space="preserve">(2) Authorize and direct any agency, hospital, doctor, nurse, dentist, orthodontist, or other health care provider, therapist, drug or alcohol treatment provider, psychologist, psychiatrist, or mental health clinic, or health or medical records custodian or document management company, or school or school organization to permit the department or other supervising agency to inspect and to obtain copies of any records relating to the child involved in the case, without the further consent of the parent or guardian of the child; </w:t>
      </w:r>
      <w:r>
        <w:t>((</w:t>
      </w:r>
      <w:r>
        <w:rPr>
          <w:strike/>
        </w:rPr>
        <w:t xml:space="preserve">and</w:t>
      </w:r>
      <w:r>
        <w:t>))</w:t>
      </w:r>
    </w:p>
    <w:p>
      <w:pPr>
        <w:spacing w:before="0" w:after="0" w:line="408" w:lineRule="exact"/>
        <w:ind w:left="0" w:right="0" w:firstLine="576"/>
        <w:jc w:val="left"/>
      </w:pPr>
      <w:r>
        <w:rPr/>
        <w:t xml:space="preserve">(3) Identify the person who will serve as the educational liaison; and</w:t>
      </w:r>
    </w:p>
    <w:p>
      <w:pPr>
        <w:spacing w:before="0" w:after="0" w:line="408" w:lineRule="exact"/>
        <w:ind w:left="0" w:right="0" w:firstLine="576"/>
        <w:jc w:val="left"/>
      </w:pPr>
      <w:r>
        <w:rPr/>
        <w:t xml:space="preserve">(4) Grant the department or other supervising agency or its designee the authority and responsibility, where applicable, to:</w:t>
      </w:r>
    </w:p>
    <w:p>
      <w:pPr>
        <w:spacing w:before="0" w:after="0" w:line="408" w:lineRule="exact"/>
        <w:ind w:left="0" w:right="0" w:firstLine="576"/>
        <w:jc w:val="left"/>
      </w:pPr>
      <w:r>
        <w:rPr/>
        <w:t xml:space="preserve">(a) Notify the child's school that the child is in out-of-home placement;</w:t>
      </w:r>
    </w:p>
    <w:p>
      <w:pPr>
        <w:spacing w:before="0" w:after="0" w:line="408" w:lineRule="exact"/>
        <w:ind w:left="0" w:right="0" w:firstLine="576"/>
        <w:jc w:val="left"/>
      </w:pPr>
      <w:r>
        <w:rPr/>
        <w:t xml:space="preserve">(b) Enroll the child in school;</w:t>
      </w:r>
    </w:p>
    <w:p>
      <w:pPr>
        <w:spacing w:before="0" w:after="0" w:line="408" w:lineRule="exact"/>
        <w:ind w:left="0" w:right="0" w:firstLine="576"/>
        <w:jc w:val="left"/>
      </w:pPr>
      <w:r>
        <w:rPr/>
        <w:t xml:space="preserve">(c) Request the school transfer records;</w:t>
      </w:r>
    </w:p>
    <w:p>
      <w:pPr>
        <w:spacing w:before="0" w:after="0" w:line="408" w:lineRule="exact"/>
        <w:ind w:left="0" w:right="0" w:firstLine="576"/>
        <w:jc w:val="left"/>
      </w:pPr>
      <w:r>
        <w:rPr/>
        <w:t xml:space="preserve">(d) Request and authorize evaluation of special needs;</w:t>
      </w:r>
    </w:p>
    <w:p>
      <w:pPr>
        <w:spacing w:before="0" w:after="0" w:line="408" w:lineRule="exact"/>
        <w:ind w:left="0" w:right="0" w:firstLine="576"/>
        <w:jc w:val="left"/>
      </w:pPr>
      <w:r>
        <w:rPr/>
        <w:t xml:space="preserve">(e) Attend parent or teacher conferences;</w:t>
      </w:r>
    </w:p>
    <w:p>
      <w:pPr>
        <w:spacing w:before="0" w:after="0" w:line="408" w:lineRule="exact"/>
        <w:ind w:left="0" w:right="0" w:firstLine="576"/>
        <w:jc w:val="left"/>
      </w:pPr>
      <w:r>
        <w:rPr/>
        <w:t xml:space="preserve">(f) Excuse absences;</w:t>
      </w:r>
    </w:p>
    <w:p>
      <w:pPr>
        <w:spacing w:before="0" w:after="0" w:line="408" w:lineRule="exact"/>
        <w:ind w:left="0" w:right="0" w:firstLine="576"/>
        <w:jc w:val="left"/>
      </w:pPr>
      <w:r>
        <w:rPr/>
        <w:t xml:space="preserve">(g) Grant permission for extracurricular activities;</w:t>
      </w:r>
    </w:p>
    <w:p>
      <w:pPr>
        <w:spacing w:before="0" w:after="0" w:line="408" w:lineRule="exact"/>
        <w:ind w:left="0" w:right="0" w:firstLine="576"/>
        <w:jc w:val="left"/>
      </w:pPr>
      <w:r>
        <w:rPr/>
        <w:t xml:space="preserve">(h)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(i) Complete or update school emergency records.</w:t>
      </w:r>
    </w:p>
    <w:p>
      <w:pPr>
        <w:spacing w:before="0" w:after="0" w:line="408" w:lineRule="exact"/>
        <w:ind w:left="0" w:right="0" w:firstLine="576"/>
        <w:jc w:val="left"/>
      </w:pPr>
      <w:r>
        <w:rPr/>
        <w:t xml:space="preserve">Access to records under this section is subject to the child's consent where required by other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005</w:t>
      </w:r>
      <w:r>
        <w:rPr/>
        <w:t xml:space="preserve"> and 1985 c 7 s 133 are each amended to read as follows:</w:t>
      </w:r>
    </w:p>
    <w:p>
      <w:pPr>
        <w:spacing w:before="0" w:after="0" w:line="408" w:lineRule="exact"/>
        <w:ind w:left="0" w:right="0" w:firstLine="576"/>
        <w:jc w:val="left"/>
      </w:pPr>
      <w:r>
        <w:rPr/>
        <w:t xml:space="preserve">It is the policy of this state to enable the secretary to charge fees for certain services to adoptive parents who are able to pay for such services.</w:t>
      </w:r>
    </w:p>
    <w:p>
      <w:pPr>
        <w:spacing w:before="0" w:after="0" w:line="408" w:lineRule="exact"/>
        <w:ind w:left="0" w:right="0" w:firstLine="576"/>
        <w:jc w:val="left"/>
      </w:pPr>
      <w:r>
        <w:rPr/>
        <w:t xml:space="preserve">It is, however, also the policy of this state that the secretary of the department </w:t>
      </w:r>
      <w:r>
        <w:t>((</w:t>
      </w:r>
      <w:r>
        <w:rPr>
          <w:strike/>
        </w:rPr>
        <w:t xml:space="preserve">of social and health services</w:t>
      </w:r>
      <w:r>
        <w:t>))</w:t>
      </w:r>
      <w:r>
        <w:rPr/>
        <w:t xml:space="preserve"> shall be liberal in waiving, reducing, or deferring payment of any such fee to the end that adoptions shall be encouraged in cases where prospective adoptive parents lack means.</w:t>
      </w:r>
    </w:p>
    <w:p>
      <w:pPr>
        <w:spacing w:before="0" w:after="0" w:line="408" w:lineRule="exact"/>
        <w:ind w:left="0" w:right="0" w:firstLine="576"/>
        <w:jc w:val="left"/>
      </w:pPr>
      <w:r>
        <w:rPr/>
        <w:t xml:space="preserve">It is the policy of this state to encourage, within the limits of available funds, the adoption of certain hard to place children in order to make it possible for children living in, or likely to be placed in, foster homes or institutions to benefit from the stability and security of permanent homes in which such children can receive continuous parental care, guidance, protection, and love and to reduce the number of such children who must be placed or remain in foster homes or institutions until they become adults.</w:t>
      </w:r>
    </w:p>
    <w:p>
      <w:pPr>
        <w:spacing w:before="0" w:after="0" w:line="408" w:lineRule="exact"/>
        <w:ind w:left="0" w:right="0" w:firstLine="576"/>
        <w:jc w:val="left"/>
      </w:pPr>
      <w:r>
        <w:rPr/>
        <w:t xml:space="preserve">It is also the policy of this state to try, by means of the program of adoption support authorized in RCW 26.33.320 and </w:t>
      </w:r>
      <w:r>
        <w:t>((</w:t>
      </w:r>
      <w:r>
        <w:rPr>
          <w:strike/>
        </w:rPr>
        <w:t xml:space="preserve">74.13.100</w:t>
      </w:r>
      <w:r>
        <w:t>))</w:t>
      </w:r>
      <w:r>
        <w:rPr/>
        <w:t xml:space="preserve"> </w:t>
      </w:r>
      <w:r>
        <w:rPr>
          <w:u w:val="single"/>
        </w:rPr>
        <w:t xml:space="preserve">74.13A.005</w:t>
      </w:r>
      <w:r>
        <w:rPr/>
        <w:t xml:space="preserve"> through </w:t>
      </w:r>
      <w:r>
        <w:t>((</w:t>
      </w:r>
      <w:r>
        <w:rPr>
          <w:strike/>
        </w:rPr>
        <w:t xml:space="preserve">74.13.145</w:t>
      </w:r>
      <w:r>
        <w:t>))</w:t>
      </w:r>
      <w:r>
        <w:rPr/>
        <w:t xml:space="preserve"> </w:t>
      </w:r>
      <w:r>
        <w:rPr>
          <w:u w:val="single"/>
        </w:rPr>
        <w:t xml:space="preserve">74.13A.080</w:t>
      </w:r>
      <w:r>
        <w:rPr/>
        <w:t xml:space="preserve">, to reduce the total cost to the state of foster home and institutional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2016 c 197 s 9 are each amended to read as follows:</w:t>
      </w:r>
    </w:p>
    <w:p>
      <w:pPr>
        <w:spacing w:before="0" w:after="0" w:line="408" w:lineRule="exact"/>
        <w:ind w:left="0" w:right="0" w:firstLine="576"/>
        <w:jc w:val="left"/>
      </w:pPr>
      <w:r>
        <w:rPr/>
        <w:t xml:space="preserve">Within available funds, the secretary of the department of </w:t>
      </w:r>
      <w:r>
        <w:t>((</w:t>
      </w:r>
      <w:r>
        <w:rPr>
          <w:strike/>
        </w:rPr>
        <w:t xml:space="preserve">social and health services</w:t>
      </w:r>
      <w:r>
        <w:t>))</w:t>
      </w:r>
      <w:r>
        <w:rPr/>
        <w:t xml:space="preserve"> </w:t>
      </w:r>
      <w:r>
        <w:rPr>
          <w:u w:val="single"/>
        </w:rPr>
        <w:t xml:space="preserve">children, youth, and families</w:t>
      </w:r>
      <w:r>
        <w:rPr/>
        <w:t xml:space="preserve"> shall support blended funding projects for youth. To be eligible for blended funding a child must be eligible for services designed to address a behavioral, mental, emotional, or substance abuse issue from the department of social and health services </w:t>
      </w:r>
      <w:r>
        <w:rPr>
          <w:u w:val="single"/>
        </w:rPr>
        <w:t xml:space="preserve">or the department of children, youth, and families</w:t>
      </w:r>
      <w:r>
        <w:rPr/>
        <w:t xml:space="preserve"> and require services from more than one categorical service delivery system. Before any blended funding project is established by the secretary </w:t>
      </w:r>
      <w:r>
        <w:rPr>
          <w:u w:val="single"/>
        </w:rPr>
        <w:t xml:space="preserve">of the department of children, youth, and families</w:t>
      </w:r>
      <w:r>
        <w:rPr/>
        <w:t xml:space="preserve">,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90</w:t>
      </w:r>
      <w:r>
        <w:rPr/>
        <w:t xml:space="preserve">.</w:t>
      </w:r>
      <w:r>
        <w:t xml:space="preserve">010</w:t>
      </w:r>
      <w:r>
        <w:rPr/>
        <w:t xml:space="preserve"> and 2017 c 279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r>
        <w:rPr>
          <w:u w:val="single"/>
        </w:rPr>
        <w:t xml:space="preserve">, except to the extent disclosure of records or information is otherwise confidential under state or federal law</w:t>
      </w:r>
      <w:r>
        <w:rPr/>
        <w:t xml:space="preserve">.</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2017 3rd sp.s. c 6 s 112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juvenile justice, juvenile rehabilitation, and child early learning,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of children, youth, and families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youth, and families, and state-licensed facilities or residences;</w:t>
      </w:r>
    </w:p>
    <w:p>
      <w:pPr>
        <w:spacing w:before="0" w:after="0" w:line="408" w:lineRule="exact"/>
        <w:ind w:left="0" w:right="0" w:firstLine="576"/>
        <w:jc w:val="left"/>
      </w:pPr>
      <w:r>
        <w:rPr/>
        <w:t xml:space="preserve">(5) Recommend changes in the procedures for addressing the needs of children, youth, and families;</w:t>
      </w:r>
    </w:p>
    <w:p>
      <w:pPr>
        <w:spacing w:before="0" w:after="0" w:line="408" w:lineRule="exact"/>
        <w:ind w:left="0" w:right="0" w:firstLine="576"/>
        <w:jc w:val="left"/>
      </w:pPr>
      <w:r>
        <w:rPr/>
        <w:t xml:space="preserve">(6) Submit annually to the oversight board for children, youth, and families created in RCW 43.216.015 and to the governor by November 1st a report analyzing the work of the department of children, youth, and families, including recommendations;</w:t>
      </w:r>
    </w:p>
    <w:p>
      <w:pPr>
        <w:spacing w:before="0" w:after="0" w:line="408" w:lineRule="exact"/>
        <w:ind w:left="0" w:right="0" w:firstLine="576"/>
        <w:jc w:val="left"/>
      </w:pPr>
      <w:r>
        <w:rPr/>
        <w:t xml:space="preserve">(7) Grant the </w:t>
      </w:r>
      <w:r>
        <w:t>((</w:t>
      </w:r>
      <w:r>
        <w:rPr>
          <w:strike/>
        </w:rPr>
        <w:t xml:space="preserve">committee</w:t>
      </w:r>
      <w:r>
        <w:t>))</w:t>
      </w:r>
      <w:r>
        <w:rPr/>
        <w:t xml:space="preserve"> </w:t>
      </w:r>
      <w:r>
        <w:rPr>
          <w:u w:val="single"/>
        </w:rPr>
        <w:t xml:space="preserve">oversight board for children, youth, and families</w:t>
      </w:r>
      <w:r>
        <w:rPr/>
        <w:t xml:space="preserv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3rd sp.s. c 6 s 312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w:t>
      </w:r>
      <w:r>
        <w:rPr>
          <w:u w:val="single"/>
        </w:rPr>
        <w:t xml:space="preserve">or the department of children, youth, and families</w:t>
      </w:r>
      <w:r>
        <w:rPr/>
        <w:t xml:space="preserve">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2017 3rd sp.s. c 6 s 506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w:t>
      </w:r>
      <w:r>
        <w:t>((</w:t>
      </w:r>
      <w:r>
        <w:rPr>
          <w:strike/>
        </w:rPr>
        <w:t xml:space="preserve">children's administration's</w:t>
      </w:r>
      <w:r>
        <w:t>))</w:t>
      </w:r>
      <w:r>
        <w:rPr/>
        <w:t xml:space="preserve"> </w:t>
      </w:r>
      <w:r>
        <w:rPr>
          <w:u w:val="single"/>
        </w:rPr>
        <w:t xml:space="preserve">department's</w:t>
      </w:r>
      <w:r>
        <w:rPr/>
        <w:t xml:space="preserve">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906</w:t>
      </w:r>
      <w:r>
        <w:rPr/>
        <w:t xml:space="preserve"> and 2017 3rd sp.s. c 6 s 803 are each amended to read as follows:</w:t>
      </w:r>
    </w:p>
    <w:p>
      <w:pPr>
        <w:spacing w:before="0" w:after="0" w:line="408" w:lineRule="exact"/>
        <w:ind w:left="0" w:right="0" w:firstLine="576"/>
        <w:jc w:val="left"/>
      </w:pPr>
      <w:r>
        <w:rPr/>
        <w:t xml:space="preserve">(1) All powers, duties, and functions of the department of social and health services pertaining to child welfare services under chapters </w:t>
      </w:r>
      <w:r>
        <w:rPr>
          <w:u w:val="single"/>
        </w:rPr>
        <w:t xml:space="preserve">13.32A,</w:t>
      </w:r>
      <w:r>
        <w:rPr/>
        <w:t xml:space="preserve">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July 1, 2018,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905</w:t>
      </w:r>
      <w:r>
        <w:rPr/>
        <w:t xml:space="preserve"> and 2017 3rd sp.s. c 6 s 802 are each amended to read as follows:</w:t>
      </w:r>
    </w:p>
    <w:p>
      <w:pPr>
        <w:spacing w:before="0" w:after="0" w:line="408" w:lineRule="exact"/>
        <w:ind w:left="0" w:right="0" w:firstLine="576"/>
        <w:jc w:val="left"/>
      </w:pPr>
      <w:r>
        <w:rPr/>
        <w:t xml:space="preserve">(1) The department of early learning is hereby abolished and its powers, duties, and functions are hereby transferred to the department of children, youth, and families. All references to the </w:t>
      </w:r>
      <w:r>
        <w:t>((</w:t>
      </w:r>
      <w:r>
        <w:rPr>
          <w:strike/>
        </w:rPr>
        <w:t xml:space="preserve">secretary</w:t>
      </w:r>
      <w:r>
        <w:t>))</w:t>
      </w:r>
      <w:r>
        <w:rPr/>
        <w:t xml:space="preserve"> </w:t>
      </w:r>
      <w:r>
        <w:rPr>
          <w:u w:val="single"/>
        </w:rPr>
        <w:t xml:space="preserve">director</w:t>
      </w:r>
      <w:r>
        <w:rPr/>
        <w:t xml:space="preserve">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July 1, 2018,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9edf60e0411743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0b5269bc245e1" /><Relationship Type="http://schemas.openxmlformats.org/officeDocument/2006/relationships/footer" Target="/word/footer.xml" Id="R9edf60e0411743c7" /></Relationships>
</file>