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3c3b15f6b4769" /></Relationships>
</file>

<file path=word/document.xml><?xml version="1.0" encoding="utf-8"?>
<w:document xmlns:w="http://schemas.openxmlformats.org/wordprocessingml/2006/main">
  <w:body>
    <w:p>
      <w:r>
        <w:t>S-3830.1</w:t>
      </w:r>
    </w:p>
    <w:p>
      <w:pPr>
        <w:jc w:val="center"/>
      </w:pPr>
      <w:r>
        <w:t>_______________________________________________</w:t>
      </w:r>
    </w:p>
    <w:p/>
    <w:p>
      <w:pPr>
        <w:jc w:val="center"/>
      </w:pPr>
      <w:r>
        <w:rPr>
          <w:b/>
        </w:rPr>
        <w:t>SENATE BILL 6388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and Rivers</w:t>
      </w:r>
    </w:p>
    <w:p/>
    <w:p>
      <w:r>
        <w:rPr>
          <w:t xml:space="preserve">Read first time 01/15/18.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28A.660.042, and 28A.413.060; and making appropriations.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 the minimum employment requirements for paraeducators are as provided in this section.</w:t>
      </w:r>
      <w:r>
        <w:t>))</w:t>
      </w:r>
      <w:r>
        <w:rPr/>
        <w:t xml:space="preserve"> </w:t>
      </w:r>
      <w:r>
        <w:rPr>
          <w:u w:val="single"/>
        </w:rPr>
        <w:t xml:space="preserve">(1) All paraeducators currently employed and hired before September 1, 2018, have until September 1, 2019, to meet the minimum employment standards in this section. Paraeducators hired on or after September 1, 2018, must meet the minimum employment standards in this section when they are hired.</w:t>
      </w:r>
      <w:r>
        <w:rPr/>
        <w:t xml:space="preserve"> The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0" w:after="0" w:line="408" w:lineRule="exact"/>
        <w:ind w:left="0" w:right="0" w:firstLine="576"/>
        <w:jc w:val="left"/>
      </w:pPr>
      <w:r>
        <w:rPr>
          <w:u w:val="single"/>
        </w:rPr>
        <w:t xml:space="preserve">(2) Non-Title I school districts should provide the professional educator standards paraeducator board by September 1, 2018, a report of how many current paraeducators have met minimum employment requirements and how many have not met the minimum employment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t>((</w:t>
      </w:r>
      <w:r>
        <w:rPr>
          <w:strike/>
        </w:rPr>
        <w:t xml:space="preserve">(1)</w:t>
      </w:r>
      <w:r>
        <w:t>))</w:t>
      </w:r>
      <w:r>
        <w:rPr/>
        <w:t xml:space="preserve"> The pipeline for paraeducators conditional scholarship program is created. Participation is limited to paraeducators without a college degree who have </w:t>
      </w:r>
      <w:r>
        <w:t>((</w:t>
      </w:r>
      <w:r>
        <w:rPr>
          <w:strike/>
        </w:rPr>
        <w:t xml:space="preserve">at least three years of classroom</w:t>
      </w:r>
      <w:r>
        <w:t>))</w:t>
      </w:r>
      <w:r>
        <w:rPr/>
        <w:t xml:space="preserve"> experience</w:t>
      </w:r>
      <w:r>
        <w:t>((</w:t>
      </w:r>
      <w:r>
        <w:rPr>
          <w:strike/>
        </w:rPr>
        <w:t xml:space="preserv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w:t>
      </w:r>
      <w:r>
        <w:t>))</w:t>
      </w:r>
      <w:r>
        <w:rPr/>
        <w:t xml:space="preserve"> </w:t>
      </w:r>
      <w:r>
        <w:rPr>
          <w:u w:val="single"/>
        </w:rPr>
        <w:t xml:space="preserve">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t>((</w:t>
      </w:r>
      <w:r>
        <w:rPr>
          <w:strike/>
        </w:rPr>
        <w:t xml:space="preserve">(2) Entry requirements for candidates include district or building validation of qualifications, including three years of successful student interaction and leadership as a classified instructional employee.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w:t>
      </w:r>
      <w:r>
        <w:rPr>
          <w:u w:val="single"/>
        </w:rPr>
        <w:t xml:space="preserve">School districts will have from September 1, 2019, to September 1, 2020, to provide the fundamental course of study to all paraeducators hired before September 1, 2019. For any paraeducator hired on or after September 1, 2019, s</w:t>
      </w:r>
      <w:r>
        <w:rPr/>
        <w:t xml:space="preserve">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hundred thousand dollars, or as much thereof as may be necessary, is appropriated for the fiscal year ending June 30, 2019, from the general fund to the state of Washington professional educator standards board to provide overall oversight and procure or develop professional development for specialty certificates and align courses with general certificate professional development, including any necessary changes or edits to general certificate online modules.</w:t>
      </w:r>
    </w:p>
    <w:p>
      <w:pPr>
        <w:spacing w:before="0" w:after="0" w:line="408" w:lineRule="exact"/>
        <w:ind w:left="0" w:right="0" w:firstLine="576"/>
        <w:jc w:val="left"/>
      </w:pPr>
      <w:r>
        <w:rPr/>
        <w:t xml:space="preserve">(2) The sum of five hundred thousand dollars, or as much thereof as may be necessary, is appropriated for the fiscal year ending June 30, 2020, from the general fund to the state of Washington professional educator standards board to provide overall oversight and procure or develop professional development for specialty certificates and align courses with general certificate professional development, including any necessary changes or edits to general certificate online modules.</w:t>
      </w:r>
    </w:p>
    <w:p/>
    <w:p>
      <w:pPr>
        <w:jc w:val="center"/>
      </w:pPr>
      <w:r>
        <w:rPr>
          <w:b/>
        </w:rPr>
        <w:t>--- END ---</w:t>
      </w:r>
    </w:p>
    <w:sectPr>
      <w:pgNumType w:start="1"/>
      <w:footerReference xmlns:r="http://schemas.openxmlformats.org/officeDocument/2006/relationships" r:id="R68bb7f186f7442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9d229f524428b" /><Relationship Type="http://schemas.openxmlformats.org/officeDocument/2006/relationships/footer" Target="/word/footer.xml" Id="R68bb7f186f744229" /></Relationships>
</file>