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756b7bb6e40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6032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54</w:t>
            </w:r>
            <w:r>
              <w:t xml:space="preserve">  Nays </w:t>
              <w:t xml:space="preserve">44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6032</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Rolfes and Braun;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28B.20.476, 41.26.802, 69.50.530, 69.50.540, 70.105D.070, 76.04.610, 77.12.203, 79.105.150, 82.19.040, 86.26.007, 90.56.500, 18.39.810, 43.79.445, 39.12.080, and 43.350.070; amending 2017 3rd sp.s. c 1 ss 101, 102, 103, 104, 105, 106, 107, 108, 110, 111, 112, 113, 114, 115, 116, 117, 118, 119, 120, 121, 122, 123, 124, 125, 126, 127, 128, 129, 130, 131, 132, 133, 134, 135, 136, 137, 138, 139, 140, 141, 142, 143, 144, 148, 145, 147, 149, 150, 201, 202, 203, 204, 205, 206, 207, 208, 209, 210, 211, 212, 213, 214, 215, 216, 217, 218, 219, 220, 221, 222, 223, 301, 302, 303, 304, 305, 306, 307, 308, 309, 310, 311, 401, 402, 501, 502, 503, 504, 505, 506, 507, 508, 509, 510, 511, 512, 513, 514, 515, 516, 518, 519, 520, 605, 606, 607, 608, 609, 610, 611, 612, 613, 614, 615, 616, 617, 618, 619, 620, 701, 703, 708, 720, 721, 722, 723, 724, 718, 718, 801, 805, 936, 937, 942, and 944 (uncodified); amending 2017 c 290 s 2 (uncodified); adding new sections to 2017 3rd sp.s. c 1 (uncodified); adding a new section to chapter 43.79 RCW; repealing 2017 3rd sp.s. c 1 s 737 (uncodified); making appropriations;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$37,586,000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$27,000 of the general fund</w:t>
      </w:r>
      <w:r>
        <w:rPr>
          <w:rFonts w:ascii="Times New Roman" w:hAnsi="Times New Roman"/>
          <w:u w:val="single"/>
        </w:rPr>
        <w:t xml:space="preserve">—</w:t>
      </w:r>
      <w:r>
        <w:rPr>
          <w:u w:val="single"/>
        </w:rPr>
        <w:t xml:space="preserve">state appropriation for fiscal year 2019 is provided solely for the tax structure reform work group.</w:t>
      </w:r>
      <w:r>
        <w:rPr/>
        <w:t xml:space="preserve">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0" w:after="0" w:line="408" w:lineRule="exact"/>
        <w:ind w:left="0" w:right="0" w:firstLine="576"/>
        <w:jc w:val="left"/>
      </w:pPr>
      <w:r>
        <w:rPr>
          <w:u w:val="single"/>
        </w:rPr>
        <w:t xml:space="preserve">(2)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$25,056,000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$28,548,000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$56,545,000</w:t>
      </w:r>
    </w:p>
    <w:p>
      <w:pPr>
        <w:spacing w:before="120" w:after="0" w:line="408" w:lineRule="exact"/>
        <w:ind w:left="0" w:right="0" w:firstLine="576"/>
        <w:jc w:val="left"/>
      </w:pPr>
      <w:r>
        <w:rPr>
          <w:u w:val="single"/>
        </w:rPr>
        <w:t xml:space="preserve">The appropriations in this section are subject to the following conditions and limitations: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$8,341,000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$32,000 of the performance audits of government account</w:t>
      </w:r>
      <w:r>
        <w:rPr>
          <w:rFonts w:ascii="Times New Roman" w:hAnsi="Times New Roman"/>
          <w:u w:val="single"/>
        </w:rPr>
        <w:t xml:space="preserve">—</w:t>
      </w:r>
      <w:r>
        <w:rPr>
          <w:u w:val="single"/>
        </w:rPr>
        <w:t xml:space="preserve">state appropriation is provided solely for implementation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(8) $132,000 of the performance audits of government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If the bill is not enacted by June 30, 2018, the amount provided in this subsection shall lapse.</w:t>
      </w:r>
    </w:p>
    <w:p>
      <w:pPr>
        <w:spacing w:before="0" w:after="0" w:line="408" w:lineRule="exact"/>
        <w:ind w:left="0" w:right="0" w:firstLine="576"/>
        <w:jc w:val="left"/>
      </w:pPr>
      <w:r>
        <w:rPr>
          <w:u w:val="single"/>
        </w:rPr>
        <w:t xml:space="preserve">(9) $16,000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1154 (fishing and seafood processing). If the bill is not enacted by June 30, 2018, the amount provided in this subsection shall lapse.</w:t>
      </w:r>
    </w:p>
    <w:p>
      <w:pPr>
        <w:spacing w:before="0" w:after="0" w:line="408" w:lineRule="exact"/>
        <w:ind w:left="0" w:right="0" w:firstLine="576"/>
        <w:jc w:val="left"/>
      </w:pPr>
      <w:r>
        <w:rPr>
          <w:u w:val="single"/>
        </w:rPr>
        <w:t xml:space="preserve">(10) $14,000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2269 (adaptive automotive equipment tax). If the bill is not enacted by June 30, 2018, the amount provided in this subsection shall lapse.</w:t>
      </w:r>
    </w:p>
    <w:p>
      <w:pPr>
        <w:spacing w:before="0" w:after="0" w:line="408" w:lineRule="exact"/>
        <w:ind w:left="0" w:right="0" w:firstLine="576"/>
        <w:jc w:val="left"/>
      </w:pPr>
      <w:r>
        <w:rPr>
          <w:u w:val="single"/>
        </w:rPr>
        <w:t xml:space="preserve">(11) $13,000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2448 (developmental disability housing/tax). If the bill is not enacted by June 30, 2018, the amount provided in this subsection shall lapse.</w:t>
      </w:r>
    </w:p>
    <w:p>
      <w:pPr>
        <w:spacing w:before="0" w:after="0" w:line="408" w:lineRule="exact"/>
        <w:ind w:left="0" w:right="0" w:firstLine="576"/>
        <w:jc w:val="left"/>
      </w:pPr>
      <w:r>
        <w:rPr>
          <w:u w:val="single"/>
        </w:rPr>
        <w:t xml:space="preserve">(12) $22,000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2580 (renewable natural gas).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w:t>
      </w:r>
      <w:r>
        <w:t>((</w:t>
      </w:r>
      <w:r>
        <w:rPr>
          <w:strike/>
        </w:rPr>
        <w:t xml:space="preserve">its</w:t>
      </w:r>
      <w:r>
        <w:t>))</w:t>
      </w:r>
      <w:r>
        <w:rPr/>
        <w:t xml:space="preserve">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$10,802,000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$5,110,000</w:t>
      </w:r>
      <w:r>
        <w:t>))</w:t>
      </w:r>
    </w:p>
    <w:p>
      <w:pPr>
        <w:spacing w:before="0" w:after="0" w:line="408" w:lineRule="exact"/>
        <w:ind w:left="0" w:right="0" w:firstLine="0"/>
        <w:jc w:val="left"/>
        <w:tabs>
          <w:tab w:val="right" w:leader="none" w:pos="9936"/>
        </w:tabs>
      </w:pPr>
      <w:r>
        <w:tab/>
      </w:r>
      <w:r>
        <w:rPr>
          <w:u w:val="single"/>
        </w:rPr>
        <w:t xml:space="preserve">$5,106,000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$6,126,000</w:t>
      </w:r>
    </w:p>
    <w:p>
      <w:pPr>
        <w:tabs>
          <w:tab w:val="right" w:leader="none" w:pos="9936"/>
        </w:tabs>
        <w:ind w:left="0" w:right="0" w:firstLine="1440"/>
      </w:pPr>
      <w:r>
        <w:tab/>
      </w:r>
      <w:r>
        <w:rPr>
          <w:u w:val="single"/>
        </w:rPr>
        <w:t xml:space="preserve">$6,121,000</w:t>
      </w:r>
    </w:p>
    <w:p>
      <w:pPr>
        <w:spacing w:before="120" w:after="0" w:line="408" w:lineRule="exact"/>
        <w:ind w:left="0" w:right="0" w:firstLine="576"/>
        <w:jc w:val="left"/>
      </w:pPr>
      <w:r>
        <w:rPr>
          <w:u w:val="single"/>
        </w:rPr>
        <w:t xml:space="preserve">The appropriations in this section are subject to the following conditions and limitations: The office shall provide actuarial support to the Washington state institute for public policy for the study of single payer and universal coverage health care systems described in section 606(15) of this act. The office may use funding previously provided for legislative health care actuarial analysis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$5,161,000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strike/>
        </w:rPr>
        <w:t xml:space="preserve">$8,528,000</w:t>
      </w:r>
    </w:p>
    <w:p>
      <w:pPr>
        <w:tabs>
          <w:tab w:val="right" w:leader="none" w:pos="9936"/>
        </w:tabs>
        <w:ind w:left="0" w:right="0" w:firstLine="1440"/>
      </w:pPr>
      <w:r>
        <w:tab/>
      </w:r>
      <w:r>
        <w:rPr>
          <w:u w:val="single"/>
        </w:rPr>
        <w:t xml:space="preserve">$8,522,000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strike/>
        </w:rPr>
        <w:t xml:space="preserve">$2,576,000</w:t>
      </w:r>
    </w:p>
    <w:p>
      <w:pPr>
        <w:tabs>
          <w:tab w:val="right" w:leader="none" w:pos="9936"/>
        </w:tabs>
        <w:ind w:left="0" w:right="0" w:firstLine="1440"/>
      </w:pPr>
      <w:r>
        <w:tab/>
      </w:r>
      <w:r>
        <w:rPr>
          <w:u w:val="single"/>
        </w:rPr>
        <w:t xml:space="preserve">$2,580,000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$18,066,000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$36,885,000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$58,597,000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$677,000</w:t>
      </w:r>
      <w:r>
        <w:t>))</w:t>
      </w:r>
    </w:p>
    <w:p>
      <w:pPr>
        <w:spacing w:before="0" w:after="0" w:line="408" w:lineRule="exact"/>
        <w:ind w:left="0" w:right="0" w:firstLine="0"/>
        <w:jc w:val="left"/>
        <w:tabs>
          <w:tab w:val="right" w:leader="none" w:pos="9936"/>
        </w:tabs>
      </w:pPr>
      <w:r>
        <w:tab/>
      </w:r>
      <w:r>
        <w:rPr>
          <w:u w:val="single"/>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$188,919,000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$10,390,000</w:t>
      </w:r>
      <w:r>
        <w:rPr/>
        <w:t xml:space="preserve">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w:t>
      </w:r>
      <w:r>
        <w:t>((</w:t>
      </w:r>
      <w:r>
        <w:rPr>
          <w:strike/>
        </w:rPr>
        <w:t xml:space="preserve">Equipment replacement</w:t>
      </w:r>
      <w:r>
        <w:t>))</w:t>
      </w:r>
      <w:r>
        <w:rPr/>
        <w:t xml:space="preserve"> </w:t>
      </w:r>
      <w:r>
        <w:rPr>
          <w:u w:val="single"/>
        </w:rPr>
        <w:t xml:space="preserve">The appellate court case management system</w:t>
      </w:r>
      <w:r>
        <w:rPr/>
        <w:t xml:space="preserve">;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$405,000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$120,000 of the general fund</w:t>
      </w:r>
      <w:r>
        <w:rPr>
          <w:rFonts w:ascii="Times New Roman" w:hAnsi="Times New Roman"/>
          <w:u w:val="single"/>
        </w:rPr>
        <w:t xml:space="preserve">—</w:t>
      </w:r>
      <w:r>
        <w:rPr>
          <w:u w:val="single"/>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u w:val="single"/>
        </w:rPr>
        <w:t xml:space="preserve">(11) $2,265,000 of the judicial information systems account</w:t>
      </w:r>
      <w:r>
        <w:rPr>
          <w:rFonts w:ascii="Times New Roman" w:hAnsi="Times New Roman"/>
          <w:u w:val="single"/>
        </w:rPr>
        <w:t xml:space="preserve">—</w:t>
      </w:r>
      <w:r>
        <w:rPr>
          <w:u w:val="single"/>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u w:val="single"/>
        </w:rPr>
        <w:t xml:space="preserve">(12) $602,000 of the general fund</w:t>
      </w:r>
      <w:r>
        <w:rPr>
          <w:rFonts w:ascii="Times New Roman" w:hAnsi="Times New Roman"/>
          <w:u w:val="single"/>
        </w:rPr>
        <w:t xml:space="preserve">—</w:t>
      </w:r>
      <w:r>
        <w:rPr>
          <w:u w:val="single"/>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u w:val="single"/>
        </w:rPr>
        <w:t xml:space="preserve">(13) $1,900,000 of the general fund</w:t>
      </w:r>
      <w:r>
        <w:rPr>
          <w:rFonts w:ascii="Times New Roman" w:hAnsi="Times New Roman"/>
          <w:u w:val="single"/>
        </w:rPr>
        <w:t xml:space="preserve">—</w:t>
      </w:r>
      <w:r>
        <w:rPr>
          <w:u w:val="single"/>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$44,448,000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$3,714,000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$90,569,000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w:t>
      </w:r>
    </w:p>
    <w:p>
      <w:pPr>
        <w:spacing w:before="0" w:after="0" w:line="408" w:lineRule="exact"/>
        <w:ind w:left="0" w:right="0" w:firstLine="576"/>
        <w:jc w:val="left"/>
      </w:pPr>
      <w:r>
        <w:rPr>
          <w:u w:val="single"/>
        </w:rPr>
        <w:t xml:space="preserve">(7) $960,000 of the general fund</w:t>
      </w:r>
      <w:r>
        <w:rPr>
          <w:rFonts w:ascii="Times New Roman" w:hAnsi="Times New Roman"/>
          <w:u w:val="single"/>
        </w:rPr>
        <w:t xml:space="preserve">—</w:t>
      </w:r>
      <w:r>
        <w:rPr>
          <w:u w:val="single"/>
        </w:rPr>
        <w:t xml:space="preserve">state appropriation for fiscal year 2019 is provided solely for vendor rate increase of two percent beginning July 1, 2018, and two percent beginning January 1, 2019, for contracted attorneys providing indigent legal defense services in parents representation, civil commitment, and appellate criminal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$338,000 of the general fund</w:t>
      </w:r>
      <w:r>
        <w:rPr>
          <w:rFonts w:ascii="Times New Roman" w:hAnsi="Times New Roman"/>
          <w:u w:val="single"/>
        </w:rPr>
        <w:t xml:space="preserve">—</w:t>
      </w:r>
      <w:r>
        <w:rPr>
          <w:u w:val="single"/>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u w:val="single"/>
        </w:rPr>
        <w:t xml:space="preserve">(4) $300,000 of the general fund</w:t>
      </w:r>
      <w:r>
        <w:rPr>
          <w:rFonts w:ascii="Times New Roman" w:hAnsi="Times New Roman"/>
          <w:u w:val="single"/>
        </w:rPr>
        <w:t xml:space="preserve">—</w:t>
      </w:r>
      <w:r>
        <w:rPr>
          <w:u w:val="single"/>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$18,225,000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u w:val="single"/>
        </w:rPr>
        <w:t xml:space="preserve">(3) $1,216,000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u w:val="single"/>
        </w:rPr>
        <w:t xml:space="preserve">(4) $5,000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u w:val="single"/>
        </w:rPr>
        <w:t xml:space="preserve">(5) $291,000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strike/>
        </w:rPr>
        <w:t xml:space="preserve">$1,782,000</w:t>
      </w:r>
    </w:p>
    <w:p>
      <w:pPr>
        <w:tabs>
          <w:tab w:val="right" w:leader="none" w:pos="9936"/>
        </w:tabs>
        <w:ind w:left="0" w:right="0" w:firstLine="1440"/>
      </w:pPr>
      <w:r>
        <w:tab/>
      </w:r>
      <w:r>
        <w:rPr>
          <w:u w:val="single"/>
        </w:rPr>
        <w:t xml:space="preserve">$1,852,000</w:t>
      </w:r>
    </w:p>
    <w:p>
      <w:pPr>
        <w:spacing w:before="120" w:after="0" w:line="408" w:lineRule="exact"/>
        <w:ind w:left="0" w:right="0" w:firstLine="576"/>
        <w:jc w:val="left"/>
      </w:pPr>
      <w:r>
        <w:rPr>
          <w:u w:val="single"/>
        </w:rPr>
        <w:t xml:space="preserve">The appropriations in this section are subject to the following conditions and limitations: $70,000 of the general fund</w:t>
      </w:r>
      <w:r>
        <w:rPr>
          <w:rFonts w:ascii="Times New Roman" w:hAnsi="Times New Roman"/>
          <w:u w:val="single"/>
        </w:rPr>
        <w:t xml:space="preserve">—</w:t>
      </w:r>
      <w:r>
        <w:rPr>
          <w:u w:val="single"/>
        </w:rPr>
        <w:t xml:space="preserve">state appropriation for fiscal year 2019 is provided solely for the implementation of the complete Washington program, a program coordinated by the office of the lieutenant governor with the purpose of connecting prior learning with postsecondary degree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$3,965,000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$6,922,000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$37,000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u w:val="single"/>
        </w:rPr>
        <w:t xml:space="preserve">(2) $875,000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$7,801,000</w:t>
      </w:r>
      <w:r>
        <w:t>))</w:t>
      </w:r>
    </w:p>
    <w:p>
      <w:pPr>
        <w:spacing w:before="0" w:after="0" w:line="408" w:lineRule="exact"/>
        <w:ind w:left="0" w:right="0" w:firstLine="0"/>
        <w:jc w:val="left"/>
        <w:tabs>
          <w:tab w:val="right" w:leader="none" w:pos="9936"/>
        </w:tabs>
      </w:pPr>
      <w:r>
        <w:tab/>
      </w:r>
      <w:r>
        <w:rPr>
          <w:u w:val="single"/>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$74,049,000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$35,000 of the general fund</w:t>
      </w:r>
      <w:r>
        <w:rPr>
          <w:rFonts w:ascii="Times New Roman" w:hAnsi="Times New Roman"/>
          <w:u w:val="single"/>
        </w:rPr>
        <w:t xml:space="preserve">—</w:t>
      </w:r>
      <w:r>
        <w:rPr>
          <w:u w:val="single"/>
        </w:rPr>
        <w:t xml:space="preserve">state appropriation for fiscal year 2018 and $39,000 of the general fund</w:t>
      </w:r>
      <w:r>
        <w:rPr>
          <w:rFonts w:ascii="Times New Roman" w:hAnsi="Times New Roman"/>
          <w:u w:val="single"/>
        </w:rPr>
        <w:t xml:space="preserve">—</w:t>
      </w:r>
      <w:r>
        <w:rPr>
          <w:u w:val="single"/>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u w:val="single"/>
        </w:rPr>
        <w:t xml:space="preserve">(7) $285,000 of the general fund</w:t>
      </w:r>
      <w:r>
        <w:rPr>
          <w:rFonts w:ascii="Times New Roman" w:hAnsi="Times New Roman"/>
          <w:u w:val="single"/>
        </w:rPr>
        <w:t xml:space="preserve">—</w:t>
      </w:r>
      <w:r>
        <w:rPr>
          <w:u w:val="single"/>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$102,000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$521,000</w:t>
      </w:r>
    </w:p>
    <w:p>
      <w:pPr>
        <w:spacing w:before="0" w:after="0" w:line="408" w:lineRule="exact"/>
        <w:ind w:left="0" w:right="0" w:firstLine="576"/>
        <w:jc w:val="left"/>
      </w:pPr>
      <w:r>
        <w:rPr>
          <w:u w:val="single"/>
        </w:rPr>
        <w:t xml:space="preserve">The appropriations in this section are subject to the following conditions and limitations: $3,000 of the general fund</w:t>
      </w:r>
      <w:r>
        <w:rPr>
          <w:rFonts w:ascii="Times New Roman" w:hAnsi="Times New Roman"/>
          <w:u w:val="single"/>
        </w:rPr>
        <w:t xml:space="preserve">—</w:t>
      </w:r>
      <w:r>
        <w:rPr>
          <w:u w:val="single"/>
        </w:rPr>
        <w:t xml:space="preserve">state appropriation for fiscal year 2018 and $3,000 of the general fund</w:t>
      </w:r>
      <w:r>
        <w:rPr>
          <w:rFonts w:ascii="Times New Roman" w:hAnsi="Times New Roman"/>
          <w:u w:val="single"/>
        </w:rPr>
        <w:t xml:space="preserve">—</w:t>
      </w:r>
      <w:r>
        <w:rPr>
          <w:u w:val="single"/>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$19,371,000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$303,000 of the state treasurer's service account</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$10,906,000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$3,019,000</w:t>
      </w:r>
      <w:r>
        <w:t>))</w:t>
      </w:r>
    </w:p>
    <w:p>
      <w:pPr>
        <w:spacing w:before="0" w:after="0" w:line="408" w:lineRule="exact"/>
        <w:ind w:left="0" w:right="0" w:firstLine="0"/>
        <w:jc w:val="left"/>
        <w:tabs>
          <w:tab w:val="right" w:leader="none" w:pos="9936"/>
        </w:tabs>
      </w:pPr>
      <w:r>
        <w:tab/>
      </w:r>
      <w:r>
        <w:rPr>
          <w:u w:val="single"/>
        </w:rPr>
        <w:t xml:space="preserve">$3,017,000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$1,145,000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$251,030,000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$289,559,000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$26,000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u w:val="single"/>
        </w:rPr>
        <w:t xml:space="preserve">(15) $119,000 of the legal services revolving account</w:t>
      </w:r>
      <w:r>
        <w:rPr>
          <w:rFonts w:ascii="Times New Roman" w:hAnsi="Times New Roman"/>
          <w:u w:val="single"/>
        </w:rPr>
        <w:t xml:space="preserve">—</w:t>
      </w:r>
      <w:r>
        <w:rPr>
          <w:u w:val="single"/>
        </w:rPr>
        <w:t xml:space="preserve">state appropriation is provided solely for implementation of chapter 1, Laws of 2018 (ESSB 6091).</w:t>
      </w:r>
    </w:p>
    <w:p>
      <w:pPr>
        <w:spacing w:before="0" w:after="0" w:line="408" w:lineRule="exact"/>
        <w:ind w:left="0" w:right="0" w:firstLine="576"/>
        <w:jc w:val="left"/>
      </w:pPr>
      <w:r>
        <w:rPr>
          <w:u w:val="single"/>
        </w:rPr>
        <w:t xml:space="preserve">(16) $96,000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u w:val="single"/>
        </w:rPr>
        <w:t xml:space="preserve">(17) $48,000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u w:val="single"/>
        </w:rPr>
        <w:t xml:space="preserve">(18) $116,000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(19) $72,000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u w:val="single"/>
        </w:rPr>
        <w:t xml:space="preserve">(20) $78,000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u w:val="single"/>
        </w:rPr>
        <w:t xml:space="preserve">(21) $350,000 of the public service revolving account</w:t>
      </w:r>
      <w:r>
        <w:rPr>
          <w:rFonts w:ascii="Times New Roman" w:hAnsi="Times New Roman"/>
          <w:u w:val="single"/>
        </w:rPr>
        <w:t xml:space="preserve">—</w:t>
      </w:r>
      <w:r>
        <w:rPr>
          <w:u w:val="single"/>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$46,000 of the general fund</w:t>
      </w:r>
      <w:r>
        <w:rPr>
          <w:rFonts w:ascii="Times New Roman" w:hAnsi="Times New Roman"/>
          <w:u w:val="single"/>
        </w:rPr>
        <w:t xml:space="preserve">—</w:t>
      </w:r>
      <w:r>
        <w:rPr>
          <w:u w:val="single"/>
        </w:rPr>
        <w:t xml:space="preserve">state appropriation for fiscal year 2019 is provided solely for the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(3) $108,000 of the general fund</w:t>
      </w:r>
      <w:r>
        <w:rPr>
          <w:rFonts w:ascii="Times New Roman" w:hAnsi="Times New Roman"/>
          <w:u w:val="single"/>
        </w:rPr>
        <w:t xml:space="preserve">—</w:t>
      </w:r>
      <w:r>
        <w:rPr>
          <w:u w:val="single"/>
        </w:rPr>
        <w:t xml:space="preserve">state appropriation for fiscal year 2019 is provided solely for the caseload forecast council to prepare and submit to the legislature prior to each legislative session a general disproportionality report. The general disproportionality report must contain the following information:</w:t>
      </w:r>
    </w:p>
    <w:p>
      <w:pPr>
        <w:spacing w:before="0" w:after="0" w:line="408" w:lineRule="exact"/>
        <w:ind w:left="0" w:right="0" w:firstLine="576"/>
        <w:jc w:val="left"/>
      </w:pPr>
      <w:r>
        <w:rPr>
          <w:u w:val="single"/>
        </w:rPr>
        <w:t xml:space="preserve">(a) A table of percentages based on the total number of adult felony sentences in each crime category, distributed by race and ethnicity;</w:t>
      </w:r>
    </w:p>
    <w:p>
      <w:pPr>
        <w:spacing w:before="0" w:after="0" w:line="408" w:lineRule="exact"/>
        <w:ind w:left="0" w:right="0" w:firstLine="576"/>
        <w:jc w:val="left"/>
      </w:pPr>
      <w:r>
        <w:rPr>
          <w:u w:val="single"/>
        </w:rPr>
        <w:t xml:space="preserve">(b) A table of percentages based on the total number of adult felony sentences reduced to misdemeanors in each crime category, distributed by race and ethnicity;</w:t>
      </w:r>
    </w:p>
    <w:p>
      <w:pPr>
        <w:spacing w:before="0" w:after="0" w:line="408" w:lineRule="exact"/>
        <w:ind w:left="0" w:right="0" w:firstLine="576"/>
        <w:jc w:val="left"/>
      </w:pPr>
      <w:r>
        <w:rPr>
          <w:u w:val="single"/>
        </w:rPr>
        <w:t xml:space="preserve">(c) A table of percentages of Washington state's general adult at-risk population, between the ages of eighteen and fifty-four, distributed by race and ethnicity;</w:t>
      </w:r>
    </w:p>
    <w:p>
      <w:pPr>
        <w:spacing w:before="0" w:after="0" w:line="408" w:lineRule="exact"/>
        <w:ind w:left="0" w:right="0" w:firstLine="576"/>
        <w:jc w:val="left"/>
      </w:pPr>
      <w:r>
        <w:rPr>
          <w:u w:val="single"/>
        </w:rPr>
        <w:t xml:space="preserve">(d) A complete list of felony offenses in each crime forecasting category; and</w:t>
      </w:r>
    </w:p>
    <w:p>
      <w:pPr>
        <w:spacing w:before="0" w:after="0" w:line="408" w:lineRule="exact"/>
        <w:ind w:left="0" w:right="0" w:firstLine="576"/>
        <w:jc w:val="left"/>
      </w:pPr>
      <w:r>
        <w:rPr>
          <w:u w:val="single"/>
        </w:rPr>
        <w:t xml:space="preserve">(e) A discussion of limitations in the data presented in (a) and (c) of this subsection.</w:t>
      </w:r>
    </w:p>
    <w:p>
      <w:pPr>
        <w:spacing w:before="0" w:after="0" w:line="408" w:lineRule="exact"/>
        <w:ind w:left="0" w:right="0" w:firstLine="576"/>
        <w:jc w:val="left"/>
      </w:pPr>
      <w:r>
        <w:rPr>
          <w:u w:val="single"/>
        </w:rPr>
        <w:t xml:space="preserve">(4) $20,000 of the general fund</w:t>
      </w:r>
      <w:r>
        <w:rPr>
          <w:rFonts w:ascii="Times New Roman" w:hAnsi="Times New Roman"/>
          <w:u w:val="single"/>
        </w:rPr>
        <w:t xml:space="preserve">—</w:t>
      </w:r>
      <w:r>
        <w:rPr>
          <w:u w:val="single"/>
        </w:rPr>
        <w:t xml:space="preserve">state appropriation for fiscal year 2018 and $73,000 of the general fund</w:t>
      </w:r>
      <w:r>
        <w:rPr>
          <w:rFonts w:ascii="Times New Roman" w:hAnsi="Times New Roman"/>
          <w:u w:val="single"/>
        </w:rPr>
        <w:t xml:space="preserve">—</w:t>
      </w:r>
      <w:r>
        <w:rPr>
          <w:u w:val="single"/>
        </w:rPr>
        <w:t xml:space="preserve">state appropriation for fiscal year 2019 is provided solely for the council to assist with the review of the sentencing reform act being conducted by the sentencing guidelines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$8,922,000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$8,092,000</w:t>
      </w:r>
      <w:r>
        <w:t>))</w:t>
      </w:r>
    </w:p>
    <w:p>
      <w:pPr>
        <w:spacing w:before="0" w:after="0" w:line="408" w:lineRule="exact"/>
        <w:ind w:left="0" w:right="0" w:firstLine="0"/>
        <w:jc w:val="left"/>
        <w:tabs>
          <w:tab w:val="right" w:leader="none" w:pos="9936"/>
        </w:tabs>
      </w:pPr>
      <w:r>
        <w:tab/>
      </w:r>
      <w:r>
        <w:rPr>
          <w:u w:val="single"/>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$508,000</w:t>
      </w:r>
      <w:r>
        <w:t>))</w:t>
      </w:r>
    </w:p>
    <w:p>
      <w:pPr>
        <w:spacing w:before="0" w:after="0" w:line="408" w:lineRule="exact"/>
        <w:ind w:left="0" w:right="0" w:firstLine="0"/>
        <w:jc w:val="left"/>
        <w:tabs>
          <w:tab w:val="right" w:leader="none" w:pos="9936"/>
        </w:tabs>
      </w:pPr>
      <w:r>
        <w:tab/>
      </w:r>
      <w:r>
        <w:rPr>
          <w:u w:val="single"/>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$13,867,000</w:t>
      </w:r>
      <w:r>
        <w:t>))</w:t>
      </w:r>
    </w:p>
    <w:p>
      <w:pPr>
        <w:spacing w:before="0" w:after="0" w:line="408" w:lineRule="exact"/>
        <w:ind w:left="0" w:right="0" w:firstLine="0"/>
        <w:jc w:val="left"/>
        <w:tabs>
          <w:tab w:val="right" w:leader="none" w:pos="9936"/>
        </w:tabs>
      </w:pPr>
      <w:r>
        <w:tab/>
      </w:r>
      <w:r>
        <w:rPr>
          <w:u w:val="single"/>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$4,630,000</w:t>
      </w:r>
      <w:r>
        <w:t>))</w:t>
      </w:r>
    </w:p>
    <w:p>
      <w:pPr>
        <w:spacing w:before="0" w:after="0" w:line="408" w:lineRule="exact"/>
        <w:ind w:left="0" w:right="0" w:firstLine="0"/>
        <w:jc w:val="left"/>
        <w:tabs>
          <w:tab w:val="right" w:leader="none" w:pos="9936"/>
        </w:tabs>
      </w:pPr>
      <w:r>
        <w:tab/>
      </w:r>
      <w:r>
        <w:rPr>
          <w:u w:val="single"/>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$665,000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Tourism Marketing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Life Sciences Discovery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w:t>
      </w:r>
      <w:r>
        <w:t>))</w:t>
      </w:r>
      <w:r>
        <w:rPr/>
        <w:t xml:space="preserve"> </w:t>
      </w:r>
      <w:r>
        <w:rPr>
          <w:u w:val="single"/>
        </w:rPr>
        <w:t xml:space="preserve">$2,642,000</w:t>
      </w:r>
      <w:r>
        <w:rPr/>
        <w:t xml:space="preserve"> of the economic development strategic reserve account</w:t>
      </w:r>
      <w:r>
        <w:rPr>
          <w:rFonts w:ascii="Times New Roman" w:hAnsi="Times New Roman"/>
          <w:u w:val="single"/>
        </w:rPr>
        <w:t xml:space="preserve">—</w:t>
      </w:r>
      <w:r>
        <w:rPr/>
        <w:t xml:space="preserve">state appropriation </w:t>
      </w:r>
      <w:r>
        <w:t>((</w:t>
      </w:r>
      <w:r>
        <w:rPr>
          <w:strike/>
        </w:rPr>
        <w:t xml:space="preserve">is</w:t>
      </w:r>
      <w:r>
        <w:t>))</w:t>
      </w:r>
      <w:r>
        <w:rPr/>
        <w:t xml:space="preserve"> </w:t>
      </w:r>
      <w:r>
        <w:rPr>
          <w:u w:val="single"/>
        </w:rPr>
        <w:t xml:space="preserve">and $2,960,000 of the general fund</w:t>
      </w:r>
      <w:r>
        <w:rPr>
          <w:rFonts w:ascii="Times New Roman" w:hAnsi="Times New Roman"/>
          <w:u w:val="single"/>
        </w:rPr>
        <w:t xml:space="preserve">—</w:t>
      </w:r>
      <w:r>
        <w:rPr>
          <w:u w:val="single"/>
        </w:rPr>
        <w:t xml:space="preserve">state appropriation for fiscal year 2019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w:t>
      </w:r>
      <w:r>
        <w:t>((</w:t>
      </w:r>
      <w:r>
        <w:rPr>
          <w:strike/>
        </w:rPr>
        <w:t xml:space="preserve">For each dollar expended, the department must receive a one hundred percent match. The match may be provided by the department through nongeneral fund sources, or any partnering governments or organizations.</w:t>
      </w:r>
      <w:r>
        <w:t>))</w:t>
      </w:r>
      <w:r>
        <w:rPr/>
        <w:t xml:space="preserve">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w:t>
      </w:r>
      <w:r>
        <w:rPr>
          <w:u w:val="single"/>
        </w:rPr>
        <w:t xml:space="preserve">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(47)(a)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u w:val="single"/>
        </w:rPr>
        <w:t xml:space="preserve">(i) Individuals from the public and private sector with expertise in labor laws;</w:t>
      </w:r>
    </w:p>
    <w:p>
      <w:pPr>
        <w:spacing w:before="0" w:after="0" w:line="408" w:lineRule="exact"/>
        <w:ind w:left="0" w:right="0" w:firstLine="576"/>
        <w:jc w:val="left"/>
      </w:pPr>
      <w:r>
        <w:rPr>
          <w:u w:val="single"/>
        </w:rPr>
        <w:t xml:space="preserve">(ii) Representatives of labor unions;</w:t>
      </w:r>
    </w:p>
    <w:p>
      <w:pPr>
        <w:spacing w:before="0" w:after="0" w:line="408" w:lineRule="exact"/>
        <w:ind w:left="0" w:right="0" w:firstLine="576"/>
        <w:jc w:val="left"/>
      </w:pPr>
      <w:r>
        <w:rPr>
          <w:u w:val="single"/>
        </w:rPr>
        <w:t xml:space="preserve">(iii) Representatives from nonprofit organizations promoting economic security and educational opportunity; and</w:t>
      </w:r>
    </w:p>
    <w:p>
      <w:pPr>
        <w:spacing w:before="0" w:after="0" w:line="408" w:lineRule="exact"/>
        <w:ind w:left="0" w:right="0" w:firstLine="576"/>
        <w:jc w:val="left"/>
      </w:pPr>
      <w:r>
        <w:rPr>
          <w:u w:val="single"/>
        </w:rPr>
        <w:t xml:space="preserve">(iv) Individuals from business and industry.</w:t>
      </w:r>
    </w:p>
    <w:p>
      <w:pPr>
        <w:spacing w:before="0" w:after="0" w:line="408" w:lineRule="exact"/>
        <w:ind w:left="0" w:right="0" w:firstLine="576"/>
        <w:jc w:val="left"/>
      </w:pPr>
      <w:r>
        <w:rPr>
          <w:u w:val="single"/>
        </w:rPr>
        <w:t xml:space="preserve">(48) $1,070,000 of the general fund</w:t>
      </w:r>
      <w:r>
        <w:rPr>
          <w:rFonts w:ascii="Times New Roman" w:hAnsi="Times New Roman"/>
          <w:u w:val="single"/>
        </w:rPr>
        <w:t xml:space="preserve">—</w:t>
      </w:r>
      <w:r>
        <w:rPr>
          <w:u w:val="single"/>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u w:val="single"/>
        </w:rPr>
        <w:t xml:space="preserve">(49) $1,500,000 of the statewide tourism marketing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u w:val="single"/>
        </w:rPr>
        <w:t xml:space="preserve">(50) $96,000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u w:val="single"/>
        </w:rPr>
        <w:t xml:space="preserve">(51) $1,576,000 of the general fund</w:t>
      </w:r>
      <w:r>
        <w:rPr>
          <w:rFonts w:ascii="Times New Roman" w:hAnsi="Times New Roman"/>
          <w:u w:val="single"/>
        </w:rPr>
        <w:t xml:space="preserve">—</w:t>
      </w:r>
      <w:r>
        <w:rPr>
          <w:u w:val="single"/>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u w:val="single"/>
        </w:rPr>
        <w:t xml:space="preserve">(52) $50,000 of the general fund</w:t>
      </w:r>
      <w:r>
        <w:rPr>
          <w:rFonts w:ascii="Times New Roman" w:hAnsi="Times New Roman"/>
          <w:u w:val="single"/>
        </w:rPr>
        <w:t xml:space="preserve">—</w:t>
      </w:r>
      <w:r>
        <w:rPr>
          <w:u w:val="single"/>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u w:val="single"/>
        </w:rPr>
        <w:t xml:space="preserve">(53) $149,000 of the general fund</w:t>
      </w:r>
      <w:r>
        <w:rPr>
          <w:rFonts w:ascii="Times New Roman" w:hAnsi="Times New Roman"/>
          <w:u w:val="single"/>
        </w:rPr>
        <w:t xml:space="preserve">—</w:t>
      </w:r>
      <w:r>
        <w:rPr>
          <w:u w:val="single"/>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u w:val="single"/>
        </w:rPr>
        <w:t xml:space="preserve">(54) $11,000 of the general fund</w:t>
      </w:r>
      <w:r>
        <w:rPr>
          <w:rFonts w:ascii="Times New Roman" w:hAnsi="Times New Roman"/>
          <w:u w:val="single"/>
        </w:rPr>
        <w:t xml:space="preserve">—</w:t>
      </w:r>
      <w:r>
        <w:rPr>
          <w:u w:val="single"/>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u w:val="single"/>
        </w:rPr>
        <w:t xml:space="preserve">(55) $20,000 of the general fund</w:t>
      </w:r>
      <w:r>
        <w:rPr>
          <w:rFonts w:ascii="Times New Roman" w:hAnsi="Times New Roman"/>
          <w:u w:val="single"/>
        </w:rPr>
        <w:t xml:space="preserve">—</w:t>
      </w:r>
      <w:r>
        <w:rPr>
          <w:u w:val="single"/>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rPr>
          <w:u w:val="single"/>
        </w:rPr>
        <w:t xml:space="preserve">(56) $20,000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6081 (net metering)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(57)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rPr>
          <w:u w:val="single"/>
        </w:rPr>
        <w:t xml:space="preserve">(58) $125,000 of the general fund</w:t>
      </w:r>
      <w:r>
        <w:rPr>
          <w:rFonts w:ascii="Times New Roman" w:hAnsi="Times New Roman"/>
          <w:u w:val="single"/>
        </w:rPr>
        <w:t xml:space="preserve">—</w:t>
      </w:r>
      <w:r>
        <w:rPr>
          <w:u w:val="single"/>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rPr>
          <w:u w:val="single"/>
        </w:rPr>
        <w:t xml:space="preserve">(59) $250,000 of the general fund</w:t>
      </w:r>
      <w:r>
        <w:rPr>
          <w:rFonts w:ascii="Times New Roman" w:hAnsi="Times New Roman"/>
          <w:u w:val="single"/>
        </w:rPr>
        <w:t xml:space="preserve">—</w:t>
      </w:r>
      <w:r>
        <w:rPr>
          <w:u w:val="single"/>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rPr>
          <w:u w:val="single"/>
        </w:rPr>
        <w:t xml:space="preserve">(60) $240,000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rPr>
          <w:u w:val="single"/>
        </w:rPr>
        <w:t xml:space="preserve">(61) $174,000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rPr>
          <w:u w:val="single"/>
        </w:rPr>
        <w:t xml:space="preserve">(62) $31,000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(63)(a) $300,000 of the general fund</w:t>
      </w:r>
      <w:r>
        <w:rPr>
          <w:rFonts w:ascii="Times New Roman" w:hAnsi="Times New Roman"/>
          <w:u w:val="single"/>
        </w:rPr>
        <w:t xml:space="preserve">—</w:t>
      </w:r>
      <w:r>
        <w:rPr>
          <w:u w:val="single"/>
        </w:rPr>
        <w:t xml:space="preserve">state appropriation for fiscal year 2019 and $300,000 of the general fund</w:t>
      </w:r>
      <w:r>
        <w:rPr>
          <w:rFonts w:ascii="Times New Roman" w:hAnsi="Times New Roman"/>
          <w:u w:val="single"/>
        </w:rPr>
        <w:t xml:space="preserve">—</w:t>
      </w:r>
      <w:r>
        <w:rPr>
          <w:u w:val="single"/>
        </w:rPr>
        <w:t xml:space="preserve">local appropriation are provided solely for the department to contract with a consultant to study the current and ongoing impacts of the SeaTac international airport. The general fund</w:t>
      </w:r>
      <w:r>
        <w:rPr>
          <w:rFonts w:ascii="Times New Roman" w:hAnsi="Times New Roman"/>
          <w:u w:val="single"/>
        </w:rPr>
        <w:t xml:space="preserve">—</w:t>
      </w:r>
      <w:r>
        <w:rPr>
          <w:u w:val="single"/>
        </w:rPr>
        <w:t xml:space="preserve">state funding provided in this subsection serves as a state match and may not be spent unless $300,000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u w:val="single"/>
        </w:rPr>
        <w:t xml:space="preserve">(b) The study must include, but not be limited to:</w:t>
      </w:r>
    </w:p>
    <w:p>
      <w:pPr>
        <w:spacing w:before="0" w:after="0" w:line="408" w:lineRule="exact"/>
        <w:ind w:left="0" w:right="0" w:firstLine="576"/>
        <w:jc w:val="left"/>
      </w:pPr>
      <w:r>
        <w:rPr>
          <w:u w:val="single"/>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u w:val="single"/>
        </w:rPr>
        <w:t xml:space="preserve">(ii) Options and recommendations for mitigating any negative impacts identified through the analysis.</w:t>
      </w:r>
    </w:p>
    <w:p>
      <w:pPr>
        <w:spacing w:before="0" w:after="0" w:line="408" w:lineRule="exact"/>
        <w:ind w:left="0" w:right="0" w:firstLine="576"/>
        <w:jc w:val="left"/>
      </w:pPr>
      <w:r>
        <w:rPr>
          <w:u w:val="single"/>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u w:val="single"/>
        </w:rPr>
        <w:t xml:space="preserve">(d) The study must be delivered to the legislature by December 1, 2019.</w:t>
      </w:r>
    </w:p>
    <w:p>
      <w:pPr>
        <w:spacing w:before="0" w:after="0" w:line="408" w:lineRule="exact"/>
        <w:ind w:left="0" w:right="0" w:firstLine="576"/>
        <w:jc w:val="left"/>
      </w:pPr>
      <w:r>
        <w:rPr>
          <w:u w:val="single"/>
        </w:rPr>
        <w:t xml:space="preserve">(64)(a) $125,000 of the general fund</w:t>
      </w:r>
      <w:r>
        <w:rPr>
          <w:rFonts w:ascii="Times New Roman" w:hAnsi="Times New Roman"/>
          <w:u w:val="single"/>
        </w:rPr>
        <w:t xml:space="preserve">—</w:t>
      </w:r>
      <w:r>
        <w:rPr>
          <w:u w:val="single"/>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u w:val="single"/>
        </w:rPr>
        <w:t xml:space="preserve">(i) The department of corrections to support offender betterment projects; and</w:t>
      </w:r>
    </w:p>
    <w:p>
      <w:pPr>
        <w:spacing w:before="0" w:after="0" w:line="408" w:lineRule="exact"/>
        <w:ind w:left="0" w:right="0" w:firstLine="576"/>
        <w:jc w:val="left"/>
      </w:pPr>
      <w:r>
        <w:rPr>
          <w:u w:val="single"/>
        </w:rPr>
        <w:t xml:space="preserve">(ii) The department of social and health services to provide access and visitation services.</w:t>
      </w:r>
    </w:p>
    <w:p>
      <w:pPr>
        <w:spacing w:before="0" w:after="0" w:line="408" w:lineRule="exact"/>
        <w:ind w:left="0" w:right="0" w:firstLine="576"/>
        <w:jc w:val="left"/>
      </w:pPr>
      <w:r>
        <w:rPr>
          <w:u w:val="single"/>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rPr>
          <w:u w:val="single"/>
        </w:rPr>
        <w:t xml:space="preserve">(65) $1,000,000 of the general fund</w:t>
      </w:r>
      <w:r>
        <w:rPr>
          <w:rFonts w:ascii="Times New Roman" w:hAnsi="Times New Roman"/>
          <w:u w:val="single"/>
        </w:rPr>
        <w:t xml:space="preserve">—</w:t>
      </w:r>
      <w:r>
        <w:rPr>
          <w:u w:val="single"/>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rPr>
          <w:u w:val="single"/>
        </w:rPr>
        <w:t xml:space="preserve">(66) $150,000 of the general fund</w:t>
      </w:r>
      <w:r>
        <w:rPr>
          <w:rFonts w:ascii="Times New Roman" w:hAnsi="Times New Roman"/>
          <w:u w:val="single"/>
        </w:rPr>
        <w:t xml:space="preserve">—</w:t>
      </w:r>
      <w:r>
        <w:rPr>
          <w:u w:val="single"/>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rPr>
          <w:u w:val="single"/>
        </w:rPr>
        <w:t xml:space="preserve">(67) $100,000 of the general fund</w:t>
      </w:r>
      <w:r>
        <w:rPr>
          <w:rFonts w:ascii="Times New Roman" w:hAnsi="Times New Roman"/>
          <w:u w:val="single"/>
        </w:rPr>
        <w:t xml:space="preserve">—</w:t>
      </w:r>
      <w:r>
        <w:rPr>
          <w:u w:val="single"/>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rPr>
          <w:u w:val="single"/>
        </w:rPr>
        <w:t xml:space="preserve">(68) $250,000 of the general fund</w:t>
      </w:r>
      <w:r>
        <w:rPr>
          <w:rFonts w:ascii="Times New Roman" w:hAnsi="Times New Roman"/>
          <w:u w:val="single"/>
        </w:rPr>
        <w:t xml:space="preserve">—</w:t>
      </w:r>
      <w:r>
        <w:rPr>
          <w:u w:val="single"/>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rPr>
          <w:u w:val="single"/>
        </w:rPr>
        <w:t xml:space="preserve">(69) $41,000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rPr>
          <w:u w:val="single"/>
        </w:rPr>
        <w:t xml:space="preserve">(70) $40,000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rPr>
          <w:u w:val="single"/>
        </w:rPr>
        <w:t xml:space="preserve">(71) $800,000 of the general fund</w:t>
      </w:r>
      <w:r>
        <w:rPr>
          <w:rFonts w:ascii="Times New Roman" w:hAnsi="Times New Roman"/>
          <w:u w:val="single"/>
        </w:rPr>
        <w:t xml:space="preserve">—</w:t>
      </w:r>
      <w:r>
        <w:rPr>
          <w:u w:val="single"/>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u w:val="single"/>
        </w:rPr>
        <w:t xml:space="preserve">(a) An analysis of arrests and bookings for individuals served in the pilot program;</w:t>
      </w:r>
    </w:p>
    <w:p>
      <w:pPr>
        <w:spacing w:before="0" w:after="0" w:line="408" w:lineRule="exact"/>
        <w:ind w:left="0" w:right="0" w:firstLine="576"/>
        <w:jc w:val="left"/>
      </w:pPr>
      <w:r>
        <w:rPr>
          <w:u w:val="single"/>
        </w:rPr>
        <w:t xml:space="preserve">(b) An analysis of connections to behavioral health services made for individuals who were served by the pilot program;</w:t>
      </w:r>
    </w:p>
    <w:p>
      <w:pPr>
        <w:spacing w:before="0" w:after="0" w:line="408" w:lineRule="exact"/>
        <w:ind w:left="0" w:right="0" w:firstLine="576"/>
        <w:jc w:val="left"/>
      </w:pPr>
      <w:r>
        <w:rPr>
          <w:u w:val="single"/>
        </w:rPr>
        <w:t xml:space="preserve">(c) An analysis of impacts on housing stability for individuals served by the pilot program; and</w:t>
      </w:r>
    </w:p>
    <w:p>
      <w:pPr>
        <w:spacing w:before="0" w:after="0" w:line="408" w:lineRule="exact"/>
        <w:ind w:left="0" w:right="0" w:firstLine="576"/>
        <w:jc w:val="left"/>
      </w:pPr>
      <w:r>
        <w:rPr>
          <w:u w:val="single"/>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(72) $5,869,000 of the home security fund account</w:t>
      </w:r>
      <w:r>
        <w:rPr>
          <w:rFonts w:ascii="Times New Roman" w:hAnsi="Times New Roman"/>
          <w:u w:val="single"/>
        </w:rPr>
        <w:t xml:space="preserve">—</w:t>
      </w:r>
      <w:r>
        <w:rPr>
          <w:u w:val="single"/>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rPr>
          <w:u w:val="single"/>
        </w:rPr>
        <w:t xml:space="preserve">(73) $250,000 of the general fund</w:t>
      </w:r>
      <w:r>
        <w:rPr>
          <w:rFonts w:ascii="Times New Roman" w:hAnsi="Times New Roman"/>
          <w:u w:val="single"/>
        </w:rPr>
        <w:t xml:space="preserve">—</w:t>
      </w:r>
      <w:r>
        <w:rPr>
          <w:u w:val="single"/>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rPr>
          <w:u w:val="single"/>
        </w:rPr>
        <w:t xml:space="preserve">(74) $226,000 of the general fund</w:t>
      </w:r>
      <w:r>
        <w:rPr>
          <w:rFonts w:ascii="Times New Roman" w:hAnsi="Times New Roman"/>
          <w:u w:val="single"/>
        </w:rPr>
        <w:t xml:space="preserve">—</w:t>
      </w:r>
      <w:r>
        <w:rPr>
          <w:u w:val="single"/>
        </w:rPr>
        <w:t xml:space="preserve">state appropriation for fiscal year 2019 is provided solely to expand the state's capacity to enforce the lead-based paint program.</w:t>
      </w:r>
    </w:p>
    <w:p>
      <w:pPr>
        <w:spacing w:before="0" w:after="0" w:line="408" w:lineRule="exact"/>
        <w:ind w:left="0" w:right="0" w:firstLine="576"/>
        <w:jc w:val="left"/>
      </w:pPr>
      <w:r>
        <w:rPr>
          <w:u w:val="single"/>
        </w:rPr>
        <w:t xml:space="preserve">(75) $60,000 of the general fund</w:t>
      </w:r>
      <w:r>
        <w:rPr>
          <w:rFonts w:ascii="Times New Roman" w:hAnsi="Times New Roman"/>
          <w:u w:val="single"/>
        </w:rPr>
        <w:t xml:space="preserve">—</w:t>
      </w:r>
      <w:r>
        <w:rPr>
          <w:u w:val="single"/>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rPr>
          <w:u w:val="single"/>
        </w:rPr>
        <w:t xml:space="preserve">(76) $50,000 of the life sciences discovery fund</w:t>
      </w:r>
      <w:r>
        <w:rPr>
          <w:rFonts w:ascii="Times New Roman" w:hAnsi="Times New Roman"/>
          <w:u w:val="single"/>
        </w:rPr>
        <w:t xml:space="preserve">—</w:t>
      </w:r>
      <w:r>
        <w:rPr>
          <w:u w:val="single"/>
        </w:rPr>
        <w:t xml:space="preserve">state appropriation is provided solely for grants as generally described in chapter 43.350 RCW.</w:t>
      </w:r>
    </w:p>
    <w:p>
      <w:pPr>
        <w:spacing w:before="0" w:after="0" w:line="408" w:lineRule="exact"/>
        <w:ind w:left="0" w:right="0" w:firstLine="576"/>
        <w:jc w:val="left"/>
      </w:pPr>
      <w:r>
        <w:rPr>
          <w:u w:val="single"/>
        </w:rPr>
        <w:t xml:space="preserve">(77) $188,000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u w:val="single"/>
        </w:rPr>
        <w:t xml:space="preserve">(78) $62,000 of the general fund</w:t>
      </w:r>
      <w:r>
        <w:rPr>
          <w:rFonts w:ascii="Times New Roman" w:hAnsi="Times New Roman"/>
          <w:u w:val="single"/>
        </w:rPr>
        <w:t xml:space="preserve">—</w:t>
      </w:r>
      <w:r>
        <w:rPr>
          <w:u w:val="single"/>
        </w:rPr>
        <w:t xml:space="preserve">state appropriation for fiscal year 2018 and $116,000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rPr>
          <w:u w:val="single"/>
        </w:rPr>
        <w:t xml:space="preserve">(79) $200,000 of the general fund</w:t>
      </w:r>
      <w:r>
        <w:rPr>
          <w:rFonts w:ascii="Times New Roman" w:hAnsi="Times New Roman"/>
          <w:u w:val="single"/>
        </w:rPr>
        <w:t xml:space="preserve">—</w:t>
      </w:r>
      <w:r>
        <w:rPr>
          <w:u w:val="single"/>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$1,805,000</w:t>
      </w:r>
    </w:p>
    <w:p>
      <w:pPr>
        <w:tabs>
          <w:tab w:val="right" w:leader="none" w:pos="9936"/>
        </w:tabs>
        <w:ind w:left="0" w:right="0" w:firstLine="1440"/>
      </w:pPr>
      <w:r>
        <w:tab/>
      </w:r>
      <w:r>
        <w:rPr>
          <w:u w:val="single"/>
        </w:rPr>
        <w:t xml:space="preserve">$1,804,000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$39,716,000</w:t>
      </w:r>
      <w:r>
        <w:t>))</w:t>
      </w:r>
    </w:p>
    <w:p>
      <w:pPr>
        <w:spacing w:before="0" w:after="0" w:line="408" w:lineRule="exact"/>
        <w:ind w:left="0" w:right="0" w:firstLine="0"/>
        <w:jc w:val="left"/>
        <w:tabs>
          <w:tab w:val="right" w:leader="none" w:pos="9936"/>
        </w:tabs>
      </w:pPr>
      <w:r>
        <w:tab/>
      </w:r>
      <w:r>
        <w:rPr>
          <w:u w:val="single"/>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$19,280,000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$107,919,000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u w:val="single"/>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u w:val="single"/>
        </w:rPr>
        <w:t xml:space="preserve">(16) $75,000 of the general fund</w:t>
      </w:r>
      <w:r>
        <w:rPr>
          <w:rFonts w:ascii="Times New Roman" w:hAnsi="Times New Roman"/>
          <w:u w:val="single"/>
        </w:rPr>
        <w:t xml:space="preserve">—</w:t>
      </w:r>
      <w:r>
        <w:rPr>
          <w:u w:val="single"/>
        </w:rPr>
        <w:t xml:space="preserve">state appropriation for fiscal year 2019 is provided solely for implementation of chapter 192, Laws of 2017 (SB 5849).</w:t>
      </w:r>
    </w:p>
    <w:p>
      <w:pPr>
        <w:spacing w:before="0" w:after="0" w:line="408" w:lineRule="exact"/>
        <w:ind w:left="0" w:right="0" w:firstLine="576"/>
        <w:jc w:val="left"/>
      </w:pPr>
      <w:r>
        <w:rPr>
          <w:u w:val="single"/>
        </w:rPr>
        <w:t xml:space="preserve">(17) $192,000 of the general fund</w:t>
      </w:r>
      <w:r>
        <w:rPr>
          <w:rFonts w:ascii="Times New Roman" w:hAnsi="Times New Roman"/>
          <w:u w:val="single"/>
        </w:rPr>
        <w:t xml:space="preserve">—</w:t>
      </w:r>
      <w:r>
        <w:rPr>
          <w:u w:val="single"/>
        </w:rPr>
        <w:t xml:space="preserve">state appropriation for fiscal year 2018 and $288,000 of the general fund</w:t>
      </w:r>
      <w:r>
        <w:rPr>
          <w:rFonts w:ascii="Times New Roman" w:hAnsi="Times New Roman"/>
          <w:u w:val="single"/>
        </w:rPr>
        <w:t xml:space="preserve">—</w:t>
      </w:r>
      <w:r>
        <w:rPr>
          <w:u w:val="single"/>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u w:val="single"/>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u w:val="single"/>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u w:val="single"/>
        </w:rPr>
        <w:t xml:space="preserve">(i) Identification of potential members of the bank;</w:t>
      </w:r>
    </w:p>
    <w:p>
      <w:pPr>
        <w:spacing w:before="0" w:after="0" w:line="408" w:lineRule="exact"/>
        <w:ind w:left="0" w:right="0" w:firstLine="576"/>
        <w:jc w:val="left"/>
      </w:pPr>
      <w:r>
        <w:rPr>
          <w:u w:val="single"/>
        </w:rPr>
        <w:t xml:space="preserve">(ii) The capital structure that would be necessary;</w:t>
      </w:r>
    </w:p>
    <w:p>
      <w:pPr>
        <w:spacing w:before="0" w:after="0" w:line="408" w:lineRule="exact"/>
        <w:ind w:left="0" w:right="0" w:firstLine="576"/>
        <w:jc w:val="left"/>
      </w:pPr>
      <w:r>
        <w:rPr>
          <w:u w:val="single"/>
        </w:rPr>
        <w:t xml:space="preserve">(iii) Potential products the bank might offer;</w:t>
      </w:r>
    </w:p>
    <w:p>
      <w:pPr>
        <w:spacing w:before="0" w:after="0" w:line="408" w:lineRule="exact"/>
        <w:ind w:left="0" w:right="0" w:firstLine="576"/>
        <w:jc w:val="left"/>
      </w:pPr>
      <w:r>
        <w:rPr>
          <w:u w:val="single"/>
        </w:rPr>
        <w:t xml:space="preserve">(iv) Projections of earnings;</w:t>
      </w:r>
    </w:p>
    <w:p>
      <w:pPr>
        <w:spacing w:before="0" w:after="0" w:line="408" w:lineRule="exact"/>
        <w:ind w:left="0" w:right="0" w:firstLine="576"/>
        <w:jc w:val="left"/>
      </w:pPr>
      <w:r>
        <w:rPr>
          <w:u w:val="single"/>
        </w:rPr>
        <w:t xml:space="preserve">(v) Recommendations on corporate governance, accountability, and assurances;</w:t>
      </w:r>
    </w:p>
    <w:p>
      <w:pPr>
        <w:spacing w:before="0" w:after="0" w:line="408" w:lineRule="exact"/>
        <w:ind w:left="0" w:right="0" w:firstLine="576"/>
        <w:jc w:val="left"/>
      </w:pPr>
      <w:r>
        <w:rPr>
          <w:u w:val="single"/>
        </w:rPr>
        <w:t xml:space="preserve">(vi) Legal, constitutional, and regulatory issues;</w:t>
      </w:r>
    </w:p>
    <w:p>
      <w:pPr>
        <w:spacing w:before="0" w:after="0" w:line="408" w:lineRule="exact"/>
        <w:ind w:left="0" w:right="0" w:firstLine="576"/>
        <w:jc w:val="left"/>
      </w:pPr>
      <w:r>
        <w:rPr>
          <w:u w:val="single"/>
        </w:rPr>
        <w:t xml:space="preserve">(vii) If needed, how to obtain a federal master account and join the federal reserve;</w:t>
      </w:r>
    </w:p>
    <w:p>
      <w:pPr>
        <w:spacing w:before="0" w:after="0" w:line="408" w:lineRule="exact"/>
        <w:ind w:left="0" w:right="0" w:firstLine="576"/>
        <w:jc w:val="left"/>
      </w:pPr>
      <w:r>
        <w:rPr>
          <w:u w:val="single"/>
        </w:rPr>
        <w:t xml:space="preserve">(viii) Information technology security and cybersecurity;</w:t>
      </w:r>
    </w:p>
    <w:p>
      <w:pPr>
        <w:spacing w:before="0" w:after="0" w:line="408" w:lineRule="exact"/>
        <w:ind w:left="0" w:right="0" w:firstLine="576"/>
        <w:jc w:val="left"/>
      </w:pPr>
      <w:r>
        <w:rPr>
          <w:u w:val="single"/>
        </w:rPr>
        <w:t xml:space="preserve">(ix) Opportunities for collaborating with other financial institutions;</w:t>
      </w:r>
    </w:p>
    <w:p>
      <w:pPr>
        <w:spacing w:before="0" w:after="0" w:line="408" w:lineRule="exact"/>
        <w:ind w:left="0" w:right="0" w:firstLine="576"/>
        <w:jc w:val="left"/>
      </w:pPr>
      <w:r>
        <w:rPr>
          <w:u w:val="single"/>
        </w:rPr>
        <w:t xml:space="preserve">(x) Impacts on the state's debt limit;</w:t>
      </w:r>
    </w:p>
    <w:p>
      <w:pPr>
        <w:spacing w:before="0" w:after="0" w:line="408" w:lineRule="exact"/>
        <w:ind w:left="0" w:right="0" w:firstLine="576"/>
        <w:jc w:val="left"/>
      </w:pPr>
      <w:r>
        <w:rPr>
          <w:u w:val="single"/>
        </w:rPr>
        <w:t xml:space="preserve">(xi) In the event of failure, the risk to taxpayers, including any impact on Washington's bond rating and reputation;</w:t>
      </w:r>
    </w:p>
    <w:p>
      <w:pPr>
        <w:spacing w:before="0" w:after="0" w:line="408" w:lineRule="exact"/>
        <w:ind w:left="0" w:right="0" w:firstLine="576"/>
        <w:jc w:val="left"/>
      </w:pPr>
      <w:r>
        <w:rPr>
          <w:u w:val="single"/>
        </w:rPr>
        <w:t xml:space="preserve">(xii) Potential effects on the budgets and existing state agencies programs; and</w:t>
      </w:r>
    </w:p>
    <w:p>
      <w:pPr>
        <w:spacing w:before="0" w:after="0" w:line="408" w:lineRule="exact"/>
        <w:ind w:left="0" w:right="0" w:firstLine="576"/>
        <w:jc w:val="left"/>
      </w:pPr>
      <w:r>
        <w:rPr>
          <w:u w:val="single"/>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u w:val="single"/>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u w:val="single"/>
        </w:rPr>
        <w:t xml:space="preserve">(18)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u w:val="single"/>
        </w:rPr>
        <w:t xml:space="preserve">(19)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u w:val="single"/>
        </w:rPr>
        <w:t xml:space="preserve">(20)(a) $179,000 of the general fund</w:t>
      </w:r>
      <w:r>
        <w:rPr>
          <w:rFonts w:ascii="Times New Roman" w:hAnsi="Times New Roman"/>
          <w:u w:val="single"/>
        </w:rPr>
        <w:t xml:space="preserve">—</w:t>
      </w:r>
      <w:r>
        <w:rPr>
          <w:u w:val="single"/>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u w:val="single"/>
        </w:rPr>
        <w:t xml:space="preserve">(i) Assess the degree to which the sentencing reform act as applied has achieved each of its stated purposes;</w:t>
      </w:r>
    </w:p>
    <w:p>
      <w:pPr>
        <w:spacing w:before="0" w:after="0" w:line="408" w:lineRule="exact"/>
        <w:ind w:left="0" w:right="0" w:firstLine="576"/>
        <w:jc w:val="left"/>
      </w:pPr>
      <w:r>
        <w:rPr>
          <w:u w:val="single"/>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u w:val="single"/>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u w:val="single"/>
        </w:rPr>
        <w:t xml:space="preserve">(iv) Simplify Washington's sentencing laws to make them easier to understand and apply; and</w:t>
      </w:r>
    </w:p>
    <w:p>
      <w:pPr>
        <w:spacing w:before="0" w:after="0" w:line="408" w:lineRule="exact"/>
        <w:ind w:left="0" w:right="0" w:firstLine="576"/>
        <w:jc w:val="left"/>
      </w:pPr>
      <w:r>
        <w:rPr>
          <w:u w:val="single"/>
        </w:rPr>
        <w:t xml:space="preserve">(v) Eliminate inconsistencies, which may have developed through various amendatory changes.</w:t>
      </w:r>
    </w:p>
    <w:p>
      <w:pPr>
        <w:spacing w:before="0" w:after="0" w:line="408" w:lineRule="exact"/>
        <w:ind w:left="0" w:right="0" w:firstLine="576"/>
        <w:jc w:val="left"/>
      </w:pPr>
      <w:r>
        <w:rPr>
          <w:u w:val="single"/>
        </w:rPr>
        <w:t xml:space="preserve">(b) In conducting the review under (a) of this subsection, the sentencing guidelines commission shall:</w:t>
      </w:r>
    </w:p>
    <w:p>
      <w:pPr>
        <w:spacing w:before="0" w:after="0" w:line="408" w:lineRule="exact"/>
        <w:ind w:left="0" w:right="0" w:firstLine="576"/>
        <w:jc w:val="left"/>
      </w:pPr>
      <w:r>
        <w:rPr>
          <w:u w:val="single"/>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u w:val="single"/>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u w:val="single"/>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u w:val="single"/>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u w:val="single"/>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u w:val="single"/>
        </w:rPr>
        <w:t xml:space="preserve">(c) The sentencing guidelines commission shall report its findings and recommendations based on the review under (a) of this subsection to the governor and appropriate committees of the legislature by May 1, 2019.</w:t>
      </w:r>
    </w:p>
    <w:p>
      <w:pPr>
        <w:spacing w:before="0" w:after="0" w:line="408" w:lineRule="exact"/>
        <w:ind w:left="0" w:right="0" w:firstLine="576"/>
        <w:jc w:val="left"/>
      </w:pPr>
      <w:r>
        <w:rPr>
          <w:u w:val="single"/>
        </w:rPr>
        <w:t xml:space="preserve">(21)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$41,152,000</w:t>
      </w:r>
    </w:p>
    <w:p>
      <w:pPr>
        <w:spacing w:before="120" w:after="0" w:line="408" w:lineRule="exact"/>
        <w:ind w:left="0" w:right="0" w:firstLine="576"/>
        <w:jc w:val="left"/>
      </w:pPr>
      <w:r>
        <w:rPr>
          <w:u w:val="single"/>
        </w:rPr>
        <w:t xml:space="preserve">The appropriation in this section is subject to the following conditions and limitations: $250,000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$28,031,000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$57,902,000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$110,000 of the appropriation in this section is provided solely for implementation of Substitute Senate Bill No. 6340 (plan 1 retirement benefit increases). If the bill is not enacted by June 30, 2018, the amount provided in this subsection shall lapse.</w:t>
      </w:r>
    </w:p>
    <w:p>
      <w:pPr>
        <w:spacing w:before="0" w:after="0" w:line="408" w:lineRule="exact"/>
        <w:ind w:left="0" w:right="0" w:firstLine="576"/>
        <w:jc w:val="left"/>
      </w:pPr>
      <w:r>
        <w:rPr>
          <w:u w:val="single"/>
        </w:rPr>
        <w:t xml:space="preserve">(2) $124,000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2786 (LEOFF/DOC, DSHS firefighters). If the bill is not enacted by July 1, 2018, the amount provided in this subsection shall lapse.</w:t>
      </w:r>
    </w:p>
    <w:p>
      <w:pPr>
        <w:spacing w:before="0" w:after="0" w:line="408" w:lineRule="exact"/>
        <w:ind w:left="0" w:right="0" w:firstLine="576"/>
        <w:jc w:val="left"/>
      </w:pPr>
      <w:r>
        <w:rPr>
          <w:u w:val="single"/>
        </w:rPr>
        <w:t xml:space="preserve">(3) $255,000 of the department of retirement systems expense account—state appropriation is provided solely to implement Substitute House Bill No. 1558 (PSERS/offender nursing care). If the bill is not enacted by July 1,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$135,392,000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$157,000</w:t>
      </w:r>
      <w:r>
        <w:t>))</w:t>
      </w:r>
    </w:p>
    <w:p>
      <w:pPr>
        <w:spacing w:before="0" w:after="0" w:line="408" w:lineRule="exact"/>
        <w:ind w:left="0" w:right="0" w:firstLine="0"/>
        <w:jc w:val="left"/>
        <w:tabs>
          <w:tab w:val="right" w:leader="none" w:pos="9936"/>
        </w:tabs>
      </w:pPr>
      <w:r>
        <w:tab/>
      </w:r>
      <w:r>
        <w:rPr>
          <w:u w:val="single"/>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$30,000 of the general fund</w:t>
      </w:r>
      <w:r>
        <w:rPr>
          <w:rFonts w:ascii="Times New Roman" w:hAnsi="Times New Roman"/>
          <w:u w:val="single"/>
        </w:rPr>
        <w:t xml:space="preserve">—</w:t>
      </w:r>
      <w:r>
        <w:rPr>
          <w:u w:val="single"/>
        </w:rPr>
        <w:t xml:space="preserve">state appropriation for fiscal year 2018 and $120,000 of the general fund</w:t>
      </w:r>
      <w:r>
        <w:rPr>
          <w:rFonts w:ascii="Times New Roman" w:hAnsi="Times New Roman"/>
          <w:u w:val="single"/>
        </w:rPr>
        <w:t xml:space="preserve">—</w:t>
      </w:r>
      <w:r>
        <w:rPr>
          <w:u w:val="single"/>
        </w:rPr>
        <w:t xml:space="preserve">state appropriation for fiscal year 2019 are provided solely for the department to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u w:val="single"/>
        </w:rPr>
        <w:t xml:space="preserve">(a)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u w:val="single"/>
        </w:rPr>
        <w:t xml:space="preserve">(b) To facilitate the department's efforts in creating and maintaining the searchable database of each tax rate for all taxing districts in the state, each taxing district must report its tax rates to the department by September 30, 2018. In addition, every taxing district must report any changes to its tax rates within thirty days of an enactment of a different rate.</w:t>
      </w:r>
    </w:p>
    <w:p>
      <w:pPr>
        <w:spacing w:before="0" w:after="0" w:line="408" w:lineRule="exact"/>
        <w:ind w:left="0" w:right="0" w:firstLine="576"/>
        <w:jc w:val="left"/>
      </w:pPr>
      <w:r>
        <w:rPr>
          <w:u w:val="single"/>
        </w:rPr>
        <w:t xml:space="preserve">(c) At a minimum the following taxes and rates must be included in the database and broken down to the taxing district or jurisdiction level:</w:t>
      </w:r>
    </w:p>
    <w:p>
      <w:pPr>
        <w:spacing w:before="0" w:after="0" w:line="408" w:lineRule="exact"/>
        <w:ind w:left="0" w:right="0" w:firstLine="576"/>
        <w:jc w:val="left"/>
      </w:pPr>
      <w:r>
        <w:rPr>
          <w:u w:val="single"/>
        </w:rPr>
        <w:t xml:space="preserve">(i) State and local sales and use taxes;</w:t>
      </w:r>
    </w:p>
    <w:p>
      <w:pPr>
        <w:spacing w:before="0" w:after="0" w:line="408" w:lineRule="exact"/>
        <w:ind w:left="0" w:right="0" w:firstLine="576"/>
        <w:jc w:val="left"/>
      </w:pPr>
      <w:r>
        <w:rPr>
          <w:u w:val="single"/>
        </w:rPr>
        <w:t xml:space="preserve">(ii) State and local regular and excess property taxes;</w:t>
      </w:r>
    </w:p>
    <w:p>
      <w:pPr>
        <w:spacing w:before="0" w:after="0" w:line="408" w:lineRule="exact"/>
        <w:ind w:left="0" w:right="0" w:firstLine="576"/>
        <w:jc w:val="left"/>
      </w:pPr>
      <w:r>
        <w:rPr>
          <w:u w:val="single"/>
        </w:rPr>
        <w:t xml:space="preserve">(iii)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u w:val="single"/>
        </w:rPr>
        <w:t xml:space="preserve">(iv) State and local real estate excise taxes; and</w:t>
      </w:r>
    </w:p>
    <w:p>
      <w:pPr>
        <w:spacing w:before="0" w:after="0" w:line="408" w:lineRule="exact"/>
        <w:ind w:left="0" w:right="0" w:firstLine="576"/>
        <w:jc w:val="left"/>
      </w:pPr>
      <w:r>
        <w:rPr>
          <w:u w:val="single"/>
        </w:rPr>
        <w:t xml:space="preserve">(v) State and local motor vehicle taxes and fees.</w:t>
      </w:r>
    </w:p>
    <w:p>
      <w:pPr>
        <w:spacing w:before="0" w:after="0" w:line="408" w:lineRule="exact"/>
        <w:ind w:left="0" w:right="0" w:firstLine="576"/>
        <w:jc w:val="left"/>
      </w:pPr>
      <w:r>
        <w:rPr>
          <w:u w:val="single"/>
        </w:rPr>
        <w:t xml:space="preserve">(d)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u w:val="single"/>
        </w:rPr>
        <w:t xml:space="preserve">(e) The database created under this section must be accessible by June 30, 2019, and able to be accessed by and accessed from the state expenditure information web site created under RCW 44.48.150.</w:t>
      </w:r>
    </w:p>
    <w:p>
      <w:pPr>
        <w:spacing w:before="0" w:after="0" w:line="408" w:lineRule="exact"/>
        <w:ind w:left="0" w:right="0" w:firstLine="576"/>
        <w:jc w:val="left"/>
      </w:pPr>
      <w:r>
        <w:rPr>
          <w:u w:val="single"/>
        </w:rPr>
        <w:t xml:space="preserve">(5) $1,745,000 of the general fund</w:t>
      </w:r>
      <w:r>
        <w:rPr>
          <w:rFonts w:ascii="Times New Roman" w:hAnsi="Times New Roman"/>
          <w:u w:val="single"/>
        </w:rPr>
        <w:t xml:space="preserve">—</w:t>
      </w:r>
      <w:r>
        <w:rPr>
          <w:u w:val="single"/>
        </w:rPr>
        <w:t xml:space="preserve">state appropriation for fiscal year 2018 and $2,019,000 of the general fund</w:t>
      </w:r>
      <w:r>
        <w:rPr>
          <w:rFonts w:ascii="Times New Roman" w:hAnsi="Times New Roman"/>
          <w:u w:val="single"/>
        </w:rPr>
        <w:t xml:space="preserve">—</w:t>
      </w:r>
      <w:r>
        <w:rPr>
          <w:u w:val="single"/>
        </w:rPr>
        <w:t xml:space="preserve">state appropriation for fiscal year 2019 are provided solely for the implementation of chapter 209, Laws of 2017 (EHB 2005).</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2718 (civil forfeiture proceedings). If the bill is not enacted by June 30, 2018, the amount provided in this subsection shall lapse.</w:t>
      </w:r>
    </w:p>
    <w:p>
      <w:pPr>
        <w:spacing w:before="0" w:after="0" w:line="408" w:lineRule="exact"/>
        <w:ind w:left="0" w:right="0" w:firstLine="576"/>
        <w:jc w:val="left"/>
      </w:pPr>
      <w:r>
        <w:rPr>
          <w:u w:val="single"/>
        </w:rPr>
        <w:t xml:space="preserve">(7) $96,000 of the general fund</w:t>
      </w:r>
      <w:r>
        <w:rPr>
          <w:rFonts w:ascii="Times New Roman" w:hAnsi="Times New Roman"/>
          <w:u w:val="single"/>
        </w:rPr>
        <w:t xml:space="preserve">—</w:t>
      </w:r>
      <w:r>
        <w:rPr>
          <w:u w:val="single"/>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$2,254,000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$3,981,000</w:t>
      </w:r>
    </w:p>
    <w:p>
      <w:pPr>
        <w:spacing w:before="120" w:after="0" w:line="408" w:lineRule="exact"/>
        <w:ind w:left="0" w:right="0" w:firstLine="576"/>
        <w:jc w:val="left"/>
      </w:pPr>
      <w:r>
        <w:rPr>
          <w:u w:val="single"/>
        </w:rPr>
        <w:t xml:space="preserve">The appropriations in this section are subject to the following conditions and limitations: $789,000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2777 (board of tax appeals admin.).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138</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$4,926,000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$4,615,000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$60,310,000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u w:val="single"/>
        </w:rPr>
        <w:t xml:space="preserve">(3) $29,000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6059 (insurer annual disclosures). If the bill is not enacted by June 30, 2018, the amount provided in this subsection shall lapse.</w:t>
      </w:r>
    </w:p>
    <w:p>
      <w:pPr>
        <w:spacing w:before="0" w:after="0" w:line="408" w:lineRule="exact"/>
        <w:ind w:left="0" w:right="0" w:firstLine="576"/>
        <w:jc w:val="left"/>
      </w:pPr>
      <w:r>
        <w:rPr>
          <w:u w:val="single"/>
        </w:rPr>
        <w:t xml:space="preserve">(4) $40,000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6219 (reproductive health coverage). If the bill is not enacted by June 30, 2018, the amount provided in this subsection shall lapse.</w:t>
      </w:r>
    </w:p>
    <w:p>
      <w:pPr>
        <w:spacing w:before="0" w:after="0" w:line="408" w:lineRule="exact"/>
        <w:ind w:left="0" w:right="0" w:firstLine="576"/>
        <w:jc w:val="left"/>
      </w:pPr>
      <w:r>
        <w:rPr>
          <w:u w:val="single"/>
        </w:rPr>
        <w:t xml:space="preserve">(5) $39,000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5912 (tomosynthesis/mammography). If the bill is not enacted by June 30, 2018, the amount provided in this subsection shall lapse.</w:t>
      </w:r>
    </w:p>
    <w:p>
      <w:pPr>
        <w:spacing w:before="0" w:after="0" w:line="408" w:lineRule="exact"/>
        <w:ind w:left="0" w:right="0" w:firstLine="576"/>
        <w:jc w:val="left"/>
      </w:pPr>
      <w:r>
        <w:rPr>
          <w:u w:val="single"/>
        </w:rPr>
        <w:t xml:space="preserve">(6) $29,000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6241 (school employees' benefits). If the bill is not enacted by June 30, 2018, the amount provided in this subsection shall lapse.</w:t>
      </w:r>
    </w:p>
    <w:p>
      <w:pPr>
        <w:spacing w:before="0" w:after="0" w:line="408" w:lineRule="exact"/>
        <w:ind w:left="0" w:right="0" w:firstLine="576"/>
        <w:jc w:val="left"/>
      </w:pPr>
      <w:r>
        <w:rPr>
          <w:u w:val="single"/>
        </w:rPr>
        <w:t xml:space="preserve">(7) $212,000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2322 (insurers/risk mitigation).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2018)</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$10,585,000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$2,912,000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$94,459,000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u w:val="single"/>
        </w:rPr>
        <w:t xml:space="preserve">(6) $175,000 of the dedicated marijuana fund</w:t>
      </w:r>
      <w:r>
        <w:rPr>
          <w:rFonts w:ascii="Times New Roman" w:hAnsi="Times New Roman"/>
          <w:u w:val="single"/>
        </w:rPr>
        <w:t xml:space="preserve">—</w:t>
      </w:r>
      <w:r>
        <w:rPr>
          <w:u w:val="single"/>
        </w:rPr>
        <w:t xml:space="preserve">state appropriation for fiscal year 2019 is provided solely for implementation of Second Substitute House Bill No. 2334 (cannabinoid additives). If the bill is not enacted by June 30, 2018, the amount provided in this subsection shall lapse.</w:t>
      </w:r>
    </w:p>
    <w:p>
      <w:pPr>
        <w:spacing w:before="0" w:after="0" w:line="408" w:lineRule="exact"/>
        <w:ind w:left="0" w:right="0" w:firstLine="576"/>
        <w:jc w:val="left"/>
      </w:pPr>
      <w:r>
        <w:rPr>
          <w:u w:val="single"/>
        </w:rPr>
        <w:t xml:space="preserve">(7) $20,000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6346 (sale of wine/microbrewery). If the bill is not enacted by June 30, 2018, the amount provided in this subsection shall lapse.</w:t>
      </w:r>
    </w:p>
    <w:p>
      <w:pPr>
        <w:spacing w:before="0" w:after="0" w:line="408" w:lineRule="exact"/>
        <w:ind w:left="0" w:right="0" w:firstLine="576"/>
        <w:jc w:val="left"/>
      </w:pPr>
      <w:r>
        <w:rPr>
          <w:u w:val="single"/>
        </w:rPr>
        <w:t xml:space="preserve">(8)(a) Within amounts appropriated in this section, the state liquor and cannabis board shall conduct a study regarding the development and implementation of a system for the home delivery of medical marijuana products to qualifying medical marijuana patients by licensed medical marijuana retailers. The board shall examine the legal and regulatory issues to be addressed in order to provide safe home delivery and to ensure effective monitoring of the delivery process to minimize the likelihood of illicit activity.</w:t>
      </w:r>
    </w:p>
    <w:p>
      <w:pPr>
        <w:spacing w:before="0" w:after="0" w:line="408" w:lineRule="exact"/>
        <w:ind w:left="0" w:right="0" w:firstLine="576"/>
        <w:jc w:val="left"/>
      </w:pPr>
      <w:r>
        <w:rPr>
          <w:u w:val="single"/>
        </w:rPr>
        <w:t xml:space="preserve">(b) The board shall consult with the department of health, industry representatives, local government officials, law enforcement officials, and any other person or entity deemed necessary to complete the study.</w:t>
      </w:r>
    </w:p>
    <w:p>
      <w:pPr>
        <w:spacing w:before="0" w:after="0" w:line="408" w:lineRule="exact"/>
        <w:ind w:left="0" w:right="0" w:firstLine="576"/>
        <w:jc w:val="left"/>
      </w:pPr>
      <w:r>
        <w:rPr>
          <w:u w:val="single"/>
        </w:rPr>
        <w:t xml:space="preserve">(c) In the course of the study, the board shall consider the following:</w:t>
      </w:r>
    </w:p>
    <w:p>
      <w:pPr>
        <w:spacing w:before="0" w:after="0" w:line="408" w:lineRule="exact"/>
        <w:ind w:left="0" w:right="0" w:firstLine="576"/>
        <w:jc w:val="left"/>
      </w:pPr>
      <w:r>
        <w:rPr>
          <w:u w:val="single"/>
        </w:rPr>
        <w:t xml:space="preserve">(i) Eligibility requirements for marijuana retailers applying for a medical marijuana delivery endorsement;</w:t>
      </w:r>
    </w:p>
    <w:p>
      <w:pPr>
        <w:spacing w:before="0" w:after="0" w:line="408" w:lineRule="exact"/>
        <w:ind w:left="0" w:right="0" w:firstLine="576"/>
        <w:jc w:val="left"/>
      </w:pPr>
      <w:r>
        <w:rPr>
          <w:u w:val="single"/>
        </w:rPr>
        <w:t xml:space="preserve">(ii) Verification procedures regarding age, identity, and registration in the medical marijuana authorization database with respect to the medical marijuana patient receiving delivery;</w:t>
      </w:r>
    </w:p>
    <w:p>
      <w:pPr>
        <w:spacing w:before="0" w:after="0" w:line="408" w:lineRule="exact"/>
        <w:ind w:left="0" w:right="0" w:firstLine="576"/>
        <w:jc w:val="left"/>
      </w:pPr>
      <w:r>
        <w:rPr>
          <w:u w:val="single"/>
        </w:rPr>
        <w:t xml:space="preserve">(iii) Qualifications for, and the training of, persons delivering medical marijuana products on behalf of the medical marijuana retailer;</w:t>
      </w:r>
    </w:p>
    <w:p>
      <w:pPr>
        <w:spacing w:before="0" w:after="0" w:line="408" w:lineRule="exact"/>
        <w:ind w:left="0" w:right="0" w:firstLine="576"/>
        <w:jc w:val="left"/>
      </w:pPr>
      <w:r>
        <w:rPr>
          <w:u w:val="single"/>
        </w:rPr>
        <w:t xml:space="preserve">(iv) Methods of ordering and payment;</w:t>
      </w:r>
    </w:p>
    <w:p>
      <w:pPr>
        <w:spacing w:before="0" w:after="0" w:line="408" w:lineRule="exact"/>
        <w:ind w:left="0" w:right="0" w:firstLine="576"/>
        <w:jc w:val="left"/>
      </w:pPr>
      <w:r>
        <w:rPr>
          <w:u w:val="single"/>
        </w:rPr>
        <w:t xml:space="preserve">(v) Maintaining the integrity of the marijuana traceability system during the course of the delivery process;</w:t>
      </w:r>
    </w:p>
    <w:p>
      <w:pPr>
        <w:spacing w:before="0" w:after="0" w:line="408" w:lineRule="exact"/>
        <w:ind w:left="0" w:right="0" w:firstLine="576"/>
        <w:jc w:val="left"/>
      </w:pPr>
      <w:r>
        <w:rPr>
          <w:u w:val="single"/>
        </w:rPr>
        <w:t xml:space="preserve">(vi) Safe and secure transportation of marijuana products from the retailer to the purchaser, including delivery vehicle requirements;</w:t>
      </w:r>
    </w:p>
    <w:p>
      <w:pPr>
        <w:spacing w:before="0" w:after="0" w:line="408" w:lineRule="exact"/>
        <w:ind w:left="0" w:right="0" w:firstLine="576"/>
        <w:jc w:val="left"/>
      </w:pPr>
      <w:r>
        <w:rPr>
          <w:u w:val="single"/>
        </w:rPr>
        <w:t xml:space="preserve">(vii) Methods of ensuring that a retailer's delivery employees and delivery system are in compliance with regulatory requirements;</w:t>
      </w:r>
    </w:p>
    <w:p>
      <w:pPr>
        <w:spacing w:before="0" w:after="0" w:line="408" w:lineRule="exact"/>
        <w:ind w:left="0" w:right="0" w:firstLine="576"/>
        <w:jc w:val="left"/>
      </w:pPr>
      <w:r>
        <w:rPr>
          <w:u w:val="single"/>
        </w:rPr>
        <w:t xml:space="preserve">(viii) Medical marijuana deliveries by retailers operating out of Indian country; and</w:t>
      </w:r>
    </w:p>
    <w:p>
      <w:pPr>
        <w:spacing w:before="0" w:after="0" w:line="408" w:lineRule="exact"/>
        <w:ind w:left="0" w:right="0" w:firstLine="576"/>
        <w:jc w:val="left"/>
      </w:pPr>
      <w:r>
        <w:rPr>
          <w:u w:val="single"/>
        </w:rPr>
        <w:t xml:space="preserve">(ix) Civil penalties and administrative actions for regulatory violations by a retailer holding a medical marijuana delivery endorsement.</w:t>
      </w:r>
    </w:p>
    <w:p>
      <w:pPr>
        <w:spacing w:before="0" w:after="0" w:line="408" w:lineRule="exact"/>
        <w:ind w:left="0" w:right="0" w:firstLine="576"/>
        <w:jc w:val="left"/>
      </w:pPr>
      <w:r>
        <w:rPr>
          <w:u w:val="single"/>
        </w:rPr>
        <w:t xml:space="preserve">(d) By December 1, 2018, the board must report to the legislature and the appropriate committees its findings and recommendations regarding the implementation of a medical marijuana home delivery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$16,464,000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$3,072,000</w:t>
      </w:r>
      <w:r>
        <w:t>))</w:t>
      </w:r>
    </w:p>
    <w:p>
      <w:pPr>
        <w:spacing w:before="0" w:after="0" w:line="408" w:lineRule="exact"/>
        <w:ind w:left="0" w:right="0" w:firstLine="0"/>
        <w:jc w:val="left"/>
        <w:tabs>
          <w:tab w:val="right" w:leader="none" w:pos="9936"/>
        </w:tabs>
      </w:pPr>
      <w:r>
        <w:tab/>
      </w:r>
      <w:r>
        <w:rPr>
          <w:u w:val="single"/>
        </w:rPr>
        <w:t xml:space="preserve">$3,069,000</w:t>
      </w:r>
    </w:p>
    <w:p>
      <w:pPr>
        <w:tabs>
          <w:tab w:val="right" w:leader="dot" w:pos="9936"/>
        </w:tabs>
        <w:ind w:left="0" w:right="0" w:firstLine="1440"/>
      </w:pPr>
      <w:r>
        <w:rPr/>
        <w:t xml:space="preserve">TOTAL APPROPRIATION</w:t>
      </w:r>
      <w:r>
        <w:tab/>
      </w:r>
      <w:r>
        <w:rPr/>
        <w:t xml:space="preserve">$63,196,000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u w:val="single"/>
        </w:rPr>
        <w:t xml:space="preserve">(4) $27,000 of the public service revolving account</w:t>
      </w:r>
      <w:r>
        <w:rPr>
          <w:rFonts w:ascii="Times New Roman" w:hAnsi="Times New Roman"/>
          <w:u w:val="single"/>
        </w:rPr>
        <w:t xml:space="preserve">—</w:t>
      </w:r>
      <w:r>
        <w:rPr>
          <w:u w:val="single"/>
        </w:rPr>
        <w:t xml:space="preserve">state appropriation is provided solely for implementing the provisions of Engrossed Substitute Senate Bill No. 6081 (distributed generation)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(5)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rPr>
          <w:u w:val="single"/>
        </w:rPr>
        <w:t xml:space="preserve">(6) Sufficient funding is provided in this section for the commission to convene a task force to make recommendations and report to the legislature regarding the most effective method of regulation of digital application-based micro-movers and the small goods movers that utilize their digital application.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$42,007,000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$2,339,000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$1,028,000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spacing w:before="0" w:after="0" w:line="408" w:lineRule="exact"/>
        <w:ind w:left="0" w:right="0" w:firstLine="0"/>
        <w:jc w:val="left"/>
        <w:tabs>
          <w:tab w:val="right" w:leader="dot" w:pos="9936"/>
        </w:tabs>
      </w:pPr>
      <w:pPr>
        <w:tabs>
          <w:tab w:val="right" w:leader="dot" w:pos="9360"/>
        </w:tabs>
      </w:pPr>
      <w:r>
        <w:rPr>
          <w:u w:val="single"/>
        </w:rPr>
        <w:t xml:space="preserve">Military Department Active State Service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w:t>
      </w:r>
      <w:r>
        <w:t>((</w:t>
      </w:r>
      <w:r>
        <w:rPr>
          <w:strike/>
        </w:rPr>
        <w:t xml:space="preserve">small and medium-sized, rural counties for replacement of</w:t>
      </w:r>
      <w:r>
        <w:t>))</w:t>
      </w:r>
      <w:r>
        <w:rPr/>
        <w:t xml:space="preserve"> </w:t>
      </w:r>
      <w:r>
        <w:rPr>
          <w:u w:val="single"/>
        </w:rPr>
        <w:t xml:space="preserve">Skagit, Cowlitz, Island, and Whatcom counties for replacing and upgrading the</w:t>
      </w:r>
      <w:r>
        <w:rPr/>
        <w:t xml:space="preserve"> equipment necessary to maintain 911 service after the state's transition to a next generation 911 system</w:t>
      </w:r>
      <w:r>
        <w:t>((</w:t>
      </w:r>
      <w:r>
        <w:rPr>
          <w:strike/>
        </w:rPr>
        <w:t xml:space="preserve">, including reimbursement of replacement and upgrades that have already been made</w:t>
      </w:r>
      <w:r>
        <w:t>))</w:t>
      </w:r>
      <w:r>
        <w:rPr/>
        <w:t xml:space="preserve">. </w:t>
      </w:r>
      <w:r>
        <w:rPr>
          <w:u w:val="single"/>
        </w:rPr>
        <w:t xml:space="preserve">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u w:val="single"/>
        </w:rPr>
        <w:t xml:space="preserve">(12) $1,582,000 of the general fund</w:t>
      </w:r>
      <w:r>
        <w:rPr>
          <w:rFonts w:ascii="Times New Roman" w:hAnsi="Times New Roman"/>
          <w:u w:val="single"/>
        </w:rPr>
        <w:t xml:space="preserve">—</w:t>
      </w:r>
      <w:r>
        <w:rPr>
          <w:u w:val="single"/>
        </w:rPr>
        <w:t xml:space="preserve">state appropriation for fiscal year 2019 and $2,618,000 of the enhanced 911 account</w:t>
      </w:r>
      <w:r>
        <w:rPr>
          <w:rFonts w:ascii="Times New Roman" w:hAnsi="Times New Roman"/>
          <w:u w:val="single"/>
        </w:rPr>
        <w:t xml:space="preserve">—</w:t>
      </w:r>
      <w:r>
        <w:rPr>
          <w:u w:val="single"/>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u w:val="single"/>
        </w:rPr>
        <w:t xml:space="preserve">(13) $200,000 of the military department active state service account</w:t>
      </w:r>
      <w:r>
        <w:rPr>
          <w:rFonts w:ascii="Times New Roman" w:hAnsi="Times New Roman"/>
          <w:u w:val="single"/>
        </w:rPr>
        <w:t xml:space="preserve">—</w:t>
      </w:r>
      <w:r>
        <w:rPr>
          <w:u w:val="single"/>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u w:val="single"/>
        </w:rPr>
        <w:t xml:space="preserve">(14) $150,000 of the general fund</w:t>
      </w:r>
      <w:r>
        <w:rPr>
          <w:rFonts w:ascii="Times New Roman" w:hAnsi="Times New Roman"/>
          <w:u w:val="single"/>
        </w:rPr>
        <w:t xml:space="preserve">—</w:t>
      </w:r>
      <w:r>
        <w:rPr>
          <w:u w:val="single"/>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$2,139,000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$1,327,000</w:t>
      </w:r>
      <w:r>
        <w:t>))</w:t>
      </w:r>
    </w:p>
    <w:p>
      <w:pPr>
        <w:spacing w:before="0" w:after="0" w:line="408" w:lineRule="exact"/>
        <w:ind w:left="0" w:right="0" w:firstLine="0"/>
        <w:jc w:val="left"/>
        <w:tabs>
          <w:tab w:val="right" w:leader="none" w:pos="9936"/>
        </w:tabs>
      </w:pPr>
      <w:r>
        <w:tab/>
      </w:r>
      <w:r>
        <w:rPr>
          <w:u w:val="single"/>
        </w:rPr>
        <w:t xml:space="preserve">$1,325,000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$4,032,000</w:t>
      </w:r>
      <w:r>
        <w:t>))</w:t>
      </w:r>
    </w:p>
    <w:p>
      <w:pPr>
        <w:spacing w:before="0" w:after="0" w:line="408" w:lineRule="exact"/>
        <w:ind w:left="0" w:right="0" w:firstLine="0"/>
        <w:jc w:val="left"/>
        <w:tabs>
          <w:tab w:val="right" w:leader="none" w:pos="9936"/>
        </w:tabs>
      </w:pPr>
      <w:r>
        <w:tab/>
      </w:r>
      <w:r>
        <w:rPr>
          <w:u w:val="single"/>
        </w:rPr>
        <w:t xml:space="preserve">$4,031,000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$9,685,000</w:t>
      </w:r>
    </w:p>
    <w:p>
      <w:pPr>
        <w:spacing w:before="120" w:after="0" w:line="408" w:lineRule="exact"/>
        <w:ind w:left="0" w:right="0" w:firstLine="576"/>
        <w:jc w:val="left"/>
      </w:pPr>
      <w:r>
        <w:rPr>
          <w:u w:val="single"/>
        </w:rPr>
        <w:t xml:space="preserve">The appropriation in this section is subject to the following conditions and limitations: $5,000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6245 (spoken language interpreters).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148</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$1,217,000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$1,479,000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$4,028,000</w:t>
      </w:r>
      <w:r>
        <w:rPr/>
        <w:t xml:space="preserve"> of the general fund—state appropriation for fiscal year 2018 and </w:t>
      </w:r>
      <w:r>
        <w:t>((</w:t>
      </w:r>
      <w:r>
        <w:rPr>
          <w:strike/>
        </w:rPr>
        <w:t xml:space="preserve">$4,082,000</w:t>
      </w:r>
      <w:r>
        <w:t>))</w:t>
      </w:r>
      <w:r>
        <w:rPr/>
        <w:t xml:space="preserve"> </w:t>
      </w:r>
      <w:r>
        <w:rPr>
          <w:u w:val="single"/>
        </w:rPr>
        <w:t xml:space="preserve">$4,048,000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$14,000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6081 (net metering)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2019 is provided solely for implementation of Engrossed Senate Bill No. 5450 (mass timber for building). If the bill is not enacted by June 30, 2018, the amount provided in this subsection shall lapse.</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activities to resolve issues related to the ferry county memorial public hospital district energy savings performance contract. The department of enterprise services must redouble its activities to enforce performance from the energy savings performance contractor, identify the work necessary to address the deficiencies of the heating, ventilation, and air conditioning system (HVAC), and any other actions to make the hospital district whole under the contract. The department must provide monthly status reports to the director of the office of financial management and the legislature on steps, timelines, and activities to repair the HVAC system and secure contractor performance. In the May 2018 report, the department must identify steps that may be taken to improve its master contract to remove contractors for performance failures from its master contract or to add other contract remedies to prevent similar events. No moneys may be expended from the appropriations in this section for department of enterprise services costs, except for costs related to actual litigation with the energy savings performance contractor or its insurer. Moneys may be used for litigation or actual repair and replacement costs incurred by the hospital associated with the fulfillment of the contract.</w:t>
      </w:r>
    </w:p>
    <w:p>
      <w:pPr>
        <w:spacing w:before="0" w:after="0" w:line="408" w:lineRule="exact"/>
        <w:ind w:left="0" w:right="0" w:firstLine="576"/>
        <w:jc w:val="left"/>
      </w:pPr>
      <w:r>
        <w:rPr>
          <w:u w:val="single"/>
        </w:rPr>
        <w:t xml:space="preserve">(10) During the 2017-2019 fiscal biennium, the department shall allow individuals to access the top of the capitol dome under approved supervision and guidelines developed by the department.</w:t>
      </w:r>
    </w:p>
    <w:p>
      <w:pPr>
        <w:spacing w:before="0" w:after="0" w:line="408" w:lineRule="exact"/>
        <w:ind w:left="0" w:right="0" w:firstLine="576"/>
        <w:jc w:val="left"/>
      </w:pPr>
      <w:r>
        <w:rPr>
          <w:u w:val="single"/>
        </w:rPr>
        <w:t xml:space="preserve">(11) $349,000 of the building code council account</w:t>
      </w:r>
      <w:r>
        <w:rPr>
          <w:rFonts w:ascii="Times New Roman" w:hAnsi="Times New Roman"/>
          <w:u w:val="single"/>
        </w:rPr>
        <w:t xml:space="preserve">—</w:t>
      </w:r>
      <w:r>
        <w:rPr>
          <w:u w:val="single"/>
        </w:rPr>
        <w:t xml:space="preserve">state appropriation is provided solely for the state building code council. If Engrossed Second Substitute House Bill No. 1622 (state building code council)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$2,228,000</w:t>
      </w:r>
      <w:r>
        <w:t>))</w:t>
      </w:r>
    </w:p>
    <w:p>
      <w:pPr>
        <w:spacing w:before="0" w:after="0" w:line="408" w:lineRule="exact"/>
        <w:ind w:left="0" w:right="0" w:firstLine="0"/>
        <w:jc w:val="left"/>
        <w:tabs>
          <w:tab w:val="right" w:leader="none" w:pos="9936"/>
        </w:tabs>
      </w:pPr>
      <w:r>
        <w:tab/>
      </w:r>
      <w:r>
        <w:rPr>
          <w:u w:val="single"/>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spacing w:before="0" w:after="0" w:line="408" w:lineRule="exact"/>
        <w:ind w:left="0" w:right="0" w:firstLine="0"/>
        <w:jc w:val="left"/>
        <w:tabs>
          <w:tab w:val="right" w:leader="dot" w:pos="9936"/>
        </w:tabs>
      </w:pPr>
      <w:r>
        <w:rPr>
          <w:u w:val="single"/>
        </w:rPr>
        <w:t xml:space="preserve">Broadband Access Account</w:t>
      </w:r>
      <w:r>
        <w:rPr>
          <w:rFonts w:ascii="Times New Roman" w:hAnsi="Times New Roman"/>
          <w:u w:val="single"/>
        </w:rPr>
        <w:t xml:space="preserve">—</w:t>
      </w:r>
      <w:r>
        <w:rPr>
          <w:u w:val="single"/>
        </w:rPr>
        <w:t xml:space="preserve">State Appropriation</w:t>
      </w:r>
      <w:r>
        <w:tab/>
      </w:r>
      <w:r>
        <w:rPr>
          <w:u w:val="single"/>
        </w:rPr>
        <w:t xml:space="preserve">$500,000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u w:val="single"/>
        </w:rPr>
        <w:t xml:space="preserve">(10) $500,000 of the broadband access account</w:t>
      </w:r>
      <w:r>
        <w:rPr>
          <w:rFonts w:ascii="Times New Roman" w:hAnsi="Times New Roman"/>
          <w:u w:val="single"/>
        </w:rPr>
        <w:t xml:space="preserve">—</w:t>
      </w:r>
      <w:r>
        <w:rPr>
          <w:u w:val="single"/>
        </w:rPr>
        <w:t xml:space="preserve">state appropriation is provided solely for the department to create the governor's office on broadband access as provided in Engrossed Second Substitute Senate Bill No. 5935 (broadband and telecommunication service). Of the amount provided, the department must fund at least one staff person to focus on rural unserved and underserved communities, including tribes. If the bill is not enacted by June 30, 2018,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fund—state appropriations for fiscal year 2018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u w:val="single"/>
        </w:rPr>
        <w:t xml:space="preserve">(c) Within the mental health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(d) Within the developmental disabilities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$345,901,000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u w:val="single"/>
        </w:rPr>
        <w:t xml:space="preserve">(23) $658,000 of the general fund</w:t>
      </w:r>
      <w:r>
        <w:rPr>
          <w:rFonts w:ascii="Times New Roman" w:hAnsi="Times New Roman"/>
          <w:u w:val="single"/>
        </w:rPr>
        <w:t xml:space="preserve">—</w:t>
      </w:r>
      <w:r>
        <w:rPr>
          <w:u w:val="single"/>
        </w:rPr>
        <w:t xml:space="preserve">state appropriation for fiscal year 2018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(24) The appropriations in this section include sufficient funding for the implementation of Second Substitute Senate Bill No. 6453 (kinship caregiver legal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$93,660,000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$199,273,000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$107,000 of the general fund</w:t>
      </w:r>
      <w:r>
        <w:rPr>
          <w:rFonts w:ascii="Times New Roman" w:hAnsi="Times New Roman"/>
          <w:u w:val="single"/>
        </w:rPr>
        <w:t xml:space="preserve">—</w:t>
      </w:r>
      <w:r>
        <w:rPr>
          <w:u w:val="single"/>
        </w:rPr>
        <w:t xml:space="preserve">state appropriation for fiscal year 2018 and $432,000 of the general fund</w:t>
      </w:r>
      <w:r>
        <w:rPr>
          <w:rFonts w:ascii="Times New Roman" w:hAnsi="Times New Roman"/>
          <w:u w:val="single"/>
        </w:rPr>
        <w:t xml:space="preserve">—</w:t>
      </w:r>
      <w:r>
        <w:rPr>
          <w:u w:val="single"/>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Senate Bill No. 6160 (exclusive adult jurisdiction).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 $15,862,000</w:t>
      </w:r>
      <w:r>
        <w:t>))</w:t>
      </w:r>
      <w:r>
        <w:rPr/>
        <w:t xml:space="preserve"> </w:t>
      </w:r>
      <w:r>
        <w:rPr>
          <w:u w:val="single"/>
        </w:rPr>
        <w:t xml:space="preserve">$11,405,000</w:t>
      </w:r>
      <w:r>
        <w:rPr/>
        <w:t xml:space="preserve">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w:t>
      </w:r>
      <w:r>
        <w:rPr>
          <w:u w:val="single"/>
        </w:rPr>
        <w:t xml:space="preserve">The department may tailor the fiscal year 2019 waiver to specific populations for which the center for medicaid and medicare services has indicated they are likely to approve and work to further expand the waiver to other populations in fiscal year 2020.</w:t>
      </w:r>
      <w:r>
        <w:rPr/>
        <w:t xml:space="preserve">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w:t>
      </w:r>
      <w:r>
        <w:t>((</w:t>
      </w:r>
      <w:r>
        <w:rPr>
          <w:strike/>
        </w:rPr>
        <w:t xml:space="preserve">(g)</w:t>
      </w:r>
      <w:r>
        <w:t>))</w:t>
      </w:r>
      <w:r>
        <w:rPr/>
        <w:t xml:space="preserve"> </w:t>
      </w:r>
      <w:r>
        <w:rPr>
          <w:u w:val="single"/>
        </w:rPr>
        <w:t xml:space="preserve">(f)</w:t>
      </w:r>
      <w:r>
        <w:rPr/>
        <w:t xml:space="preserv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w:t>
      </w:r>
      <w:r>
        <w:t>((</w:t>
      </w:r>
      <w:r>
        <w:rPr>
          <w:strike/>
        </w:rPr>
        <w:t xml:space="preserve">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(w) No more than $6,464,000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$259,313,000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$867,348,000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w:t>
      </w:r>
      <w:r>
        <w:t>((</w:t>
      </w:r>
      <w:r>
        <w:rPr>
          <w:strike/>
        </w:rPr>
        <w:t xml:space="preserve">$25,053,000</w:t>
      </w:r>
      <w:r>
        <w:t>))</w:t>
      </w:r>
      <w:r>
        <w:rPr/>
        <w:t xml:space="preserve"> </w:t>
      </w:r>
      <w:r>
        <w:rPr>
          <w:u w:val="single"/>
        </w:rPr>
        <w:t xml:space="preserve">$20,883,000</w:t>
      </w:r>
      <w:r>
        <w:rPr/>
        <w:t xml:space="preserve"> of the general fund—state appropriation for fiscal year 2018 and </w:t>
      </w:r>
      <w:r>
        <w:t>((</w:t>
      </w:r>
      <w:r>
        <w:rPr>
          <w:strike/>
        </w:rPr>
        <w:t xml:space="preserve">$25,847,000</w:t>
      </w:r>
      <w:r>
        <w:t>))</w:t>
      </w:r>
      <w:r>
        <w:rPr/>
        <w:t xml:space="preserve"> </w:t>
      </w:r>
      <w:r>
        <w:rPr>
          <w:u w:val="single"/>
        </w:rPr>
        <w:t xml:space="preserve">$33,558,000</w:t>
      </w:r>
      <w:r>
        <w:rPr/>
        <w:t xml:space="preserve">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w:t>
      </w:r>
      <w:r>
        <w:t>((</w:t>
      </w:r>
      <w:r>
        <w:rPr>
          <w:strike/>
        </w:rPr>
        <w:t xml:space="preserve">$3,261,000</w:t>
      </w:r>
      <w:r>
        <w:t>))</w:t>
      </w:r>
      <w:r>
        <w:rPr/>
        <w:t xml:space="preserve"> </w:t>
      </w:r>
      <w:r>
        <w:rPr>
          <w:u w:val="single"/>
        </w:rPr>
        <w:t xml:space="preserve">$3,928,000</w:t>
      </w:r>
      <w:r>
        <w:rPr/>
        <w:t xml:space="preserve"> of the general fund—state appropriation for fiscal year 2018 and </w:t>
      </w:r>
      <w:r>
        <w:t>((</w:t>
      </w:r>
      <w:r>
        <w:rPr>
          <w:strike/>
        </w:rPr>
        <w:t xml:space="preserve">$3,261,000</w:t>
      </w:r>
      <w:r>
        <w:t>))</w:t>
      </w:r>
      <w:r>
        <w:rPr/>
        <w:t xml:space="preserve"> </w:t>
      </w:r>
      <w:r>
        <w:rPr>
          <w:u w:val="single"/>
        </w:rPr>
        <w:t xml:space="preserve">$4,249,000</w:t>
      </w:r>
      <w:r>
        <w:rPr/>
        <w:t xml:space="preserve"> of the general fund—state appropriation for fiscal year 2019 are provided solely to maintain </w:t>
      </w:r>
      <w:r>
        <w:rPr>
          <w:u w:val="single"/>
        </w:rPr>
        <w:t xml:space="preserve">and further increase</w:t>
      </w:r>
      <w:r>
        <w:rPr/>
        <w:t xml:space="preserv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$34,584,000 of the general fund</w:t>
      </w:r>
      <w:r>
        <w:rPr>
          <w:rFonts w:ascii="Times New Roman" w:hAnsi="Times New Roman"/>
          <w:u w:val="single"/>
        </w:rPr>
        <w:t xml:space="preserve">—</w:t>
      </w:r>
      <w:r>
        <w:rPr>
          <w:u w:val="single"/>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u w:val="single"/>
        </w:rPr>
        <w:t xml:space="preserve">(l) $100,000 of the general fund</w:t>
      </w:r>
      <w:r>
        <w:rPr>
          <w:rFonts w:ascii="Times New Roman" w:hAnsi="Times New Roman"/>
          <w:u w:val="single"/>
        </w:rPr>
        <w:t xml:space="preserve">—</w:t>
      </w:r>
      <w:r>
        <w:rPr>
          <w:u w:val="single"/>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u w:val="single"/>
        </w:rPr>
        <w:t xml:space="preserve">(m) $140,000 of the general fund</w:t>
      </w:r>
      <w:r>
        <w:rPr>
          <w:rFonts w:ascii="Times New Roman" w:hAnsi="Times New Roman"/>
          <w:u w:val="single"/>
        </w:rPr>
        <w:t xml:space="preserve">—</w:t>
      </w:r>
      <w:r>
        <w:rPr>
          <w:u w:val="single"/>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u w:val="single"/>
        </w:rPr>
        <w:t xml:space="preserve">(n) $12,190,000 of the general fund</w:t>
      </w:r>
      <w:r>
        <w:rPr>
          <w:rFonts w:ascii="Times New Roman" w:hAnsi="Times New Roman"/>
          <w:u w:val="single"/>
        </w:rPr>
        <w:t xml:space="preserve">—</w:t>
      </w:r>
      <w:r>
        <w:rPr>
          <w:u w:val="single"/>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u w:val="single"/>
        </w:rPr>
        <w:t xml:space="preserve">(o) $250,000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u w:val="single"/>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u w:val="single"/>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u w:val="single"/>
        </w:rPr>
        <w:t xml:space="preserve">(p) $20,000 of the general fund</w:t>
      </w:r>
      <w:r>
        <w:rPr>
          <w:rFonts w:ascii="Times New Roman" w:hAnsi="Times New Roman"/>
          <w:u w:val="single"/>
        </w:rPr>
        <w:t xml:space="preserve">—</w:t>
      </w:r>
      <w:r>
        <w:rPr>
          <w:u w:val="single"/>
        </w:rPr>
        <w:t xml:space="preserve">state appropriation for fiscal year 2019 and $8,000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(q) $46,601,000 of the general fund</w:t>
      </w:r>
      <w:r>
        <w:rPr>
          <w:rFonts w:ascii="Times New Roman" w:hAnsi="Times New Roman"/>
          <w:u w:val="single"/>
        </w:rPr>
        <w:t xml:space="preserve">—</w:t>
      </w:r>
      <w:r>
        <w:rPr>
          <w:u w:val="single"/>
        </w:rPr>
        <w:t xml:space="preserve">state appropriation for fiscal year 2018 is provided solely for the department to pay fines, plaintiff's attorney fees, and increased court monitor costs for failing to meet court ordered timelines for competency restoration and evaluations under </w:t>
      </w:r>
      <w:r>
        <w:rPr>
          <w:i/>
          <w:u w:val="single"/>
        </w:rPr>
        <w:t xml:space="preserve">Trueblood v. Department of Social and Health Services</w:t>
      </w:r>
      <w:r>
        <w:rPr>
          <w:u w:val="single"/>
        </w:rPr>
        <w:t xml:space="preserve">.</w:t>
      </w:r>
    </w:p>
    <w:p>
      <w:pPr>
        <w:spacing w:before="0" w:after="0" w:line="408" w:lineRule="exact"/>
        <w:ind w:left="0" w:right="0" w:firstLine="576"/>
        <w:jc w:val="left"/>
      </w:pPr>
      <w:r>
        <w:rPr>
          <w:u w:val="single"/>
        </w:rPr>
        <w:t xml:space="preserve">(r) $1,148,000 of the general fund</w:t>
      </w:r>
      <w:r>
        <w:rPr>
          <w:rFonts w:ascii="Times New Roman" w:hAnsi="Times New Roman"/>
          <w:u w:val="single"/>
        </w:rPr>
        <w:t xml:space="preserve">—</w:t>
      </w:r>
      <w:r>
        <w:rPr>
          <w:u w:val="single"/>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$446,000 of the general fund</w:t>
      </w:r>
      <w:r>
        <w:rPr>
          <w:rFonts w:ascii="Times New Roman" w:hAnsi="Times New Roman"/>
        </w:rPr>
        <w:t xml:space="preserve">—</w:t>
      </w:r>
      <w:r>
        <w:rPr/>
        <w:t xml:space="preserve">state appropriation for fiscal year 2018</w:t>
      </w:r>
      <w:r>
        <w:t>((</w:t>
      </w:r>
      <w:r>
        <w:rPr>
          <w:strike/>
        </w:rPr>
        <w:t xml:space="preserve">, $446,000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$178,000</w:t>
      </w:r>
      <w:r>
        <w:t>))</w:t>
      </w:r>
      <w:r>
        <w:rPr/>
        <w:t xml:space="preserve"> </w:t>
      </w:r>
      <w:r>
        <w:rPr>
          <w:u w:val="single"/>
        </w:rPr>
        <w:t xml:space="preserve">$89,000</w:t>
      </w:r>
      <w:r>
        <w:rPr/>
        <w:t xml:space="preserve">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(b) No more than $19,557,000 of the general fund</w:t>
      </w:r>
      <w:r>
        <w:rPr>
          <w:rFonts w:ascii="Times New Roman" w:hAnsi="Times New Roman"/>
          <w:strike/>
        </w:rPr>
        <w:t xml:space="preserve">—</w:t>
      </w:r>
      <w:r>
        <w:rPr>
          <w:strik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strike/>
        </w:rPr>
        <w:t xml:space="preserve">—</w:t>
      </w:r>
      <w:r>
        <w:rPr>
          <w:strik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r>
        <w:t>))</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$663,644,000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$1,302,369,000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$2,576,881,000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$83,000 of the general fund</w:t>
      </w:r>
      <w:r>
        <w:rPr>
          <w:rFonts w:ascii="Times New Roman" w:hAnsi="Times New Roman"/>
          <w:u w:val="single"/>
        </w:rPr>
        <w:t xml:space="preserve">—</w:t>
      </w:r>
      <w:r>
        <w:rPr>
          <w:u w:val="single"/>
        </w:rPr>
        <w:t xml:space="preserve">state appropriation for fiscal year 2019 and $751,000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(u) $75,000 of the general fund</w:t>
      </w:r>
      <w:r>
        <w:rPr>
          <w:rFonts w:ascii="Times New Roman" w:hAnsi="Times New Roman"/>
          <w:u w:val="single"/>
        </w:rPr>
        <w:t xml:space="preserve">—</w:t>
      </w:r>
      <w:r>
        <w:rPr>
          <w:u w:val="single"/>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u w:val="single"/>
        </w:rPr>
        <w:t xml:space="preserve">(v) $623,000 of the general fund</w:t>
      </w:r>
      <w:r>
        <w:rPr>
          <w:rFonts w:ascii="Times New Roman" w:hAnsi="Times New Roman"/>
          <w:u w:val="single"/>
        </w:rPr>
        <w:t xml:space="preserve">—</w:t>
      </w:r>
      <w:r>
        <w:rPr>
          <w:u w:val="single"/>
        </w:rPr>
        <w:t xml:space="preserve">state appropriation for fiscal year 2019 and $623,000 of the general fund</w:t>
      </w:r>
      <w:r>
        <w:rPr>
          <w:rFonts w:ascii="Times New Roman" w:hAnsi="Times New Roman"/>
          <w:u w:val="single"/>
        </w:rPr>
        <w:t xml:space="preserve">—</w:t>
      </w:r>
      <w:r>
        <w:rPr>
          <w:u w:val="single"/>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rPr>
          <w:u w:val="single"/>
        </w:rPr>
        <w:t xml:space="preserve">(w) $1,873,000 of the general fund</w:t>
      </w:r>
      <w:r>
        <w:rPr>
          <w:rFonts w:ascii="Times New Roman" w:hAnsi="Times New Roman"/>
          <w:u w:val="single"/>
        </w:rPr>
        <w:t xml:space="preserve">—</w:t>
      </w:r>
      <w:r>
        <w:rPr>
          <w:u w:val="single"/>
        </w:rPr>
        <w:t xml:space="preserve">private/local appropriation and $1,874,000 of the general fund</w:t>
      </w:r>
      <w:r>
        <w:rPr>
          <w:rFonts w:ascii="Times New Roman" w:hAnsi="Times New Roman"/>
          <w:u w:val="single"/>
        </w:rPr>
        <w:t xml:space="preserve">—</w:t>
      </w:r>
      <w:r>
        <w:rPr>
          <w:u w:val="single"/>
        </w:rPr>
        <w:t xml:space="preserve">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(x) $21,000 of the general fund</w:t>
      </w:r>
      <w:r>
        <w:rPr>
          <w:rFonts w:ascii="Times New Roman" w:hAnsi="Times New Roman"/>
          <w:u w:val="single"/>
        </w:rPr>
        <w:t xml:space="preserve">—</w:t>
      </w:r>
      <w:r>
        <w:rPr>
          <w:u w:val="single"/>
        </w:rPr>
        <w:t xml:space="preserve">state appropriation for fiscal year 2019 and $26,000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(y)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Engrossed Substitute Senate Bill No. 6199 (consumer directed employer organizations). If the bill is not enacted by June 30, 2018, the amounts provided in this subsection shall lapse.</w:t>
      </w:r>
    </w:p>
    <w:p>
      <w:pPr>
        <w:spacing w:before="0" w:after="0" w:line="408" w:lineRule="exact"/>
        <w:ind w:left="0" w:right="0" w:firstLine="576"/>
        <w:jc w:val="left"/>
      </w:pPr>
      <w:r>
        <w:rPr>
          <w:u w:val="single"/>
        </w:rPr>
        <w:t xml:space="preserve">(z)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rPr>
          <w:u w:val="single"/>
        </w:rPr>
        <w:t xml:space="preserve">(aa)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$105,704,000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$202,562,000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$447,370,000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$325,000 of the general fund</w:t>
      </w:r>
      <w:r>
        <w:rPr>
          <w:rFonts w:ascii="Times New Roman" w:hAnsi="Times New Roman"/>
          <w:u w:val="single"/>
        </w:rPr>
        <w:t xml:space="preserve">—</w:t>
      </w:r>
      <w:r>
        <w:rPr>
          <w:u w:val="single"/>
        </w:rPr>
        <w:t xml:space="preserve">state appropriation for fiscal year 2019 and $325,000 of the general fund</w:t>
      </w:r>
      <w:r>
        <w:rPr>
          <w:rFonts w:ascii="Times New Roman" w:hAnsi="Times New Roman"/>
          <w:u w:val="single"/>
        </w:rPr>
        <w:t xml:space="preserve">—</w:t>
      </w:r>
      <w:r>
        <w:rPr>
          <w:u w:val="single"/>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$2,288,000 of the general fund</w:t>
      </w:r>
      <w:r>
        <w:rPr>
          <w:rFonts w:ascii="Times New Roman" w:hAnsi="Times New Roman"/>
          <w:u w:val="single"/>
        </w:rPr>
        <w:t xml:space="preserve">—</w:t>
      </w:r>
      <w:r>
        <w:rPr>
          <w:u w:val="single"/>
        </w:rPr>
        <w:t xml:space="preserve">state appropriation for fiscal year 2018, $5,496,000 of the general fund</w:t>
      </w:r>
      <w:r>
        <w:rPr>
          <w:rFonts w:ascii="Times New Roman" w:hAnsi="Times New Roman"/>
          <w:u w:val="single"/>
        </w:rPr>
        <w:t xml:space="preserve">—</w:t>
      </w:r>
      <w:r>
        <w:rPr>
          <w:u w:val="single"/>
        </w:rPr>
        <w:t xml:space="preserve">state appropriation for fiscal year 2019, and $7,784,000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u w:val="single"/>
        </w:rPr>
        <w:t xml:space="preserve">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 and</w:t>
      </w:r>
    </w:p>
    <w:p>
      <w:pPr>
        <w:spacing w:before="0" w:after="0" w:line="408" w:lineRule="exact"/>
        <w:ind w:left="0" w:right="0" w:firstLine="576"/>
        <w:jc w:val="left"/>
      </w:pPr>
      <w:r>
        <w:rPr>
          <w:u w:val="single"/>
        </w:rPr>
        <w:t xml:space="preserve">(J) Two members who are family members or guardians of current residential habilitation center residents.</w:t>
      </w:r>
    </w:p>
    <w:p>
      <w:pPr>
        <w:spacing w:before="0" w:after="0" w:line="408" w:lineRule="exact"/>
        <w:ind w:left="0" w:right="0" w:firstLine="576"/>
        <w:jc w:val="left"/>
      </w:pPr>
      <w:r>
        <w:rPr>
          <w:u w:val="single"/>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u w:val="single"/>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u w:val="single"/>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u w:val="single"/>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u w:val="single"/>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u w:val="single"/>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u w:val="single"/>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u w:val="single"/>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(I) and (II) of this subsection (g)(ii)(I).</w:t>
      </w:r>
    </w:p>
    <w:p>
      <w:pPr>
        <w:spacing w:before="0" w:after="0" w:line="408" w:lineRule="exact"/>
        <w:ind w:left="0" w:right="0" w:firstLine="576"/>
        <w:jc w:val="left"/>
      </w:pPr>
      <w:r>
        <w:rPr>
          <w:u w:val="single"/>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u w:val="single"/>
        </w:rPr>
        <w:t xml:space="preserve">(h) $23,000 of the general fund</w:t>
      </w:r>
      <w:r>
        <w:rPr>
          <w:rFonts w:ascii="Times New Roman" w:hAnsi="Times New Roman"/>
          <w:u w:val="single"/>
        </w:rPr>
        <w:t xml:space="preserve">—</w:t>
      </w:r>
      <w:r>
        <w:rPr>
          <w:u w:val="single"/>
        </w:rPr>
        <w:t xml:space="preserve">state appropriation for fiscal year 2019 and $23,000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(i) $121,000 of the general fund</w:t>
      </w:r>
      <w:r>
        <w:rPr>
          <w:rFonts w:ascii="Times New Roman" w:hAnsi="Times New Roman"/>
          <w:u w:val="single"/>
        </w:rPr>
        <w:t xml:space="preserve">—</w:t>
      </w:r>
      <w:r>
        <w:rPr>
          <w:u w:val="single"/>
        </w:rPr>
        <w:t xml:space="preserve">state appropriation for fiscal year 2018, $41,000 of the general fund</w:t>
      </w:r>
      <w:r>
        <w:rPr>
          <w:rFonts w:ascii="Times New Roman" w:hAnsi="Times New Roman"/>
          <w:u w:val="single"/>
        </w:rPr>
        <w:t xml:space="preserve">—</w:t>
      </w:r>
      <w:r>
        <w:rPr>
          <w:u w:val="single"/>
        </w:rPr>
        <w:t xml:space="preserve">state appropriation for fiscal year 2019, and $161,000 of the general fund</w:t>
      </w:r>
      <w:r>
        <w:rPr>
          <w:rFonts w:ascii="Times New Roman" w:hAnsi="Times New Roman"/>
          <w:u w:val="single"/>
        </w:rPr>
        <w:t xml:space="preserve">—</w:t>
      </w:r>
      <w:r>
        <w:rPr>
          <w:u w:val="single"/>
        </w:rPr>
        <w:t xml:space="preserve">federal appropriation are provided solely for the replacement of items destroyed by fire at the laundry facility at Fircrest, and for the transportation of laundry from Fircrest to Rainier.</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$1,208,320,000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$2,844,955,000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$35,766,000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$5,317,314,000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w:t>
      </w:r>
      <w:r>
        <w:t>((</w:t>
      </w:r>
      <w:r>
        <w:rPr>
          <w:strike/>
        </w:rPr>
        <w:t xml:space="preserve">$234,000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$217,000 of the general fund</w:t>
      </w:r>
      <w:r>
        <w:rPr>
          <w:rFonts w:ascii="Times New Roman" w:hAnsi="Times New Roman"/>
          <w:u w:val="single"/>
        </w:rPr>
        <w:t xml:space="preserve">—</w:t>
      </w:r>
      <w:r>
        <w:rPr>
          <w:u w:val="single"/>
        </w:rPr>
        <w:t xml:space="preserve">state appropriation for fiscal year 2019 and $1,949,000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(29) $40,000 of the general fund</w:t>
      </w:r>
      <w:r>
        <w:rPr>
          <w:rFonts w:ascii="Times New Roman" w:hAnsi="Times New Roman"/>
          <w:u w:val="single"/>
        </w:rPr>
        <w:t xml:space="preserve">—</w:t>
      </w:r>
      <w:r>
        <w:rPr>
          <w:u w:val="single"/>
        </w:rPr>
        <w:t xml:space="preserve">state appropriation for fiscal year 2019 and $40,000 of the general fund</w:t>
      </w:r>
      <w:r>
        <w:rPr>
          <w:rFonts w:ascii="Times New Roman" w:hAnsi="Times New Roman"/>
          <w:u w:val="single"/>
        </w:rPr>
        <w:t xml:space="preserve">—</w:t>
      </w:r>
      <w:r>
        <w:rPr>
          <w:u w:val="single"/>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(30) $1,813,000 of the general fund</w:t>
      </w:r>
      <w:r>
        <w:rPr>
          <w:rFonts w:ascii="Times New Roman" w:hAnsi="Times New Roman"/>
          <w:u w:val="single"/>
        </w:rPr>
        <w:t xml:space="preserve">—</w:t>
      </w:r>
      <w:r>
        <w:rPr>
          <w:u w:val="single"/>
        </w:rPr>
        <w:t xml:space="preserve">private/local appropriation and $674,000 of the general fund—federal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(31) $1,000,000 of the general fund</w:t>
      </w:r>
      <w:r>
        <w:rPr>
          <w:rFonts w:ascii="Times New Roman" w:hAnsi="Times New Roman"/>
          <w:u w:val="single"/>
        </w:rPr>
        <w:t xml:space="preserve">—</w:t>
      </w:r>
      <w:r>
        <w:rPr>
          <w:u w:val="single"/>
        </w:rPr>
        <w:t xml:space="preserve">state appropriation for fiscal year 2019 and $1,200,000 of the general fund</w:t>
      </w:r>
      <w:r>
        <w:rPr>
          <w:rFonts w:ascii="Times New Roman" w:hAnsi="Times New Roman"/>
          <w:u w:val="single"/>
        </w:rPr>
        <w:t xml:space="preserve">—</w:t>
      </w:r>
      <w:r>
        <w:rPr>
          <w:u w:val="single"/>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rPr>
          <w:u w:val="single"/>
        </w:rPr>
        <w:t xml:space="preserve">(32) $615,000 of the general fund</w:t>
      </w:r>
      <w:r>
        <w:rPr>
          <w:rFonts w:ascii="Times New Roman" w:hAnsi="Times New Roman"/>
          <w:u w:val="single"/>
        </w:rPr>
        <w:t xml:space="preserve">—</w:t>
      </w:r>
      <w:r>
        <w:rPr>
          <w:u w:val="single"/>
        </w:rPr>
        <w:t xml:space="preserve">state appropriation for fiscal year 2019 and $698,000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(33)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Engrossed Substitute Senate Bill No. 6199 (consumer directed employer organizations). If the bill is not enacted by June 30, 2018, the amounts provided in this subsection shall lapse.</w:t>
      </w:r>
    </w:p>
    <w:p>
      <w:pPr>
        <w:spacing w:before="0" w:after="0" w:line="408" w:lineRule="exact"/>
        <w:ind w:left="0" w:right="0" w:firstLine="576"/>
        <w:jc w:val="left"/>
      </w:pPr>
      <w:r>
        <w:rPr>
          <w:u w:val="single"/>
        </w:rPr>
        <w:t xml:space="preserve">(34)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rPr>
          <w:u w:val="single"/>
        </w:rPr>
        <w:t xml:space="preserve">(35)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u w:val="single"/>
        </w:rPr>
        <w:t xml:space="preserve">(a) Minimum qualifications that would allow a family caregiver to serve as a long-term services and supports provider, which may:</w:t>
      </w:r>
    </w:p>
    <w:p>
      <w:pPr>
        <w:spacing w:before="0" w:after="0" w:line="408" w:lineRule="exact"/>
        <w:ind w:left="0" w:right="0" w:firstLine="576"/>
        <w:jc w:val="left"/>
      </w:pPr>
      <w:r>
        <w:rPr>
          <w:u w:val="single"/>
        </w:rPr>
        <w:t xml:space="preserve">(i) Be distinct from the qualifications on the effective date of this act for individual providers;</w:t>
      </w:r>
    </w:p>
    <w:p>
      <w:pPr>
        <w:spacing w:before="0" w:after="0" w:line="408" w:lineRule="exact"/>
        <w:ind w:left="0" w:right="0" w:firstLine="576"/>
        <w:jc w:val="left"/>
      </w:pPr>
      <w:r>
        <w:rPr>
          <w:u w:val="single"/>
        </w:rPr>
        <w:t xml:space="preserve">(ii) Require training based primarily on the individual needs and preferences of the beneficiary;</w:t>
      </w:r>
    </w:p>
    <w:p>
      <w:pPr>
        <w:spacing w:before="0" w:after="0" w:line="408" w:lineRule="exact"/>
        <w:ind w:left="0" w:right="0" w:firstLine="576"/>
        <w:jc w:val="left"/>
      </w:pPr>
      <w:r>
        <w:rPr>
          <w:u w:val="single"/>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u w:val="single"/>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u w:val="single"/>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$373,055,000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$1,443,711,000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$2,219,185,000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$125,399,000</w:t>
      </w:r>
      <w:r>
        <w:rPr/>
        <w:t xml:space="preserve"> of the general fund—state appropriation for fiscal year 2018, </w:t>
      </w:r>
      <w:r>
        <w:t>((</w:t>
      </w:r>
      <w:r>
        <w:rPr>
          <w:strike/>
        </w:rPr>
        <w:t xml:space="preserve">$160,136,000</w:t>
      </w:r>
      <w:r>
        <w:t>))</w:t>
      </w:r>
      <w:r>
        <w:rPr/>
        <w:t xml:space="preserve"> </w:t>
      </w:r>
      <w:r>
        <w:rPr>
          <w:u w:val="single"/>
        </w:rPr>
        <w:t xml:space="preserve">$124,458,000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$260,135,000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 </w:t>
      </w:r>
      <w:r>
        <w:rPr>
          <w:u w:val="single"/>
        </w:rPr>
        <w:t xml:space="preserve">Of the amounts provided in this subsection (1)(b), $8,975,000 of the general fund</w:t>
      </w:r>
      <w:r>
        <w:rPr>
          <w:rFonts w:ascii="Times New Roman" w:hAnsi="Times New Roman"/>
          <w:u w:val="single"/>
        </w:rPr>
        <w:t xml:space="preserve">—</w:t>
      </w:r>
      <w:r>
        <w:rPr>
          <w:u w:val="single"/>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$158,444,000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(i)</w:t>
      </w:r>
      <w:r>
        <w:t>))</w:t>
      </w:r>
      <w:r>
        <w:rPr/>
        <w:t xml:space="preserve">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$477,054,000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$170,292,000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u w:val="single"/>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u w:val="single"/>
        </w:rPr>
        <w:t xml:space="preserve">(i) Removing the sixty-month lifetime limit;</w:t>
      </w:r>
    </w:p>
    <w:p>
      <w:pPr>
        <w:spacing w:before="0" w:after="0" w:line="408" w:lineRule="exact"/>
        <w:ind w:left="0" w:right="0" w:firstLine="576"/>
        <w:jc w:val="left"/>
      </w:pPr>
      <w:r>
        <w:rPr>
          <w:u w:val="single"/>
        </w:rPr>
        <w:t xml:space="preserve">(ii) Lessening sanction policies; and</w:t>
      </w:r>
    </w:p>
    <w:p>
      <w:pPr>
        <w:spacing w:before="0" w:after="0" w:line="408" w:lineRule="exact"/>
        <w:ind w:left="0" w:right="0" w:firstLine="576"/>
        <w:jc w:val="left"/>
      </w:pPr>
      <w:r>
        <w:rPr>
          <w:u w:val="single"/>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$1,848,000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$16,267,000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$438,000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1831 (public assistance/resources). If the bill is not enacted by June 30, 2018, the amount provided in this subsection shall lapse.</w:t>
      </w:r>
    </w:p>
    <w:p>
      <w:pPr>
        <w:spacing w:before="0" w:after="0" w:line="408" w:lineRule="exact"/>
        <w:ind w:left="0" w:right="0" w:firstLine="576"/>
        <w:jc w:val="left"/>
      </w:pPr>
      <w:r>
        <w:rPr>
          <w:u w:val="single"/>
        </w:rPr>
        <w:t xml:space="preserve">(12) $43,000 of the general fund</w:t>
      </w:r>
      <w:r>
        <w:rPr>
          <w:rFonts w:ascii="Times New Roman" w:hAnsi="Times New Roman"/>
          <w:u w:val="single"/>
        </w:rPr>
        <w:t xml:space="preserve">—</w:t>
      </w:r>
      <w:r>
        <w:rPr>
          <w:u w:val="single"/>
        </w:rPr>
        <w:t xml:space="preserve">state appropriation for fiscal year 2018 and $16,000 of the general fund</w:t>
      </w:r>
      <w:r>
        <w:rPr>
          <w:rFonts w:ascii="Times New Roman" w:hAnsi="Times New Roman"/>
          <w:u w:val="single"/>
        </w:rPr>
        <w:t xml:space="preserve">—</w:t>
      </w:r>
      <w:r>
        <w:rPr>
          <w:u w:val="single"/>
        </w:rPr>
        <w:t xml:space="preserve">state appropriation for fiscal year 2019 are provided solely for the implementation of Engrossed Second Substitute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2651 (personal needs allowance). If the bill is not enacted by June 30, 2018, the amount provided in this subsection shall lapse.</w:t>
      </w:r>
    </w:p>
    <w:p>
      <w:pPr>
        <w:spacing w:before="0" w:after="0" w:line="408" w:lineRule="exact"/>
        <w:ind w:left="0" w:right="0" w:firstLine="576"/>
        <w:jc w:val="left"/>
      </w:pPr>
      <w:r>
        <w:rPr>
          <w:u w:val="single"/>
        </w:rPr>
        <w:t xml:space="preserve">(14) $5,000,000 of the general fund</w:t>
      </w:r>
      <w:r>
        <w:rPr>
          <w:rFonts w:ascii="Times New Roman" w:hAnsi="Times New Roman"/>
          <w:u w:val="single"/>
        </w:rPr>
        <w:t xml:space="preserve">—</w:t>
      </w:r>
      <w:r>
        <w:rPr>
          <w:u w:val="single"/>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u w:val="single"/>
        </w:rPr>
        <w:t xml:space="preserve">(15) $121,000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(16) $51,000 of the general fund</w:t>
      </w:r>
      <w:r>
        <w:rPr>
          <w:rFonts w:ascii="Times New Roman" w:hAnsi="Times New Roman"/>
          <w:u w:val="single"/>
        </w:rPr>
        <w:t xml:space="preserve">—</w:t>
      </w:r>
      <w:r>
        <w:rPr>
          <w:u w:val="single"/>
        </w:rPr>
        <w:t xml:space="preserve">state appropriation for fiscal year 2019 and $21,000 of the general fund</w:t>
      </w:r>
      <w:r>
        <w:rPr>
          <w:rFonts w:ascii="Times New Roman" w:hAnsi="Times New Roman"/>
          <w:u w:val="single"/>
        </w:rPr>
        <w:t xml:space="preserve">—</w:t>
      </w:r>
      <w:r>
        <w:rPr>
          <w:u w:val="single"/>
        </w:rPr>
        <w:t xml:space="preserve">federal appropriation are provided solely to implement Second Substitute House Bill No. 1513 (youth voter registration information). If the bill is not enacted by June 30, 2018, the amounts provided in this subsection shall lapse.</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2019 and $43,000 of the general fund</w:t>
      </w:r>
      <w:r>
        <w:rPr>
          <w:rFonts w:ascii="Times New Roman" w:hAnsi="Times New Roman"/>
          <w:u w:val="single"/>
        </w:rPr>
        <w:t xml:space="preserve">—</w:t>
      </w:r>
      <w:r>
        <w:rPr>
          <w:u w:val="single"/>
        </w:rPr>
        <w:t xml:space="preserve">federal appropriation are provided solely to implement Engrossed Substitute Senate Bill No. 6037 (uniform parentage act).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u w:val="single"/>
        </w:rPr>
        <w:t xml:space="preserve">(22) $31,995,000 of the general fund</w:t>
      </w:r>
      <w:r>
        <w:rPr>
          <w:rFonts w:ascii="Times New Roman" w:hAnsi="Times New Roman"/>
          <w:u w:val="single"/>
        </w:rPr>
        <w:t xml:space="preserve">—</w:t>
      </w:r>
      <w:r>
        <w:rPr>
          <w:u w:val="single"/>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$140,087,000</w:t>
      </w:r>
    </w:p>
    <w:p>
      <w:pPr>
        <w:spacing w:before="120" w:after="0" w:line="408" w:lineRule="exact"/>
        <w:ind w:left="0" w:right="0" w:firstLine="576"/>
        <w:jc w:val="left"/>
      </w:pPr>
      <w:r>
        <w:rPr>
          <w:u w:val="single"/>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$47,157,000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$98,217,000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$29,364,000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$43,831,000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$113,154,000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$57,081,000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$182,109,000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u w:val="single"/>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u w:val="single"/>
        </w:rPr>
        <w:t xml:space="preserve">(4) $157,000 of the general fund</w:t>
      </w:r>
      <w:r>
        <w:rPr>
          <w:rFonts w:ascii="Times New Roman" w:hAnsi="Times New Roman"/>
          <w:u w:val="single"/>
        </w:rPr>
        <w:t xml:space="preserve">—</w:t>
      </w:r>
      <w:r>
        <w:rPr>
          <w:u w:val="single"/>
        </w:rPr>
        <w:t xml:space="preserve">state appropriation for fiscal year 2018, $159,000 of the general fund</w:t>
      </w:r>
      <w:r>
        <w:rPr>
          <w:rFonts w:ascii="Times New Roman" w:hAnsi="Times New Roman"/>
          <w:u w:val="single"/>
        </w:rPr>
        <w:t xml:space="preserve">—</w:t>
      </w:r>
      <w:r>
        <w:rPr>
          <w:u w:val="single"/>
        </w:rPr>
        <w:t xml:space="preserve">state appropriation for fiscal year 2019, and $134,000 of the general fund</w:t>
      </w:r>
      <w:r>
        <w:rPr>
          <w:rFonts w:ascii="Times New Roman" w:hAnsi="Times New Roman"/>
          <w:u w:val="single"/>
        </w:rPr>
        <w:t xml:space="preserve">—</w:t>
      </w:r>
      <w:r>
        <w:rPr>
          <w:u w:val="single"/>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$2,084,494,000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$11,823,330,000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$28,163,000</w:t>
      </w:r>
      <w:r>
        <w:t>))</w:t>
      </w:r>
    </w:p>
    <w:p>
      <w:pPr>
        <w:spacing w:before="0" w:after="0" w:line="408" w:lineRule="exact"/>
        <w:ind w:left="0" w:right="0" w:firstLine="0"/>
        <w:jc w:val="left"/>
        <w:tabs>
          <w:tab w:val="right" w:leader="none" w:pos="9936"/>
        </w:tabs>
      </w:pPr>
      <w:r>
        <w:tab/>
      </w:r>
      <w:r>
        <w:rPr>
          <w:u w:val="single"/>
        </w:rPr>
        <w:t xml:space="preserve">$28,154,000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$18,405,000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$16,914,646,000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t>((</w:t>
      </w:r>
      <w:r>
        <w:rPr>
          <w:strike/>
        </w:rPr>
        <w:t xml:space="preserve">$256,645,000</w:t>
      </w:r>
      <w:r>
        <w:t>))</w:t>
      </w:r>
      <w:r>
        <w:rPr/>
        <w:t xml:space="preserve"> </w:t>
      </w:r>
      <w:r>
        <w:rPr>
          <w:u w:val="single"/>
        </w:rPr>
        <w:t xml:space="preserve">$268,117,000</w:t>
      </w:r>
      <w:r>
        <w:rPr/>
        <w:t xml:space="preserve">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holding</w:t>
      </w:r>
      <w:r>
        <w:t>))</w:t>
      </w:r>
      <w:r>
        <w:rPr/>
        <w:t xml:space="preserve"> managed care capitation </w:t>
      </w:r>
      <w:r>
        <w:t>((</w:t>
      </w:r>
      <w:r>
        <w:rPr>
          <w:strike/>
        </w:rPr>
        <w:t xml:space="preserve">rates flat at calendar year 2017 levels in state fiscal years and calendar years 2018 and 2019</w:t>
      </w:r>
      <w:r>
        <w:t>))</w:t>
      </w:r>
      <w:r>
        <w:rPr/>
        <w:t xml:space="preserve"> </w:t>
      </w:r>
      <w:r>
        <w:rPr>
          <w:u w:val="single"/>
        </w:rPr>
        <w:t xml:space="preserve">payments</w:t>
      </w:r>
      <w:r>
        <w:rPr/>
        <w:t xml:space="preserve">.</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w:t>
      </w:r>
      <w:r>
        <w:t>((</w:t>
      </w:r>
      <w:r>
        <w:rPr>
          <w:strike/>
        </w:rPr>
        <w:t xml:space="preserve">$1,540,849,000</w:t>
      </w:r>
      <w:r>
        <w:t>))</w:t>
      </w:r>
      <w:r>
        <w:rPr/>
        <w:t xml:space="preserve"> </w:t>
      </w:r>
      <w:r>
        <w:rPr>
          <w:u w:val="single"/>
        </w:rPr>
        <w:t xml:space="preserve">$1,505,087,000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$1,585,513,000</w:t>
      </w:r>
      <w:r>
        <w:t>))</w:t>
      </w:r>
      <w:r>
        <w:rPr/>
        <w:t xml:space="preserve"> </w:t>
      </w:r>
      <w:r>
        <w:rPr>
          <w:u w:val="single"/>
        </w:rPr>
        <w:t xml:space="preserve">$1,538,030,000</w:t>
      </w:r>
      <w:r>
        <w:rPr/>
        <w:t xml:space="preserve">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(gg)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 for</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fee-for-service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$33,000 of the general fund</w:t>
      </w:r>
      <w:r>
        <w:rPr>
          <w:rFonts w:ascii="Times New Roman" w:hAnsi="Times New Roman"/>
        </w:rPr>
        <w:t xml:space="preserve">—</w:t>
      </w:r>
      <w:r>
        <w:rPr/>
        <w:t xml:space="preserve">state appropriation for fiscal year 2018, </w:t>
      </w:r>
      <w:r>
        <w:t>((</w:t>
      </w:r>
      <w:r>
        <w:rPr>
          <w:strike/>
        </w:rPr>
        <w:t xml:space="preserve">$7,000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(yy) $68,000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(zz)</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(aaa)</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(bbb)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(ccc) $20,000 of the general fund</w:t>
      </w:r>
      <w:r>
        <w:rPr>
          <w:rFonts w:ascii="Times New Roman" w:hAnsi="Times New Roman"/>
          <w:u w:val="single"/>
        </w:rPr>
        <w:t xml:space="preserve">—</w:t>
      </w:r>
      <w:r>
        <w:rPr>
          <w:u w:val="single"/>
        </w:rPr>
        <w:t xml:space="preserve">state appropriation for fiscal year 2019 and $20,000 of the general fund</w:t>
      </w:r>
      <w:r>
        <w:rPr>
          <w:rFonts w:ascii="Times New Roman" w:hAnsi="Times New Roman"/>
          <w:u w:val="single"/>
        </w:rPr>
        <w:t xml:space="preserve">—</w:t>
      </w:r>
      <w:r>
        <w:rPr>
          <w:u w:val="single"/>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(ddd) $5,825,000 of the general fund</w:t>
      </w:r>
      <w:r>
        <w:rPr>
          <w:rFonts w:ascii="Times New Roman" w:hAnsi="Times New Roman"/>
          <w:u w:val="single"/>
        </w:rPr>
        <w:t xml:space="preserve">—</w:t>
      </w:r>
      <w:r>
        <w:rPr>
          <w:u w:val="single"/>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u w:val="single"/>
        </w:rPr>
        <w:t xml:space="preserve">(eee) $50,000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u w:val="single"/>
        </w:rPr>
        <w:t xml:space="preserve">(i) Review the effect of the temporary rate increase provided as part of the patient protection and affordable care act on:</w:t>
      </w:r>
    </w:p>
    <w:p>
      <w:pPr>
        <w:spacing w:before="0" w:after="0" w:line="408" w:lineRule="exact"/>
        <w:ind w:left="0" w:right="0" w:firstLine="576"/>
        <w:jc w:val="left"/>
      </w:pPr>
      <w:r>
        <w:rPr>
          <w:u w:val="single"/>
        </w:rPr>
        <w:t xml:space="preserve">(A) The number of providers serving medical assistance clients;</w:t>
      </w:r>
    </w:p>
    <w:p>
      <w:pPr>
        <w:spacing w:before="0" w:after="0" w:line="408" w:lineRule="exact"/>
        <w:ind w:left="0" w:right="0" w:firstLine="576"/>
        <w:jc w:val="left"/>
      </w:pPr>
      <w:r>
        <w:rPr>
          <w:u w:val="single"/>
        </w:rPr>
        <w:t xml:space="preserve">(B) The number of medical assistance clients receiving services; and</w:t>
      </w:r>
    </w:p>
    <w:p>
      <w:pPr>
        <w:spacing w:before="0" w:after="0" w:line="408" w:lineRule="exact"/>
        <w:ind w:left="0" w:right="0" w:firstLine="576"/>
        <w:jc w:val="left"/>
      </w:pPr>
      <w:r>
        <w:rPr>
          <w:u w:val="single"/>
        </w:rPr>
        <w:t xml:space="preserve">(C) Utilization of primary care services.</w:t>
      </w:r>
    </w:p>
    <w:p>
      <w:pPr>
        <w:spacing w:before="0" w:after="0" w:line="408" w:lineRule="exact"/>
        <w:ind w:left="0" w:right="0" w:firstLine="576"/>
        <w:jc w:val="left"/>
      </w:pPr>
      <w:r>
        <w:rPr>
          <w:u w:val="single"/>
        </w:rPr>
        <w:t xml:space="preserve">(ii) Identify client barriers to accessing primary care services;</w:t>
      </w:r>
    </w:p>
    <w:p>
      <w:pPr>
        <w:spacing w:before="0" w:after="0" w:line="408" w:lineRule="exact"/>
        <w:ind w:left="0" w:right="0" w:firstLine="576"/>
        <w:jc w:val="left"/>
      </w:pPr>
      <w:r>
        <w:rPr>
          <w:u w:val="single"/>
        </w:rPr>
        <w:t xml:space="preserve">(iii) Identify provider barriers to accepting medical assistance clients;</w:t>
      </w:r>
    </w:p>
    <w:p>
      <w:pPr>
        <w:spacing w:before="0" w:after="0" w:line="408" w:lineRule="exact"/>
        <w:ind w:left="0" w:right="0" w:firstLine="576"/>
        <w:jc w:val="left"/>
      </w:pPr>
      <w:r>
        <w:rPr>
          <w:u w:val="single"/>
        </w:rPr>
        <w:t xml:space="preserve">(iv) Identify strategies for incentivizing providers to accept more medical assistance clients;</w:t>
      </w:r>
    </w:p>
    <w:p>
      <w:pPr>
        <w:spacing w:before="0" w:after="0" w:line="408" w:lineRule="exact"/>
        <w:ind w:left="0" w:right="0" w:firstLine="576"/>
        <w:jc w:val="left"/>
      </w:pPr>
      <w:r>
        <w:rPr>
          <w:u w:val="single"/>
        </w:rPr>
        <w:t xml:space="preserve">(v) Prioritize areas for investment that are likely to have the most impact on increasing access to care; and</w:t>
      </w:r>
    </w:p>
    <w:p>
      <w:pPr>
        <w:spacing w:before="0" w:after="0" w:line="408" w:lineRule="exact"/>
        <w:ind w:left="0" w:right="0" w:firstLine="576"/>
        <w:jc w:val="left"/>
      </w:pPr>
      <w:r>
        <w:rPr>
          <w:u w:val="single"/>
        </w:rPr>
        <w:t xml:space="preserve">(vi) Strategically review the current medicaid rates and identify specific areas and amounts that may promote access to care.</w:t>
      </w:r>
    </w:p>
    <w:p>
      <w:pPr>
        <w:spacing w:before="0" w:after="0" w:line="408" w:lineRule="exact"/>
        <w:ind w:left="0" w:right="0" w:firstLine="576"/>
        <w:jc w:val="left"/>
      </w:pPr>
      <w:r>
        <w:rPr>
          <w:u w:val="single"/>
        </w:rPr>
        <w:t xml:space="preserve">(fff) $1,400,000 of the general fund</w:t>
      </w:r>
      <w:r>
        <w:rPr>
          <w:rFonts w:ascii="Times New Roman" w:hAnsi="Times New Roman"/>
          <w:u w:val="single"/>
        </w:rPr>
        <w:t xml:space="preserve">—</w:t>
      </w:r>
      <w:r>
        <w:rPr>
          <w:u w:val="single"/>
        </w:rPr>
        <w:t xml:space="preserve">state appropriation for fiscal year 2019 and $3,900,000 of the general fund</w:t>
      </w:r>
      <w:r>
        <w:rPr>
          <w:rFonts w:ascii="Times New Roman" w:hAnsi="Times New Roman"/>
          <w:u w:val="single"/>
        </w:rPr>
        <w:t xml:space="preserve">—</w:t>
      </w:r>
      <w:r>
        <w:rPr>
          <w:u w:val="single"/>
        </w:rPr>
        <w:t xml:space="preserve">federal appropriation are provided solely to increase the rates paid to rural hospitals that meet the criteria in (hhh)(i)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u w:val="single"/>
        </w:rPr>
        <w:t xml:space="preserve">(i) Be certified by the centers for medicare and medicaid services as sole community hospitals as of January 1, 2013;</w:t>
      </w:r>
    </w:p>
    <w:p>
      <w:pPr>
        <w:spacing w:before="0" w:after="0" w:line="408" w:lineRule="exact"/>
        <w:ind w:left="0" w:right="0" w:firstLine="576"/>
        <w:jc w:val="left"/>
      </w:pPr>
      <w:r>
        <w:rPr>
          <w:u w:val="single"/>
        </w:rPr>
        <w:t xml:space="preserve">(ii) Have had less than one hundred fifty acute care licensed beds in fiscal year 2011;</w:t>
      </w:r>
    </w:p>
    <w:p>
      <w:pPr>
        <w:spacing w:before="0" w:after="0" w:line="408" w:lineRule="exact"/>
        <w:ind w:left="0" w:right="0" w:firstLine="576"/>
        <w:jc w:val="left"/>
      </w:pPr>
      <w:r>
        <w:rPr>
          <w:u w:val="single"/>
        </w:rPr>
        <w:t xml:space="preserve">(iii) Have a level III adult trauma service designation from the department of health as of January 1, 2014; and</w:t>
      </w:r>
    </w:p>
    <w:p>
      <w:pPr>
        <w:spacing w:before="0" w:after="0" w:line="408" w:lineRule="exact"/>
        <w:ind w:left="0" w:right="0" w:firstLine="576"/>
        <w:jc w:val="left"/>
      </w:pPr>
      <w:r>
        <w:rPr>
          <w:u w:val="single"/>
        </w:rPr>
        <w:t xml:space="preserve">(iv) Be owned and operated by the state or a political subdivision.</w:t>
      </w:r>
    </w:p>
    <w:p>
      <w:pPr>
        <w:spacing w:before="0" w:after="0" w:line="408" w:lineRule="exact"/>
        <w:ind w:left="0" w:right="0" w:firstLine="576"/>
        <w:jc w:val="left"/>
      </w:pPr>
      <w:r>
        <w:rPr>
          <w:u w:val="single"/>
        </w:rPr>
        <w:t xml:space="preserve">(ggg) $40,000 of the general fund</w:t>
      </w:r>
      <w:r>
        <w:rPr>
          <w:rFonts w:ascii="Times New Roman" w:hAnsi="Times New Roman"/>
          <w:u w:val="single"/>
        </w:rPr>
        <w:t xml:space="preserve">—</w:t>
      </w:r>
      <w:r>
        <w:rPr>
          <w:u w:val="single"/>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u w:val="single"/>
        </w:rPr>
        <w:t xml:space="preserve">(hhh) $1,006,000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(iii) $50,000 of the general</w:t>
      </w:r>
      <w:r>
        <w:rPr>
          <w:rFonts w:ascii="Times New Roman" w:hAnsi="Times New Roman"/>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implementation of Engrossed Second Substitute House Bill No. 2779 (children's mental health services). If the bill is not enacted by June 30, 2018, the amounts provided in this subsection shall lapse.</w:t>
      </w:r>
    </w:p>
    <w:p>
      <w:pPr>
        <w:spacing w:before="0" w:after="0" w:line="408" w:lineRule="exact"/>
        <w:ind w:left="0" w:right="0" w:firstLine="576"/>
        <w:jc w:val="left"/>
      </w:pPr>
      <w:r>
        <w:rPr>
          <w:u w:val="single"/>
        </w:rPr>
        <w:t xml:space="preserve">(jjj) $31,000 of the general fund</w:t>
      </w:r>
      <w:r>
        <w:rPr>
          <w:rFonts w:ascii="Times New Roman" w:hAnsi="Times New Roman"/>
          <w:u w:val="single"/>
        </w:rPr>
        <w:t xml:space="preserve">—</w:t>
      </w:r>
      <w:r>
        <w:rPr>
          <w:u w:val="single"/>
        </w:rPr>
        <w:t xml:space="preserve">state appropriation for fiscal year 2018 and $44,000 of the general fund</w:t>
      </w:r>
      <w:r>
        <w:rPr>
          <w:rFonts w:ascii="Times New Roman" w:hAnsi="Times New Roman"/>
          <w:u w:val="single"/>
        </w:rPr>
        <w:t xml:space="preserve">—</w:t>
      </w:r>
      <w:r>
        <w:rPr>
          <w:u w:val="single"/>
        </w:rPr>
        <w:t xml:space="preserve">federal appropriation are provided solely for implementation of chapter 303, Laws of 2017 (public records administration).</w:t>
      </w:r>
    </w:p>
    <w:p>
      <w:pPr>
        <w:spacing w:before="0" w:after="0" w:line="408" w:lineRule="exact"/>
        <w:ind w:left="0" w:right="0" w:firstLine="576"/>
        <w:jc w:val="left"/>
      </w:pPr>
      <w:r>
        <w:rPr>
          <w:u w:val="single"/>
        </w:rPr>
        <w:t xml:space="preserve">(kkk) $358,000 of the general fund</w:t>
      </w:r>
      <w:r>
        <w:rPr>
          <w:rFonts w:ascii="Times New Roman" w:hAnsi="Times New Roman"/>
          <w:u w:val="single"/>
        </w:rPr>
        <w:t xml:space="preserve">—</w:t>
      </w:r>
      <w:r>
        <w:rPr>
          <w:u w:val="singl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p>
    <w:p>
      <w:pPr>
        <w:spacing w:before="0" w:after="0" w:line="408" w:lineRule="exact"/>
        <w:ind w:left="0" w:right="0" w:firstLine="576"/>
        <w:jc w:val="left"/>
      </w:pPr>
      <w:r>
        <w:rPr>
          <w:u w:val="single"/>
        </w:rPr>
        <w:t xml:space="preserve">(lll) $335,000 of the general fund</w:t>
      </w:r>
      <w:r>
        <w:rPr>
          <w:rFonts w:ascii="Times New Roman" w:hAnsi="Times New Roman"/>
          <w:u w:val="single"/>
        </w:rPr>
        <w:t xml:space="preserve">—</w:t>
      </w:r>
      <w:r>
        <w:rPr>
          <w:u w:val="single"/>
        </w:rPr>
        <w:t xml:space="preserve">state appropriation for fiscal year 2019 and $50,000 general fund</w:t>
      </w:r>
      <w:r>
        <w:rPr>
          <w:rFonts w:ascii="Times New Roman" w:hAnsi="Times New Roman"/>
          <w:u w:val="single"/>
        </w:rPr>
        <w:t xml:space="preserve">—</w:t>
      </w:r>
      <w:r>
        <w:rPr>
          <w:u w:val="single"/>
        </w:rPr>
        <w:t xml:space="preserve">federal appropriation are provided solely for implementation of Substitute Senate Bill No. 6452 (child mental health consult). If the bill is not enacted by June 30, 2018, the amounts provided in this subsection shall lapse.</w:t>
      </w:r>
    </w:p>
    <w:p>
      <w:pPr>
        <w:spacing w:before="0" w:after="0" w:line="408" w:lineRule="exact"/>
        <w:ind w:left="0" w:right="0" w:firstLine="576"/>
        <w:jc w:val="left"/>
      </w:pPr>
      <w:r>
        <w:rPr>
          <w:u w:val="single"/>
        </w:rPr>
        <w:t xml:space="preserve">(mmm)(i) $200,000 of the general fund</w:t>
      </w:r>
      <w:r>
        <w:rPr>
          <w:rFonts w:ascii="Times New Roman" w:hAnsi="Times New Roman"/>
          <w:u w:val="single"/>
        </w:rPr>
        <w:t xml:space="preserve">—</w:t>
      </w:r>
      <w:r>
        <w:rPr>
          <w:u w:val="single"/>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u w:val="single"/>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u w:val="single"/>
        </w:rPr>
        <w:t xml:space="preserve">(B) Facilitate training for state agency leadership, staff, and legislators on the Indian health system and tribal sovereignty; and</w:t>
      </w:r>
    </w:p>
    <w:p>
      <w:pPr>
        <w:spacing w:before="0" w:after="0" w:line="408" w:lineRule="exact"/>
        <w:ind w:left="0" w:right="0" w:firstLine="576"/>
        <w:jc w:val="left"/>
      </w:pPr>
      <w:r>
        <w:rPr>
          <w:u w:val="single"/>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u w:val="single"/>
        </w:rPr>
        <w:t xml:space="preserve">(ii) The council shall include:</w:t>
      </w:r>
    </w:p>
    <w:p>
      <w:pPr>
        <w:spacing w:before="0" w:after="0" w:line="408" w:lineRule="exact"/>
        <w:ind w:left="0" w:right="0" w:firstLine="576"/>
        <w:jc w:val="left"/>
      </w:pPr>
      <w:r>
        <w:rPr>
          <w:u w:val="single"/>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u w:val="single"/>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u w:val="single"/>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u w:val="single"/>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u w:val="single"/>
        </w:rPr>
        <w:t xml:space="preserve">(E) The executive director of the American Indian health commission for Washington state or his or her designee;</w:t>
      </w:r>
    </w:p>
    <w:p>
      <w:pPr>
        <w:spacing w:before="0" w:after="0" w:line="408" w:lineRule="exact"/>
        <w:ind w:left="0" w:right="0" w:firstLine="576"/>
        <w:jc w:val="left"/>
      </w:pPr>
      <w:r>
        <w:rPr>
          <w:u w:val="single"/>
        </w:rPr>
        <w:t xml:space="preserve">(F) The executive director of the northwest Portland area Indian health board or his or her designee;</w:t>
      </w:r>
    </w:p>
    <w:p>
      <w:pPr>
        <w:spacing w:before="0" w:after="0" w:line="408" w:lineRule="exact"/>
        <w:ind w:left="0" w:right="0" w:firstLine="576"/>
        <w:jc w:val="left"/>
      </w:pPr>
      <w:r>
        <w:rPr>
          <w:u w:val="single"/>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u w:val="single"/>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u w:val="single"/>
        </w:rPr>
        <w:t xml:space="preserve">(I) Two individuals representing the governor's office.</w:t>
      </w:r>
    </w:p>
    <w:p>
      <w:pPr>
        <w:spacing w:before="0" w:after="0" w:line="408" w:lineRule="exact"/>
        <w:ind w:left="0" w:right="0" w:firstLine="576"/>
        <w:jc w:val="left"/>
      </w:pPr>
      <w:r>
        <w:rPr>
          <w:u w:val="single"/>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u w:val="single"/>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u w:val="single"/>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u w:val="single"/>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u w:val="single"/>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u w:val="single"/>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u w:val="single"/>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u w:val="single"/>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u w:val="single"/>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u w:val="single"/>
        </w:rPr>
        <w:t xml:space="preserve">(nnn) $139,000 of the general fund</w:t>
      </w:r>
      <w:r>
        <w:rPr>
          <w:rFonts w:ascii="Times New Roman" w:hAnsi="Times New Roman"/>
          <w:u w:val="single"/>
        </w:rPr>
        <w:t xml:space="preserve">—</w:t>
      </w:r>
      <w:r>
        <w:rPr>
          <w:u w:val="single"/>
        </w:rPr>
        <w:t xml:space="preserve">state appropriation and $139,000 of the general fund</w:t>
      </w:r>
      <w:r>
        <w:rPr>
          <w:rFonts w:ascii="Times New Roman" w:hAnsi="Times New Roman"/>
          <w:u w:val="single"/>
        </w:rPr>
        <w:t xml:space="preserve">—</w:t>
      </w:r>
      <w:r>
        <w:rPr>
          <w:u w:val="single"/>
        </w:rPr>
        <w:t xml:space="preserve">federal appropriation for fiscal year 2019 are provided solely for implementation of Substitute Senate Bill No. 6549 (ABCD dental). If the bill is not enacted by June 30, 2018, the amounts provided in this subsection shall lapse.</w:t>
      </w:r>
    </w:p>
    <w:p>
      <w:pPr>
        <w:spacing w:before="0" w:after="0" w:line="408" w:lineRule="exact"/>
        <w:ind w:left="0" w:right="0" w:firstLine="576"/>
        <w:jc w:val="left"/>
      </w:pPr>
      <w:r>
        <w:rPr>
          <w:u w:val="single"/>
        </w:rPr>
        <w:t xml:space="preserve">(ooo) $500,000 of the general fund</w:t>
      </w:r>
      <w:r>
        <w:rPr>
          <w:rFonts w:ascii="Times New Roman" w:hAnsi="Times New Roman"/>
          <w:u w:val="single"/>
        </w:rPr>
        <w:t xml:space="preserve">—</w:t>
      </w:r>
      <w:r>
        <w:rPr>
          <w:u w:val="single"/>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$271,000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(d) $196,000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$542,049,000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$919,359,000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$1,516,230,000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u w:val="single"/>
        </w:rPr>
        <w:t xml:space="preserve">(b)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(c)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(d)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(e)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(f)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(i)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(l)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(n)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(o)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u w:val="single"/>
        </w:rPr>
        <w:t xml:space="preserve">(p)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(r)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(t)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(u)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(v)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(oo) The criminal justice treatment account</w:t>
      </w:r>
      <w:r>
        <w:rPr>
          <w:rFonts w:ascii="Times New Roman" w:hAnsi="Times New Roman"/>
          <w:u w:val="single"/>
        </w:rPr>
        <w:t xml:space="preserve">—</w:t>
      </w:r>
      <w:r>
        <w:rPr>
          <w:u w:val="single"/>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u w:val="single"/>
        </w:rPr>
        <w:t xml:space="preserve">(pp) $23,090,000 of the general fund</w:t>
      </w:r>
      <w:r>
        <w:rPr>
          <w:rFonts w:ascii="Times New Roman" w:hAnsi="Times New Roman"/>
          <w:u w:val="single"/>
        </w:rPr>
        <w:t xml:space="preserve">—</w:t>
      </w:r>
      <w:r>
        <w:rPr>
          <w:u w:val="single"/>
        </w:rPr>
        <w:t xml:space="preserve">state appropriation for fiscal year 2019 and $46,222,000 of the general fund</w:t>
      </w:r>
      <w:r>
        <w:rPr>
          <w:rFonts w:ascii="Times New Roman" w:hAnsi="Times New Roman"/>
          <w:u w:val="single"/>
        </w:rPr>
        <w:t xml:space="preserve">—</w:t>
      </w:r>
      <w:r>
        <w:rPr>
          <w:u w:val="single"/>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u w:val="single"/>
        </w:rPr>
        <w:t xml:space="preserve">—</w:t>
      </w:r>
      <w:r>
        <w:rPr>
          <w:u w:val="single"/>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u w:val="single"/>
        </w:rPr>
        <w:t xml:space="preserve">(qq) $11,023,000 of the general fund</w:t>
      </w:r>
      <w:r>
        <w:rPr>
          <w:rFonts w:ascii="Times New Roman" w:hAnsi="Times New Roman"/>
          <w:u w:val="single"/>
        </w:rPr>
        <w:t xml:space="preserve">—</w:t>
      </w:r>
      <w:r>
        <w:rPr>
          <w:u w:val="single"/>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u w:val="single"/>
        </w:rPr>
        <w:t xml:space="preserve">(rr) $14,500,000 of the general fund</w:t>
      </w:r>
      <w:r>
        <w:rPr>
          <w:rFonts w:ascii="Times New Roman" w:hAnsi="Times New Roman"/>
          <w:u w:val="single"/>
        </w:rPr>
        <w:t xml:space="preserve">—</w:t>
      </w:r>
      <w:r>
        <w:rPr>
          <w:u w:val="single"/>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u w:val="single"/>
        </w:rPr>
        <w:t xml:space="preserve">(ss) $806,000 of the general fund</w:t>
      </w:r>
      <w:r>
        <w:rPr>
          <w:rFonts w:ascii="Times New Roman" w:hAnsi="Times New Roman"/>
          <w:u w:val="single"/>
        </w:rPr>
        <w:t xml:space="preserve">—</w:t>
      </w:r>
      <w:r>
        <w:rPr>
          <w:u w:val="single"/>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u w:val="single"/>
        </w:rPr>
        <w:t xml:space="preserve">(tt) $200,000 of the general fund</w:t>
      </w:r>
      <w:r>
        <w:rPr>
          <w:rFonts w:ascii="Times New Roman" w:hAnsi="Times New Roman"/>
          <w:u w:val="single"/>
        </w:rPr>
        <w:t xml:space="preserve">—</w:t>
      </w:r>
      <w:r>
        <w:rPr>
          <w:u w:val="single"/>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u w:val="single"/>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u w:val="single"/>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u w:val="single"/>
        </w:rPr>
        <w:t xml:space="preserve">—</w:t>
      </w:r>
      <w:r>
        <w:rPr>
          <w:u w:val="single"/>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u w:val="single"/>
        </w:rPr>
        <w:t xml:space="preserve">(uu) $2,732,000 of the general fund</w:t>
      </w:r>
      <w:r>
        <w:rPr>
          <w:rFonts w:ascii="Times New Roman" w:hAnsi="Times New Roman"/>
          <w:u w:val="single"/>
        </w:rPr>
        <w:t xml:space="preserve">—</w:t>
      </w:r>
      <w:r>
        <w:rPr>
          <w:u w:val="single"/>
        </w:rPr>
        <w:t xml:space="preserve">state appropriation for fiscal year 2019 and $9,026,000 of the general fund</w:t>
      </w:r>
      <w:r>
        <w:rPr>
          <w:rFonts w:ascii="Times New Roman" w:hAnsi="Times New Roman"/>
          <w:u w:val="single"/>
        </w:rPr>
        <w:t xml:space="preserve">—</w:t>
      </w:r>
      <w:r>
        <w:rPr>
          <w:u w:val="single"/>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u w:val="single"/>
        </w:rPr>
        <w:t xml:space="preserve">(vv) $150,000 of the general fund</w:t>
      </w:r>
      <w:r>
        <w:rPr>
          <w:rFonts w:ascii="Times New Roman" w:hAnsi="Times New Roman"/>
          <w:u w:val="single"/>
        </w:rPr>
        <w:t xml:space="preserve">—</w:t>
      </w:r>
      <w:r>
        <w:rPr>
          <w:u w:val="single"/>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u w:val="single"/>
        </w:rPr>
        <w:t xml:space="preserve">(ww) $446,000 of the general fund</w:t>
      </w:r>
      <w:r>
        <w:rPr>
          <w:rFonts w:ascii="Times New Roman" w:hAnsi="Times New Roman"/>
          <w:u w:val="single"/>
        </w:rPr>
        <w:t xml:space="preserve">—</w:t>
      </w:r>
      <w:r>
        <w:rPr>
          <w:u w:val="single"/>
        </w:rPr>
        <w:t xml:space="preserve">state appropriation for fiscal year 2019 and $89,000 of the general fund</w:t>
      </w:r>
      <w:r>
        <w:rPr>
          <w:rFonts w:ascii="Times New Roman" w:hAnsi="Times New Roman"/>
          <w:u w:val="single"/>
        </w:rPr>
        <w:t xml:space="preserve">—</w:t>
      </w:r>
      <w:r>
        <w:rPr>
          <w:u w:val="single"/>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(xx) No more than $13,098,000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u w:val="single"/>
        </w:rPr>
        <w:t xml:space="preserve">—</w:t>
      </w:r>
      <w:r>
        <w:rPr>
          <w:u w:val="singl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(yy) $2,000,000 of the general fund</w:t>
      </w:r>
      <w:r>
        <w:rPr>
          <w:rFonts w:ascii="Times New Roman" w:hAnsi="Times New Roman"/>
          <w:u w:val="single"/>
        </w:rPr>
        <w:t xml:space="preserve">—</w:t>
      </w:r>
      <w:r>
        <w:rPr>
          <w:u w:val="single"/>
        </w:rPr>
        <w:t xml:space="preserve">state appropriation for fiscal year 2019 and $2,000,000 of the general fund</w:t>
      </w:r>
      <w:r>
        <w:rPr>
          <w:rFonts w:ascii="Times New Roman" w:hAnsi="Times New Roman"/>
          <w:u w:val="single"/>
        </w:rPr>
        <w:t xml:space="preserve">—</w:t>
      </w:r>
      <w:r>
        <w:rPr>
          <w:u w:val="single"/>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u w:val="single"/>
        </w:rPr>
        <w:t xml:space="preserve">(zz) $727,000 of the general fund</w:t>
      </w:r>
      <w:r>
        <w:rPr>
          <w:rFonts w:ascii="Times New Roman" w:hAnsi="Times New Roman"/>
          <w:u w:val="single"/>
        </w:rPr>
        <w:t xml:space="preserve">—</w:t>
      </w:r>
      <w:r>
        <w:rPr>
          <w:u w:val="single"/>
        </w:rPr>
        <w:t xml:space="preserve">state appropriation for fiscal year 2019 and $1,005,000 of the general fund</w:t>
      </w:r>
      <w:r>
        <w:rPr>
          <w:rFonts w:ascii="Times New Roman" w:hAnsi="Times New Roman"/>
          <w:u w:val="single"/>
        </w:rPr>
        <w:t xml:space="preserve">—</w:t>
      </w:r>
      <w:r>
        <w:rPr>
          <w:u w:val="single"/>
        </w:rPr>
        <w:t xml:space="preserve">federal appropriation are provided solely to implement Engrossed Substitute Senate Bill No. 6491 (outpatient behavioral health).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tabs>
          <w:tab w:val="right" w:leader="none" w:pos="9936"/>
        </w:tabs>
        <w:ind w:left="0" w:right="0" w:firstLine="1440"/>
      </w:pPr>
      <w:r>
        <w:tab/>
      </w:r>
      <w:r>
        <w:rPr>
          <w:u w:val="single"/>
        </w:rPr>
        <w:t xml:space="preserve">$7,129,000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$21,000 of the general fund</w:t>
      </w:r>
      <w:r>
        <w:rPr>
          <w:rFonts w:ascii="Times New Roman" w:hAnsi="Times New Roman"/>
          <w:u w:val="single"/>
        </w:rPr>
        <w:t xml:space="preserve">—</w:t>
      </w:r>
      <w:r>
        <w:rPr>
          <w:u w:val="single"/>
        </w:rPr>
        <w:t xml:space="preserve">state appropriation for fiscal year 2019 is provided solely for implementation of Senate Bill No. 6471 (model sexual harassment policies).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$22,565,000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$22,566,000</w:t>
      </w:r>
    </w:p>
    <w:p>
      <w:pPr>
        <w:tabs>
          <w:tab w:val="right" w:leader="dot" w:pos="9936"/>
        </w:tabs>
        <w:ind w:left="0" w:right="0" w:firstLine="1440"/>
      </w:pPr>
      <w:r>
        <w:rPr/>
        <w:t xml:space="preserve">TOTAL APPROPRIATION</w:t>
      </w:r>
      <w:r>
        <w:tab/>
      </w:r>
      <w:r>
        <w:rPr>
          <w:strike/>
        </w:rPr>
        <w:t xml:space="preserve">$44,885,000</w:t>
      </w:r>
    </w:p>
    <w:p>
      <w:pPr>
        <w:tabs>
          <w:tab w:val="right" w:leader="none" w:pos="9936"/>
        </w:tabs>
        <w:ind w:left="0" w:right="0" w:firstLine="1440"/>
      </w:pPr>
      <w:r>
        <w:tab/>
      </w:r>
      <w:r>
        <w:rPr>
          <w:u w:val="single"/>
        </w:rPr>
        <w:t xml:space="preserve">$45,141,000</w:t>
      </w:r>
    </w:p>
    <w:p>
      <w:pPr>
        <w:spacing w:before="120" w:after="0" w:line="408" w:lineRule="exact"/>
        <w:ind w:left="0" w:right="0" w:firstLine="576"/>
        <w:jc w:val="left"/>
      </w:pPr>
      <w:r>
        <w:rPr>
          <w:u w:val="single"/>
        </w:rPr>
        <w:t xml:space="preserve">The appropriations in this section are subject to the following conditions and limitations: $145,000 of the accident account</w:t>
      </w:r>
      <w:r>
        <w:rPr>
          <w:rFonts w:ascii="Times New Roman" w:hAnsi="Times New Roman"/>
          <w:u w:val="single"/>
        </w:rPr>
        <w:t xml:space="preserve">—</w:t>
      </w:r>
      <w:r>
        <w:rPr>
          <w:u w:val="single"/>
        </w:rPr>
        <w:t xml:space="preserve">state appropriation for fiscal year 2019 and $145,000 of the medical aid account</w:t>
      </w:r>
      <w:r>
        <w:rPr>
          <w:rFonts w:ascii="Times New Roman" w:hAnsi="Times New Roman"/>
          <w:u w:val="single"/>
        </w:rPr>
        <w:t xml:space="preserve">—</w:t>
      </w:r>
      <w:r>
        <w:rPr>
          <w:u w:val="single"/>
        </w:rPr>
        <w:t xml:space="preserve">state for fiscal year 2019 are provided solely for implementation of Substitute House Bill No. 1723 (Hanford occupational disease).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tabs>
          <w:tab w:val="right" w:leader="none" w:pos="9936"/>
        </w:tabs>
        <w:ind w:left="0" w:right="0" w:firstLine="1440"/>
      </w:pPr>
      <w:r>
        <w:tab/>
      </w:r>
      <w:r>
        <w:rPr>
          <w:u w:val="single"/>
        </w:rPr>
        <w:t xml:space="preserve">$60,735,000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$1,546,000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seven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$792,000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w:t>
      </w:r>
      <w:r>
        <w:t>((</w:t>
      </w:r>
      <w:r>
        <w:rPr>
          <w:strike/>
        </w:rPr>
        <w:t xml:space="preserve">$353,000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w:t>
      </w:r>
      <w:r>
        <w:rPr>
          <w:u w:val="single"/>
        </w:rPr>
        <w:t xml:space="preserve">Of the amounts appropriated in this subsection, $907,000 of the general fund</w:t>
      </w:r>
      <w:r>
        <w:rPr>
          <w:rFonts w:ascii="Times New Roman" w:hAnsi="Times New Roman"/>
          <w:u w:val="single"/>
        </w:rPr>
        <w:t xml:space="preserve">—</w:t>
      </w:r>
      <w:r>
        <w:rPr>
          <w:u w:val="single"/>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$1,000,000 of the general fund</w:t>
      </w:r>
      <w:r>
        <w:rPr>
          <w:rFonts w:ascii="Times New Roman" w:hAnsi="Times New Roman"/>
          <w:u w:val="single"/>
        </w:rPr>
        <w:t xml:space="preserve">—</w:t>
      </w:r>
      <w:r>
        <w:rPr>
          <w:u w:val="single"/>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(19) $176,000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u w:val="single"/>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u w:val="single"/>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u w:val="single"/>
        </w:rPr>
        <w:t xml:space="preserve">(b) The work group shall assess and make recommendations regarding:</w:t>
      </w:r>
    </w:p>
    <w:p>
      <w:pPr>
        <w:spacing w:before="0" w:after="0" w:line="408" w:lineRule="exact"/>
        <w:ind w:left="0" w:right="0" w:firstLine="576"/>
        <w:jc w:val="left"/>
      </w:pPr>
      <w:r>
        <w:rPr>
          <w:u w:val="single"/>
        </w:rPr>
        <w:t xml:space="preserve">(i) Strategies to identify persons who may commit mass shootings associated with K-12 schools and colleges and universities;</w:t>
      </w:r>
    </w:p>
    <w:p>
      <w:pPr>
        <w:spacing w:before="0" w:after="0" w:line="408" w:lineRule="exact"/>
        <w:ind w:left="0" w:right="0" w:firstLine="576"/>
        <w:jc w:val="left"/>
      </w:pPr>
      <w:r>
        <w:rPr>
          <w:u w:val="single"/>
        </w:rPr>
        <w:t xml:space="preserve">(ii) A survey of services around the state available for those experiencing a mental health crisis;</w:t>
      </w:r>
    </w:p>
    <w:p>
      <w:pPr>
        <w:spacing w:before="0" w:after="0" w:line="408" w:lineRule="exact"/>
        <w:ind w:left="0" w:right="0" w:firstLine="576"/>
        <w:jc w:val="left"/>
      </w:pPr>
      <w:r>
        <w:rPr>
          <w:u w:val="single"/>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u w:val="single"/>
        </w:rPr>
        <w:t xml:space="preserve">(iv) Strategies used by other states or recommended nationally to address the problem of mass shootings.</w:t>
      </w:r>
    </w:p>
    <w:p>
      <w:pPr>
        <w:spacing w:before="0" w:after="0" w:line="408" w:lineRule="exact"/>
        <w:ind w:left="0" w:right="0" w:firstLine="576"/>
        <w:jc w:val="left"/>
      </w:pPr>
      <w:r>
        <w:rPr>
          <w:u w:val="single"/>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u w:val="single"/>
        </w:rPr>
        <w:t xml:space="preserve">(i) Promoting to the public the availability of extreme risk protection orders as a means of avoiding mass shootings;</w:t>
      </w:r>
    </w:p>
    <w:p>
      <w:pPr>
        <w:spacing w:before="0" w:after="0" w:line="408" w:lineRule="exact"/>
        <w:ind w:left="0" w:right="0" w:firstLine="576"/>
        <w:jc w:val="left"/>
      </w:pPr>
      <w:r>
        <w:rPr>
          <w:u w:val="single"/>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u w:val="single"/>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$378,000</w:t>
      </w:r>
      <w:r>
        <w:t>))</w:t>
      </w:r>
    </w:p>
    <w:p>
      <w:pPr>
        <w:spacing w:before="0" w:after="0" w:line="408" w:lineRule="exact"/>
        <w:ind w:left="0" w:right="0" w:firstLine="0"/>
        <w:jc w:val="left"/>
        <w:tabs>
          <w:tab w:val="right" w:leader="none" w:pos="9936"/>
        </w:tabs>
      </w:pPr>
      <w:r>
        <w:tab/>
      </w:r>
      <w:r>
        <w:rPr>
          <w:u w:val="single"/>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$320,925,000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$334,083,000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t>((</w:t>
      </w:r>
      <w:r>
        <w:rPr>
          <w:strike/>
        </w:rPr>
        <w:t xml:space="preserve">$1,882,000</w:t>
      </w:r>
      <w:r>
        <w:t>))</w:t>
      </w:r>
    </w:p>
    <w:p>
      <w:pPr>
        <w:spacing w:before="0" w:after="0" w:line="408" w:lineRule="exact"/>
        <w:ind w:left="0" w:right="0" w:firstLine="0"/>
        <w:jc w:val="left"/>
        <w:tabs>
          <w:tab w:val="right" w:leader="none" w:pos="9936"/>
        </w:tabs>
      </w:pPr>
      <w:r>
        <w:tab/>
      </w:r>
      <w:r>
        <w:rPr>
          <w:u w:val="single"/>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$20,945,000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tabs>
          <w:tab w:val="right" w:leader="none" w:pos="9936"/>
        </w:tabs>
        <w:ind w:left="0" w:right="0" w:firstLine="1440"/>
      </w:pPr>
      <w:r>
        <w:tab/>
      </w:r>
      <w:r>
        <w:rPr>
          <w:u w:val="single"/>
        </w:rPr>
        <w:t xml:space="preserve">$797,426,000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$250,000 of the medical aid account</w:t>
      </w:r>
      <w:r>
        <w:rPr>
          <w:rFonts w:ascii="Times New Roman" w:hAnsi="Times New Roman"/>
          <w:u w:val="single"/>
        </w:rPr>
        <w:t xml:space="preserve">—</w:t>
      </w:r>
      <w:r>
        <w:rPr>
          <w:u w:val="single"/>
        </w:rPr>
        <w:t xml:space="preserve">state appropriation and $250,000 of the accident account</w:t>
      </w:r>
      <w:r>
        <w:rPr>
          <w:rFonts w:ascii="Times New Roman" w:hAnsi="Times New Roman"/>
          <w:u w:val="single"/>
        </w:rPr>
        <w:t xml:space="preserve">—</w:t>
      </w:r>
      <w:r>
        <w:rPr>
          <w:u w:val="single"/>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u w:val="single"/>
        </w:rPr>
        <w:t xml:space="preserve">(7) $1,272,000 of the public works administration account</w:t>
      </w:r>
      <w:r>
        <w:rPr>
          <w:rFonts w:ascii="Times New Roman" w:hAnsi="Times New Roman"/>
          <w:u w:val="single"/>
        </w:rPr>
        <w:t xml:space="preserve">—</w:t>
      </w:r>
      <w:r>
        <w:rPr>
          <w:u w:val="single"/>
        </w:rPr>
        <w:t xml:space="preserve">state appropriation is provided solely to implement Engrossed Second Substitute House Bill No. 1673 (responsible bidder criteria). If the bill is not enacted by June 30, 2018, the amount provided in this subsection shall lapse.</w:t>
      </w:r>
    </w:p>
    <w:p>
      <w:pPr>
        <w:spacing w:before="0" w:after="0" w:line="408" w:lineRule="exact"/>
        <w:ind w:left="0" w:right="0" w:firstLine="576"/>
        <w:jc w:val="left"/>
      </w:pPr>
      <w:r>
        <w:rPr>
          <w:u w:val="single"/>
        </w:rPr>
        <w:t xml:space="preserve">(8) $185,000 of the accident account</w:t>
      </w:r>
      <w:r>
        <w:rPr>
          <w:rFonts w:ascii="Times New Roman" w:hAnsi="Times New Roman"/>
          <w:u w:val="single"/>
        </w:rPr>
        <w:t xml:space="preserve">—</w:t>
      </w:r>
      <w:r>
        <w:rPr>
          <w:u w:val="single"/>
        </w:rPr>
        <w:t xml:space="preserve">state appropriation and $185,000 of the medical aid account</w:t>
      </w:r>
      <w:r>
        <w:rPr>
          <w:rFonts w:ascii="Times New Roman" w:hAnsi="Times New Roman"/>
          <w:u w:val="single"/>
        </w:rPr>
        <w:t xml:space="preserve">—</w:t>
      </w:r>
      <w:r>
        <w:rPr>
          <w:u w:val="single"/>
        </w:rPr>
        <w:t xml:space="preserve">state appropriation are provided solely to implement Substitute House Bill No. 1723 (Hanford/occupational disease). If the bill is not enacted by June 30, 2018, the amounts provided in this subsection shall lapse.</w:t>
      </w:r>
    </w:p>
    <w:p>
      <w:pPr>
        <w:spacing w:before="0" w:after="0" w:line="408" w:lineRule="exact"/>
        <w:ind w:left="0" w:right="0" w:firstLine="576"/>
        <w:jc w:val="left"/>
      </w:pPr>
      <w:r>
        <w:rPr>
          <w:u w:val="single"/>
        </w:rPr>
        <w:t xml:space="preserve">(9) $422,000 of the medical aid account—state appropriation is provided solely to implement Second Substitute Senate Bill No. 6245 (spoken language interpreters). If the bill is not enacted by June 30, 2018, the amount provided in this subsection shall lapse.</w:t>
      </w:r>
    </w:p>
    <w:p>
      <w:pPr>
        <w:spacing w:before="0" w:after="0" w:line="408" w:lineRule="exact"/>
        <w:ind w:left="0" w:right="0" w:firstLine="576"/>
        <w:jc w:val="left"/>
      </w:pPr>
      <w:r>
        <w:rPr>
          <w:u w:val="single"/>
        </w:rPr>
        <w:t xml:space="preserve">(10) $51,000 of the medial aid account</w:t>
      </w:r>
      <w:r>
        <w:rPr>
          <w:rFonts w:ascii="Times New Roman" w:hAnsi="Times New Roman"/>
          <w:u w:val="single"/>
        </w:rPr>
        <w:t xml:space="preserve">—</w:t>
      </w:r>
      <w:r>
        <w:rPr>
          <w:u w:val="single"/>
        </w:rPr>
        <w:t xml:space="preserve">state appropriation and $50,000 of the accident account</w:t>
      </w:r>
      <w:r>
        <w:rPr>
          <w:rFonts w:ascii="Times New Roman" w:hAnsi="Times New Roman"/>
          <w:u w:val="single"/>
        </w:rPr>
        <w:t xml:space="preserve">—</w:t>
      </w:r>
      <w:r>
        <w:rPr>
          <w:u w:val="single"/>
        </w:rPr>
        <w:t xml:space="preserve">state appropriation are provided solely for the implementation of Substitute House Bill No. 1022 (crime victim participation).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w:t>
      </w: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u w:val="single"/>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u w:val="single"/>
        </w:rPr>
        <w:t xml:space="preserve">—</w:t>
      </w:r>
      <w:r>
        <w:rPr>
          <w:u w:val="single"/>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u w:val="single"/>
        </w:rPr>
        <w:t xml:space="preserve">(2)</w:t>
      </w:r>
      <w:r>
        <w:rPr/>
        <w:t xml:space="preserve">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strike/>
        </w:rPr>
        <w:t xml:space="preserve">$4,011,000</w:t>
      </w:r>
    </w:p>
    <w:p>
      <w:pPr>
        <w:tabs>
          <w:tab w:val="right" w:leader="none" w:pos="9936"/>
        </w:tabs>
        <w:ind w:left="0" w:right="0" w:firstLine="1440"/>
      </w:pPr>
      <w:r>
        <w:tab/>
      </w:r>
      <w:r>
        <w:rPr>
          <w:u w:val="single"/>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$3,751,000</w:t>
      </w:r>
      <w:r>
        <w:t>))</w:t>
      </w:r>
    </w:p>
    <w:p>
      <w:pPr>
        <w:spacing w:before="0" w:after="0" w:line="408" w:lineRule="exact"/>
        <w:ind w:left="0" w:right="0" w:firstLine="0"/>
        <w:jc w:val="left"/>
        <w:tabs>
          <w:tab w:val="right" w:leader="none" w:pos="9936"/>
        </w:tabs>
      </w:pPr>
      <w:r>
        <w:tab/>
      </w:r>
      <w:r>
        <w:rPr>
          <w:u w:val="single"/>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$666,000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tabs>
          <w:tab w:val="right" w:leader="none" w:pos="9936"/>
        </w:tabs>
        <w:ind w:left="0" w:right="0" w:firstLine="1440"/>
      </w:pPr>
      <w:r>
        <w:tab/>
      </w:r>
      <w:r>
        <w:rPr>
          <w:u w:val="single"/>
        </w:rPr>
        <w:t xml:space="preserve">$21,851,000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$5,831,000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$27,983,000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tabs>
          <w:tab w:val="right" w:leader="none" w:pos="9936"/>
        </w:tabs>
        <w:ind w:left="0" w:right="0" w:firstLine="1440"/>
      </w:pPr>
      <w:r>
        <w:tab/>
      </w:r>
      <w:r>
        <w:rPr>
          <w:u w:val="single"/>
        </w:rPr>
        <w:t xml:space="preserve">$131,228,000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$78,618,000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$186,257,000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$347,000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$132,578,000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t>((</w:t>
      </w:r>
      <w:r>
        <w:rPr>
          <w:strike/>
        </w:rPr>
        <w:t xml:space="preserve">$9,247,000</w:t>
      </w:r>
      <w:r>
        <w:t>))</w:t>
      </w:r>
    </w:p>
    <w:p>
      <w:pPr>
        <w:spacing w:before="0" w:after="0" w:line="408" w:lineRule="exact"/>
        <w:ind w:left="0" w:right="0" w:firstLine="0"/>
        <w:jc w:val="left"/>
        <w:tabs>
          <w:tab w:val="right" w:leader="none" w:pos="9936"/>
        </w:tabs>
      </w:pPr>
      <w:r>
        <w:tab/>
      </w:r>
      <w:r>
        <w:rPr>
          <w:u w:val="single"/>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t>((</w:t>
      </w:r>
      <w:r>
        <w:rPr>
          <w:strike/>
        </w:rPr>
        <w:t xml:space="preserve">$9,766,000</w:t>
      </w:r>
      <w:r>
        <w:t>))</w:t>
      </w:r>
    </w:p>
    <w:p>
      <w:pPr>
        <w:spacing w:before="0" w:after="0" w:line="408" w:lineRule="exact"/>
        <w:ind w:left="0" w:right="0" w:firstLine="0"/>
        <w:jc w:val="left"/>
        <w:tabs>
          <w:tab w:val="right" w:leader="none" w:pos="9936"/>
        </w:tabs>
      </w:pPr>
      <w:r>
        <w:tab/>
      </w:r>
      <w:r>
        <w:rPr>
          <w:u w:val="single"/>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$344,000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tabs>
          <w:tab w:val="right" w:leader="none" w:pos="9936"/>
        </w:tabs>
        <w:ind w:left="0" w:right="0" w:firstLine="1440"/>
      </w:pPr>
      <w:r>
        <w:tab/>
      </w:r>
      <w:r>
        <w:rPr>
          <w:u w:val="single"/>
        </w:rPr>
        <w:t xml:space="preserve">$1,093,417,000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 of the general fund</w:t>
      </w:r>
      <w:r>
        <w:rPr>
          <w:rFonts w:ascii="Times New Roman" w:hAnsi="Times New Roman"/>
          <w:strike/>
        </w:rPr>
        <w:t xml:space="preserve">—</w:t>
      </w:r>
      <w:r>
        <w:rPr>
          <w:strike/>
        </w:rPr>
        <w:t xml:space="preserve">state appropriation for fiscal year 2018 and $250,000 of the general fund</w:t>
      </w:r>
      <w:r>
        <w:rPr>
          <w:rFonts w:ascii="Times New Roman" w:hAnsi="Times New Roman"/>
          <w:strike/>
        </w:rPr>
        <w:t xml:space="preserve">—</w:t>
      </w:r>
      <w:r>
        <w:rPr>
          <w:strike/>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strike/>
        </w:rPr>
        <w:t xml:space="preserve">(26)</w:t>
      </w:r>
      <w:r>
        <w:t>))</w:t>
      </w:r>
      <w:r>
        <w:rPr/>
        <w:t xml:space="preserve">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$82,000 of the general fund—local appropriation is provided solely for the implementation of chapter 263, Laws of 2017 (SSB 5152) (pediatric transitional care).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(33) $670,000 of the general fund</w:t>
      </w:r>
      <w:r>
        <w:rPr>
          <w:rFonts w:ascii="Times New Roman" w:hAnsi="Times New Roman"/>
          <w:u w:val="single"/>
        </w:rPr>
        <w:t xml:space="preserve">—</w:t>
      </w:r>
      <w:r>
        <w:rPr>
          <w:u w:val="single"/>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u w:val="single"/>
        </w:rPr>
        <w:t xml:space="preserve">(34) $556,000 of the general fund</w:t>
      </w:r>
      <w:r>
        <w:rPr>
          <w:rFonts w:ascii="Times New Roman" w:hAnsi="Times New Roman"/>
          <w:u w:val="single"/>
        </w:rPr>
        <w:t xml:space="preserve">—</w:t>
      </w:r>
      <w:r>
        <w:rPr>
          <w:u w:val="single"/>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u w:val="single"/>
        </w:rPr>
        <w:t xml:space="preserve">(35) $40,000 of the general fund</w:t>
      </w:r>
      <w:r>
        <w:rPr>
          <w:rFonts w:ascii="Times New Roman" w:hAnsi="Times New Roman"/>
          <w:u w:val="single"/>
        </w:rPr>
        <w:t xml:space="preserve">—</w:t>
      </w:r>
      <w:r>
        <w:rPr>
          <w:u w:val="single"/>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(37)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u w:val="single"/>
        </w:rPr>
        <w:t xml:space="preserve">(a) The work group must:</w:t>
      </w:r>
    </w:p>
    <w:p>
      <w:pPr>
        <w:spacing w:before="0" w:after="0" w:line="408" w:lineRule="exact"/>
        <w:ind w:left="0" w:right="0" w:firstLine="576"/>
        <w:jc w:val="left"/>
      </w:pPr>
      <w:r>
        <w:rPr>
          <w:u w:val="single"/>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u w:val="single"/>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u w:val="single"/>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u w:val="single"/>
        </w:rPr>
        <w:t xml:space="preserve">(iv) Identify barriers to career advancement for long-term care workers; and</w:t>
      </w:r>
    </w:p>
    <w:p>
      <w:pPr>
        <w:spacing w:before="0" w:after="0" w:line="408" w:lineRule="exact"/>
        <w:ind w:left="0" w:right="0" w:firstLine="576"/>
        <w:jc w:val="left"/>
      </w:pPr>
      <w:r>
        <w:rPr>
          <w:u w:val="single"/>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u w:val="single"/>
        </w:rPr>
        <w:t xml:space="preserve">(b) The members of the work group must include the following:</w:t>
      </w:r>
    </w:p>
    <w:p>
      <w:pPr>
        <w:spacing w:before="0" w:after="0" w:line="408" w:lineRule="exact"/>
        <w:ind w:left="0" w:right="0" w:firstLine="576"/>
        <w:jc w:val="left"/>
      </w:pPr>
      <w:r>
        <w:rPr>
          <w:u w:val="single"/>
        </w:rPr>
        <w:t xml:space="preserve">(i) The chair of the house health care and wellness committee or his or her designee;</w:t>
      </w:r>
    </w:p>
    <w:p>
      <w:pPr>
        <w:spacing w:before="0" w:after="0" w:line="408" w:lineRule="exact"/>
        <w:ind w:left="0" w:right="0" w:firstLine="576"/>
        <w:jc w:val="left"/>
      </w:pPr>
      <w:r>
        <w:rPr>
          <w:u w:val="single"/>
        </w:rPr>
        <w:t xml:space="preserve">(ii) The chair of the senate health and long-term care committee or his or her designee;</w:t>
      </w:r>
    </w:p>
    <w:p>
      <w:pPr>
        <w:spacing w:before="0" w:after="0" w:line="408" w:lineRule="exact"/>
        <w:ind w:left="0" w:right="0" w:firstLine="576"/>
        <w:jc w:val="left"/>
      </w:pPr>
      <w:r>
        <w:rPr>
          <w:u w:val="single"/>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u w:val="single"/>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u w:val="single"/>
        </w:rPr>
        <w:t xml:space="preserve">(v) A representative from the health services quality assurance division of the department of health, chosen by the secretary;</w:t>
      </w:r>
    </w:p>
    <w:p>
      <w:pPr>
        <w:spacing w:before="0" w:after="0" w:line="408" w:lineRule="exact"/>
        <w:ind w:left="0" w:right="0" w:firstLine="576"/>
        <w:jc w:val="left"/>
      </w:pPr>
      <w:r>
        <w:rPr>
          <w:u w:val="single"/>
        </w:rPr>
        <w:t xml:space="preserve">(vi) The executive director of the Washington state board for community and technical colleges or his or her designee;</w:t>
      </w:r>
    </w:p>
    <w:p>
      <w:pPr>
        <w:spacing w:before="0" w:after="0" w:line="408" w:lineRule="exact"/>
        <w:ind w:left="0" w:right="0" w:firstLine="576"/>
        <w:jc w:val="left"/>
      </w:pPr>
      <w:r>
        <w:rPr>
          <w:u w:val="single"/>
        </w:rPr>
        <w:t xml:space="preserve">(vii) A representative of the largest statewide association representing nurses;</w:t>
      </w:r>
    </w:p>
    <w:p>
      <w:pPr>
        <w:spacing w:before="0" w:after="0" w:line="408" w:lineRule="exact"/>
        <w:ind w:left="0" w:right="0" w:firstLine="576"/>
        <w:jc w:val="left"/>
      </w:pPr>
      <w:r>
        <w:rPr>
          <w:u w:val="single"/>
        </w:rPr>
        <w:t xml:space="preserve">(viii) A representative of the largest statewide union representing home care workers;</w:t>
      </w:r>
    </w:p>
    <w:p>
      <w:pPr>
        <w:spacing w:before="0" w:after="0" w:line="408" w:lineRule="exact"/>
        <w:ind w:left="0" w:right="0" w:firstLine="576"/>
        <w:jc w:val="left"/>
      </w:pPr>
      <w:r>
        <w:rPr>
          <w:u w:val="single"/>
        </w:rPr>
        <w:t xml:space="preserve">(ix) A representative of the largest statewide association representing assisted living and skilled nursing facilities;</w:t>
      </w:r>
    </w:p>
    <w:p>
      <w:pPr>
        <w:spacing w:before="0" w:after="0" w:line="408" w:lineRule="exact"/>
        <w:ind w:left="0" w:right="0" w:firstLine="576"/>
        <w:jc w:val="left"/>
      </w:pPr>
      <w:r>
        <w:rPr>
          <w:u w:val="single"/>
        </w:rPr>
        <w:t xml:space="preserve">(x) A representative of the adult family home council of Washington; and</w:t>
      </w:r>
    </w:p>
    <w:p>
      <w:pPr>
        <w:spacing w:before="0" w:after="0" w:line="408" w:lineRule="exact"/>
        <w:ind w:left="0" w:right="0" w:firstLine="576"/>
        <w:jc w:val="left"/>
      </w:pPr>
      <w:r>
        <w:rPr>
          <w:u w:val="single"/>
        </w:rPr>
        <w:t xml:space="preserve">(xi) The Washington state long-term care ombuds or his or her designee.</w:t>
      </w:r>
    </w:p>
    <w:p>
      <w:pPr>
        <w:spacing w:before="0" w:after="0" w:line="408" w:lineRule="exact"/>
        <w:ind w:left="0" w:right="0" w:firstLine="576"/>
        <w:jc w:val="left"/>
      </w:pPr>
      <w:r>
        <w:rPr>
          <w:u w:val="single"/>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u w:val="single"/>
        </w:rPr>
        <w:t xml:space="preserve">(38) $150,000 of the general fund</w:t>
      </w:r>
      <w:r>
        <w:rPr>
          <w:rFonts w:ascii="Times New Roman" w:hAnsi="Times New Roman"/>
          <w:u w:val="single"/>
        </w:rPr>
        <w:t xml:space="preserve">—</w:t>
      </w:r>
      <w:r>
        <w:rPr>
          <w:u w:val="single"/>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u w:val="single"/>
        </w:rPr>
        <w:t xml:space="preserve">(39) $3,000,000 of the general fund</w:t>
      </w:r>
      <w:r>
        <w:rPr>
          <w:rFonts w:ascii="Times New Roman" w:hAnsi="Times New Roman"/>
          <w:u w:val="single"/>
        </w:rPr>
        <w:t xml:space="preserve">—</w:t>
      </w:r>
      <w:r>
        <w:rPr>
          <w:u w:val="single"/>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2018 and $360,000 of the general fund</w:t>
      </w:r>
      <w:r>
        <w:rPr>
          <w:rFonts w:ascii="Times New Roman" w:hAnsi="Times New Roman"/>
          <w:u w:val="single"/>
        </w:rPr>
        <w:t xml:space="preserve">—</w:t>
      </w:r>
      <w:r>
        <w:rPr>
          <w:u w:val="single"/>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(41) $485,000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0" w:after="0" w:line="408" w:lineRule="exact"/>
        <w:ind w:left="0" w:right="0" w:firstLine="576"/>
        <w:jc w:val="left"/>
      </w:pPr>
      <w:r>
        <w:rPr>
          <w:u w:val="single"/>
        </w:rPr>
        <w:t xml:space="preserve">(42) $113,000 of the general fund</w:t>
      </w:r>
      <w:r>
        <w:rPr>
          <w:rFonts w:ascii="Times New Roman" w:hAnsi="Times New Roman"/>
          <w:u w:val="single"/>
        </w:rPr>
        <w:t xml:space="preserve">—</w:t>
      </w:r>
      <w:r>
        <w:rPr>
          <w:u w:val="single"/>
        </w:rPr>
        <w:t xml:space="preserve">local appropriation is provided solely to implement Engrossed Substitute Senate Bill No. 6037 (uniform parentage act). If this bill is not enacted by June 30, 2018, the amount provided in this subsection shall lapse.</w:t>
      </w:r>
    </w:p>
    <w:p>
      <w:pPr>
        <w:spacing w:before="0" w:after="0" w:line="408" w:lineRule="exact"/>
        <w:ind w:left="0" w:right="0" w:firstLine="576"/>
        <w:jc w:val="left"/>
      </w:pPr>
      <w:r>
        <w:rPr>
          <w:u w:val="single"/>
        </w:rPr>
        <w:t xml:space="preserve">(43) $19,000 of the health professions account</w:t>
      </w:r>
      <w:r>
        <w:rPr>
          <w:rFonts w:ascii="Times New Roman" w:hAnsi="Times New Roman"/>
          <w:u w:val="single"/>
        </w:rPr>
        <w:t xml:space="preserve">—</w:t>
      </w:r>
      <w:r>
        <w:rPr>
          <w:u w:val="single"/>
        </w:rPr>
        <w:t xml:space="preserve">state appropriation is provided solely to implement Substitute Senate Bill No. 6273 (state charity care). If this bill is not enacted by June 30, 2018, the amount provided in this subsection shall lapse.</w:t>
      </w:r>
    </w:p>
    <w:p>
      <w:pPr>
        <w:spacing w:before="0" w:after="0" w:line="408" w:lineRule="exact"/>
        <w:ind w:left="0" w:right="0" w:firstLine="576"/>
        <w:jc w:val="left"/>
      </w:pPr>
      <w:r>
        <w:rPr>
          <w:u w:val="single"/>
        </w:rPr>
        <w:t xml:space="preserve">(44) $200,000 of the general fund</w:t>
      </w:r>
      <w:r>
        <w:rPr>
          <w:rFonts w:ascii="Times New Roman" w:hAnsi="Times New Roman"/>
          <w:u w:val="single"/>
        </w:rPr>
        <w:t xml:space="preserve">—</w:t>
      </w:r>
      <w:r>
        <w:rPr>
          <w:u w:val="single"/>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u w:val="single"/>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u w:val="single"/>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u w:val="single"/>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u w:val="single"/>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u w:val="single"/>
        </w:rPr>
        <w:t xml:space="preserve">(45) $300,000 of the general fund</w:t>
      </w:r>
      <w:r>
        <w:rPr>
          <w:rFonts w:ascii="Times New Roman" w:hAnsi="Times New Roman"/>
          <w:u w:val="single"/>
        </w:rPr>
        <w:t xml:space="preserve">—</w:t>
      </w:r>
      <w:r>
        <w:rPr>
          <w:u w:val="single"/>
        </w:rPr>
        <w:t xml:space="preserve">state appropriation for fiscal year 2019, $626,000 of the emergency medical services account appropriation, and $70,000 of the health profession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u w:val="single"/>
        </w:rPr>
        <w:t xml:space="preserve">(46) $375,000 of the general fund</w:t>
      </w:r>
      <w:r>
        <w:rPr>
          <w:rFonts w:ascii="Times New Roman" w:hAnsi="Times New Roman"/>
          <w:u w:val="single"/>
        </w:rPr>
        <w:t xml:space="preserve">—</w:t>
      </w:r>
      <w:r>
        <w:rPr>
          <w:u w:val="single"/>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u w:val="single"/>
        </w:rPr>
        <w:t xml:space="preserve">(47) $160,000 of the medicaid fraud penalty account</w:t>
      </w:r>
      <w:r>
        <w:rPr>
          <w:rFonts w:ascii="Times New Roman" w:hAnsi="Times New Roman"/>
          <w:u w:val="single"/>
        </w:rPr>
        <w:t xml:space="preserve">—</w:t>
      </w:r>
      <w:r>
        <w:rPr>
          <w:u w:val="single"/>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u w:val="single"/>
        </w:rPr>
        <w:t xml:space="preserve">(48) $25,000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Senate Bill No. 6529 (pesticide application safety). If this bill is not enacted by June 30, 2018, the amount provided in this subsection shall lapse.</w:t>
      </w:r>
    </w:p>
    <w:p>
      <w:pPr>
        <w:spacing w:before="0" w:after="0" w:line="408" w:lineRule="exact"/>
        <w:ind w:left="0" w:right="0" w:firstLine="576"/>
        <w:jc w:val="left"/>
      </w:pPr>
      <w:r>
        <w:rPr>
          <w:u w:val="single"/>
        </w:rPr>
        <w:t xml:space="preserve">(49) $791,000 of the health professions account</w:t>
      </w:r>
      <w:r>
        <w:rPr>
          <w:rFonts w:ascii="Times New Roman" w:hAnsi="Times New Roman"/>
          <w:u w:val="single"/>
        </w:rPr>
        <w:t xml:space="preserve">—</w:t>
      </w:r>
      <w:r>
        <w:rPr>
          <w:u w:val="single"/>
        </w:rPr>
        <w:t xml:space="preserve">state appropriation is provided solely to implement House Bill No. 2313 (chiropractic quality assurance commission). If this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2018,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2018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$61,152,000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tabs>
          <w:tab w:val="right" w:leader="none" w:pos="9936"/>
        </w:tabs>
        <w:ind w:left="0" w:right="0" w:firstLine="1440"/>
      </w:pPr>
      <w:r>
        <w:tab/>
      </w:r>
      <w:r>
        <w:rPr>
          <w:u w:val="single"/>
        </w:rPr>
        <w:t xml:space="preserve">$130,020,000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w:t>
      </w:r>
      <w:r>
        <w:t>((</w:t>
      </w:r>
      <w:r>
        <w:rPr>
          <w:strike/>
        </w:rPr>
        <w:t xml:space="preserve">$865,000</w:t>
      </w:r>
      <w:r>
        <w:t>))</w:t>
      </w:r>
      <w:r>
        <w:rPr/>
        <w:t xml:space="preserve"> </w:t>
      </w:r>
      <w:r>
        <w:rPr>
          <w:u w:val="single"/>
        </w:rPr>
        <w:t xml:space="preserve">$488,000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$587,000</w:t>
      </w:r>
      <w:r>
        <w:t>))</w:t>
      </w:r>
      <w:r>
        <w:rPr/>
        <w:t xml:space="preserve"> </w:t>
      </w:r>
      <w:r>
        <w:rPr>
          <w:u w:val="single"/>
        </w:rPr>
        <w:t xml:space="preserve">$964,000</w:t>
      </w:r>
      <w:r>
        <w:rPr/>
        <w:t xml:space="preserve">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(e) $51,000 of the general fund</w:t>
      </w:r>
      <w:r>
        <w:rPr>
          <w:rFonts w:ascii="Times New Roman" w:hAnsi="Times New Roman"/>
          <w:u w:val="single"/>
        </w:rPr>
        <w:t xml:space="preserve">—</w:t>
      </w:r>
      <w:r>
        <w:rPr>
          <w:u w:val="single"/>
        </w:rPr>
        <w:t xml:space="preserve">state appropriation for fiscal year 2018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$515,165,000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$4,588,000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tabs>
          <w:tab w:val="right" w:leader="none" w:pos="9936"/>
        </w:tabs>
        <w:ind w:left="0" w:right="0" w:firstLine="1440"/>
      </w:pPr>
      <w:r>
        <w:tab/>
      </w:r>
      <w:r>
        <w:rPr>
          <w:u w:val="single"/>
        </w:rPr>
        <w:t xml:space="preserve">$1,082,536,000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w:t>
      </w:r>
      <w:r>
        <w:t>((</w:t>
      </w:r>
      <w:r>
        <w:rPr>
          <w:strike/>
        </w:rPr>
        <w:t xml:space="preserve">sawmill waste cogeneration system that is connected to a lumber mill that employs at least 150 people. The agreement cannot increase the total cost for the purchase of electricity for the entire complex</w:t>
      </w:r>
      <w:r>
        <w:t>))</w:t>
      </w:r>
      <w:r>
        <w:rPr/>
        <w:t xml:space="preserve"> </w:t>
      </w:r>
      <w:r>
        <w:rPr>
          <w:u w:val="single"/>
        </w:rPr>
        <w:t xml:space="preserve">source located in Snohomish county that is fueled using commercial or industrial waste from an on-site lumber mill that employs at least 150 people</w:t>
      </w:r>
      <w:r>
        <w:rPr/>
        <w:t xml:space="preserve">.</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w:t>
      </w:r>
      <w:r>
        <w:t>((</w:t>
      </w:r>
      <w:r>
        <w:rPr>
          <w:strike/>
        </w:rPr>
        <w:t xml:space="preserve">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rPr>
          <w:u w:val="single"/>
        </w:rPr>
        <w:t xml:space="preserve">(i) $240,000 of the general fund</w:t>
      </w:r>
      <w:r>
        <w:rPr>
          <w:rFonts w:ascii="Times New Roman" w:hAnsi="Times New Roman"/>
          <w:u w:val="single"/>
        </w:rPr>
        <w:t xml:space="preserve">—</w:t>
      </w:r>
      <w:r>
        <w:rPr>
          <w:u w:val="single"/>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rPr>
          <w:u w:val="single"/>
        </w:rPr>
        <w:t xml:space="preserve">(j) $240,000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$189,378,000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$2,898,000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tabs>
          <w:tab w:val="right" w:leader="none" w:pos="9936"/>
        </w:tabs>
        <w:ind w:left="0" w:right="0" w:firstLine="1440"/>
      </w:pPr>
      <w:r>
        <w:tab/>
      </w:r>
      <w:r>
        <w:rPr>
          <w:u w:val="single"/>
        </w:rPr>
        <w:t xml:space="preserve">$384,522,000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w:t>
      </w:r>
      <w:r>
        <w:t>((</w:t>
      </w:r>
      <w:r>
        <w:rPr>
          <w:strike/>
        </w:rPr>
        <w:t xml:space="preserve">The appropriations in this section include sufficient funding for the implementation of Senate Bill No. 5934 (concerning convicted persons).</w:t>
      </w:r>
      <w:r>
        <w:t>))</w:t>
      </w:r>
      <w:r>
        <w:rPr/>
        <w:t xml:space="preserve"> </w:t>
      </w:r>
      <w:r>
        <w:rPr>
          <w:u w:val="single"/>
        </w:rPr>
        <w:t xml:space="preserve">$1,742,000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$12,747,000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$42,889,000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$87,891,000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0" w:after="0" w:line="408" w:lineRule="exact"/>
        <w:ind w:left="0" w:right="0" w:firstLine="576"/>
        <w:jc w:val="left"/>
      </w:pPr>
      <w:r>
        <w:rPr>
          <w:u w:val="single"/>
        </w:rPr>
        <w:t xml:space="preserve">(b) $72,000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$56,724,000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tabs>
          <w:tab w:val="right" w:leader="none" w:pos="9936"/>
        </w:tabs>
        <w:ind w:left="0" w:right="0" w:firstLine="1440"/>
      </w:pPr>
      <w:r>
        <w:tab/>
      </w:r>
      <w:r>
        <w:rPr>
          <w:u w:val="single"/>
        </w:rPr>
        <w:t xml:space="preserve">$113,843,000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t>
      </w:r>
      <w:r>
        <w:rPr>
          <w:u w:val="single"/>
        </w:rPr>
        <w:t xml:space="preserve">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u w:val="single"/>
        </w:rPr>
        <w:t xml:space="preserve">(c)</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rPr>
          <w:u w:val="single"/>
        </w:rPr>
        <w:t xml:space="preserve">(d) $334,000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$146,621,000</w:t>
      </w:r>
    </w:p>
    <w:p>
      <w:pPr>
        <w:tabs>
          <w:tab w:val="right" w:leader="dot" w:pos="9936"/>
        </w:tabs>
        <w:ind w:left="0" w:right="0" w:firstLine="1440"/>
      </w:pPr>
      <w:r>
        <w:rPr/>
        <w:t xml:space="preserve">TOTAL APPROPRIATION</w:t>
      </w:r>
      <w:r>
        <w:tab/>
      </w:r>
      <w:r>
        <w:rPr>
          <w:strike/>
        </w:rPr>
        <w:t xml:space="preserve">$256,462,000</w:t>
      </w:r>
    </w:p>
    <w:p>
      <w:pPr>
        <w:tabs>
          <w:tab w:val="right" w:leader="none" w:pos="9936"/>
        </w:tabs>
        <w:ind w:left="0" w:right="0" w:firstLine="1440"/>
      </w:pPr>
      <w:r>
        <w:tab/>
      </w:r>
      <w:r>
        <w:rPr>
          <w:u w:val="single"/>
        </w:rPr>
        <w:t xml:space="preserve">$290,892,000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tabs>
          <w:tab w:val="right" w:leader="none" w:pos="9936"/>
        </w:tabs>
        <w:ind w:left="0" w:right="0" w:firstLine="1440"/>
      </w:pPr>
      <w:r>
        <w:tab/>
      </w:r>
      <w:r>
        <w:rPr>
          <w:u w:val="single"/>
        </w:rPr>
        <w:t xml:space="preserve">$30,526,000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$35,405,000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$269,350,000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$20,407,000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$53,804,000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tabs>
          <w:tab w:val="right" w:leader="none" w:pos="9936"/>
        </w:tabs>
        <w:ind w:left="0" w:right="0" w:firstLine="1440"/>
      </w:pPr>
      <w:r>
        <w:tab/>
      </w:r>
      <w:r>
        <w:rPr>
          <w:u w:val="single"/>
        </w:rPr>
        <w:t xml:space="preserve">$670,333,000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$35,000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(5) $530,000 of the unemployment compensation administration account</w:t>
      </w:r>
      <w:r>
        <w:rPr>
          <w:rFonts w:ascii="Times New Roman" w:hAnsi="Times New Roman"/>
          <w:u w:val="single"/>
        </w:rPr>
        <w:t xml:space="preserve">—</w:t>
      </w:r>
      <w:r>
        <w:rPr>
          <w:u w:val="single"/>
        </w:rPr>
        <w:t xml:space="preserve">federal appropriation is provided solely for the implementation of Substitute House Bill No. 2703 (ed. employee comp. claims). If the bill is not enacted by June 30, 2018, the amount provided in this subsection shall lapse.</w:t>
      </w:r>
    </w:p>
    <w:p>
      <w:pPr>
        <w:spacing w:before="0" w:after="0" w:line="408" w:lineRule="exact"/>
        <w:ind w:left="0" w:right="0" w:firstLine="576"/>
        <w:jc w:val="left"/>
      </w:pPr>
      <w:r>
        <w:rPr>
          <w:u w:val="single"/>
        </w:rPr>
        <w:t xml:space="preserve">(6) $222,000 of the unemployment compensation administration account</w:t>
      </w:r>
      <w:r>
        <w:rPr>
          <w:rFonts w:ascii="Times New Roman" w:hAnsi="Times New Roman"/>
          <w:u w:val="single"/>
        </w:rPr>
        <w:t xml:space="preserve">—</w:t>
      </w:r>
      <w:r>
        <w:rPr>
          <w:u w:val="single"/>
        </w:rPr>
        <w:t xml:space="preserve">federal appropriation is provided solely for the implementation of Engrossed House Bill No. 2957 (nonnative finfish escape).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$624,836,000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w:t>
      </w:r>
      <w:r>
        <w:rPr>
          <w:u w:val="single"/>
        </w:rPr>
        <w:t xml:space="preserve">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$848,000 of the general fund</w:t>
      </w:r>
      <w:r>
        <w:rPr>
          <w:rFonts w:ascii="Times New Roman" w:hAnsi="Times New Roman"/>
          <w:u w:val="single"/>
        </w:rPr>
        <w:t xml:space="preserve">—</w:t>
      </w:r>
      <w:r>
        <w:rPr>
          <w:u w:val="single"/>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(w)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u w:val="single"/>
        </w:rPr>
        <w:t xml:space="preserve">(x) $692,000 of the general fund</w:t>
      </w:r>
      <w:r>
        <w:rPr>
          <w:rFonts w:ascii="Times New Roman" w:hAnsi="Times New Roman"/>
          <w:u w:val="single"/>
        </w:rPr>
        <w:t xml:space="preserve">—</w:t>
      </w:r>
      <w:r>
        <w:rPr>
          <w:u w:val="single"/>
        </w:rPr>
        <w:t xml:space="preserve">state appropriation for fiscal year 2019 and $487,000 of the general fund</w:t>
      </w:r>
      <w:r>
        <w:rPr>
          <w:rFonts w:ascii="Times New Roman" w:hAnsi="Times New Roman"/>
          <w:u w:val="single"/>
        </w:rPr>
        <w:t xml:space="preserve">—</w:t>
      </w:r>
      <w:r>
        <w:rPr>
          <w:u w:val="single"/>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u w:val="single"/>
        </w:rPr>
        <w:t xml:space="preserve">(y) $100,000 of the general fund—state appropriation for fiscal year 2019 is provided solely for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(z) $87,000 of the general fund</w:t>
      </w:r>
      <w:r>
        <w:rPr>
          <w:rFonts w:ascii="Times New Roman" w:hAnsi="Times New Roman"/>
          <w:u w:val="single"/>
        </w:rPr>
        <w:t xml:space="preserve">—</w:t>
      </w:r>
      <w:r>
        <w:rPr>
          <w:u w:val="single"/>
        </w:rPr>
        <w:t xml:space="preserve">state appropriation for fiscal year 2019 and $38,000 of the general fund</w:t>
      </w:r>
      <w:r>
        <w:rPr>
          <w:rFonts w:ascii="Times New Roman" w:hAnsi="Times New Roman"/>
          <w:u w:val="single"/>
        </w:rPr>
        <w:t xml:space="preserve">—</w:t>
      </w:r>
      <w:r>
        <w:rPr>
          <w:u w:val="single"/>
        </w:rPr>
        <w:t xml:space="preserve">state appropriation are provided solely for implementation of Substitute Senate Bill No. 6222 (extended foster care eligibility). If the bill is not enacted by June 30, 2018, the amount provided in this subsection shall lapse.</w:t>
      </w:r>
    </w:p>
    <w:p>
      <w:pPr>
        <w:spacing w:before="0" w:after="0" w:line="408" w:lineRule="exact"/>
        <w:ind w:left="0" w:right="0" w:firstLine="576"/>
        <w:jc w:val="left"/>
      </w:pPr>
      <w:r>
        <w:rPr>
          <w:u w:val="single"/>
        </w:rPr>
        <w:t xml:space="preserve">(aa) $533,000 of the general fund</w:t>
      </w:r>
      <w:r>
        <w:rPr>
          <w:rFonts w:ascii="Times New Roman" w:hAnsi="Times New Roman"/>
          <w:u w:val="single"/>
        </w:rPr>
        <w:t xml:space="preserve">—</w:t>
      </w:r>
      <w:r>
        <w:rPr>
          <w:u w:val="single"/>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u w:val="single"/>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u w:val="single"/>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u w:val="single"/>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u w:val="single"/>
        </w:rPr>
        <w:t xml:space="preserve">(II) Disaggregated data by race and ethnicity;</w:t>
      </w:r>
    </w:p>
    <w:p>
      <w:pPr>
        <w:spacing w:before="0" w:after="0" w:line="408" w:lineRule="exact"/>
        <w:ind w:left="0" w:right="0" w:firstLine="576"/>
        <w:jc w:val="left"/>
      </w:pPr>
      <w:r>
        <w:rPr>
          <w:u w:val="single"/>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u w:val="single"/>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u w:val="single"/>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u w:val="single"/>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u w:val="single"/>
        </w:rPr>
        <w:t xml:space="preserve">(I) Align indicators and outcomes across organizations and programs;</w:t>
      </w:r>
    </w:p>
    <w:p>
      <w:pPr>
        <w:spacing w:before="0" w:after="0" w:line="408" w:lineRule="exact"/>
        <w:ind w:left="0" w:right="0" w:firstLine="576"/>
        <w:jc w:val="left"/>
      </w:pPr>
      <w:r>
        <w:rPr>
          <w:u w:val="single"/>
        </w:rPr>
        <w:t xml:space="preserve">(II) Improve racial and ethnic equity in educational outcomes;</w:t>
      </w:r>
    </w:p>
    <w:p>
      <w:pPr>
        <w:spacing w:before="0" w:after="0" w:line="408" w:lineRule="exact"/>
        <w:ind w:left="0" w:right="0" w:firstLine="576"/>
        <w:jc w:val="left"/>
      </w:pPr>
      <w:r>
        <w:rPr>
          <w:u w:val="single"/>
        </w:rPr>
        <w:t xml:space="preserve">(III) Ensure access to consistent and accurate annual educational outcomes data;</w:t>
      </w:r>
    </w:p>
    <w:p>
      <w:pPr>
        <w:spacing w:before="0" w:after="0" w:line="408" w:lineRule="exact"/>
        <w:ind w:left="0" w:right="0" w:firstLine="576"/>
        <w:jc w:val="left"/>
      </w:pPr>
      <w:r>
        <w:rPr>
          <w:u w:val="single"/>
        </w:rPr>
        <w:t xml:space="preserve">(IV) Address system barriers such as data sharing;</w:t>
      </w:r>
    </w:p>
    <w:p>
      <w:pPr>
        <w:spacing w:before="0" w:after="0" w:line="408" w:lineRule="exact"/>
        <w:ind w:left="0" w:right="0" w:firstLine="576"/>
        <w:jc w:val="left"/>
      </w:pPr>
      <w:r>
        <w:rPr>
          <w:u w:val="single"/>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u w:val="single"/>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u w:val="single"/>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u w:val="single"/>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u w:val="single"/>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u w:val="single"/>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u w:val="single"/>
        </w:rPr>
        <w:t xml:space="preserve">(iii) Nothing in this subsection (1)(bb)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u w:val="single"/>
        </w:rPr>
        <w:t xml:space="preserve">(iv) By December 17, 2018, the work group must provide a report to the legislature on its analysis as described under this subsection (1)(bb),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$126,846,000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$148,179,000</w:t>
      </w:r>
      <w:r>
        <w:t>))</w:t>
      </w:r>
    </w:p>
    <w:p>
      <w:pPr>
        <w:spacing w:before="0" w:after="0" w:line="408" w:lineRule="exact"/>
        <w:ind w:left="0" w:right="0" w:firstLine="0"/>
        <w:jc w:val="left"/>
        <w:tabs>
          <w:tab w:val="right" w:leader="none" w:pos="9936"/>
        </w:tabs>
      </w:pPr>
      <w:r>
        <w:tab/>
      </w:r>
      <w:r>
        <w:rPr>
          <w:u w:val="single"/>
        </w:rPr>
        <w:t xml:space="preserve">$149,289,000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$14,192,000</w:t>
      </w:r>
      <w:r>
        <w:t>))</w:t>
      </w:r>
    </w:p>
    <w:p>
      <w:pPr>
        <w:spacing w:before="0" w:after="0" w:line="408" w:lineRule="exact"/>
        <w:ind w:left="0" w:right="0" w:firstLine="0"/>
        <w:jc w:val="left"/>
        <w:tabs>
          <w:tab w:val="right" w:leader="none" w:pos="9936"/>
        </w:tabs>
      </w:pPr>
      <w:r>
        <w:tab/>
      </w:r>
      <w:r>
        <w:rPr>
          <w:u w:val="single"/>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$11,708,000</w:t>
      </w:r>
      <w:r>
        <w:t>))</w:t>
      </w:r>
    </w:p>
    <w:p>
      <w:pPr>
        <w:spacing w:before="0" w:after="0" w:line="408" w:lineRule="exact"/>
        <w:ind w:left="0" w:right="0" w:firstLine="0"/>
        <w:jc w:val="left"/>
        <w:tabs>
          <w:tab w:val="right" w:leader="none" w:pos="9936"/>
        </w:tabs>
      </w:pPr>
      <w:r>
        <w:tab/>
      </w:r>
      <w:r>
        <w:rPr>
          <w:u w:val="single"/>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$347,988,000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rPr>
          <w:u w:val="single"/>
        </w:rPr>
        <w:t xml:space="preserve">(i)</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u w:val="singl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(I) Increasing child care rates comparable to market rates based on the most recent market survey;</w:t>
      </w:r>
    </w:p>
    <w:p>
      <w:pPr>
        <w:spacing w:before="0" w:after="0" w:line="408" w:lineRule="exact"/>
        <w:ind w:left="0" w:right="0" w:firstLine="576"/>
        <w:jc w:val="left"/>
      </w:pPr>
      <w:r>
        <w:rPr>
          <w:u w:val="single"/>
        </w:rPr>
        <w:t xml:space="preserve">(II) Increasing access to infant and toddler child care;</w:t>
      </w:r>
    </w:p>
    <w:p>
      <w:pPr>
        <w:spacing w:before="0" w:after="0" w:line="408" w:lineRule="exact"/>
        <w:ind w:left="0" w:right="0" w:firstLine="576"/>
        <w:jc w:val="left"/>
      </w:pPr>
      <w:r>
        <w:rPr>
          <w:u w:val="single"/>
        </w:rPr>
        <w:t xml:space="preserve">(III) Increasing access to child care in geographic areas where supply for subsidized child care does not meet the demand;</w:t>
      </w:r>
    </w:p>
    <w:p>
      <w:pPr>
        <w:spacing w:before="0" w:after="0" w:line="408" w:lineRule="exact"/>
        <w:ind w:left="0" w:right="0" w:firstLine="576"/>
        <w:jc w:val="left"/>
      </w:pPr>
      <w:r>
        <w:rPr>
          <w:u w:val="single"/>
        </w:rPr>
        <w:t xml:space="preserve">(IV) Providing nurse consultation services to licensed providers;</w:t>
      </w:r>
    </w:p>
    <w:p>
      <w:pPr>
        <w:spacing w:before="0" w:after="0" w:line="408" w:lineRule="exact"/>
        <w:ind w:left="0" w:right="0" w:firstLine="576"/>
        <w:jc w:val="left"/>
      </w:pPr>
      <w:r>
        <w:rPr>
          <w:u w:val="singl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u w:val="single"/>
        </w:rPr>
        <w:t xml:space="preserve">(VI) Meeting new or expanded federal mandates.</w:t>
      </w:r>
    </w:p>
    <w:p>
      <w:pPr>
        <w:spacing w:before="0" w:after="0" w:line="408" w:lineRule="exact"/>
        <w:ind w:left="0" w:right="0" w:firstLine="576"/>
        <w:jc w:val="left"/>
      </w:pPr>
      <w:r>
        <w:rPr>
          <w:u w:val="single"/>
        </w:rPr>
        <w:t xml:space="preserve">(B)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$78,090,000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w:t>
      </w:r>
    </w:p>
    <w:p>
      <w:pPr>
        <w:spacing w:before="0" w:after="0" w:line="408" w:lineRule="exact"/>
        <w:ind w:left="0" w:right="0" w:firstLine="576"/>
        <w:jc w:val="left"/>
      </w:pPr>
      <w:r>
        <w:rPr/>
        <w:t xml:space="preserve">(h) </w:t>
      </w:r>
      <w:r>
        <w:t>((</w:t>
      </w:r>
      <w:r>
        <w:rPr>
          <w:strike/>
        </w:rPr>
        <w:t xml:space="preserve">$45,359,000</w:t>
      </w:r>
      <w:r>
        <w:t>))</w:t>
      </w:r>
      <w:r>
        <w:rPr/>
        <w:t xml:space="preserve"> </w:t>
      </w:r>
      <w:r>
        <w:rPr>
          <w:u w:val="single"/>
        </w:rPr>
        <w:t xml:space="preserve">$42,706,000</w:t>
      </w:r>
      <w:r>
        <w:rPr/>
        <w:t xml:space="preserve">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u w:val="single"/>
        </w:rPr>
        <w:t xml:space="preserve">(i) Provide background on what nurse consultation services are currently available to licensed child care providers; and</w:t>
      </w:r>
    </w:p>
    <w:p>
      <w:pPr>
        <w:spacing w:before="0" w:after="0" w:line="408" w:lineRule="exact"/>
        <w:ind w:left="0" w:right="0" w:firstLine="576"/>
        <w:jc w:val="left"/>
      </w:pPr>
      <w:r>
        <w:rPr>
          <w:u w:val="single"/>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u w:val="single"/>
        </w:rPr>
        <w:t xml:space="preserve">(v) $163,000 of the general fund</w:t>
      </w:r>
      <w:r>
        <w:rPr>
          <w:rFonts w:ascii="Times New Roman" w:hAnsi="Times New Roman"/>
          <w:u w:val="single"/>
        </w:rPr>
        <w:t xml:space="preserve">—</w:t>
      </w:r>
      <w:r>
        <w:rPr>
          <w:u w:val="single"/>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u w:val="single"/>
        </w:rPr>
        <w:t xml:space="preserve">(w) $74,000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u w:val="single"/>
        </w:rPr>
        <w:t xml:space="preserve">(x) $750,000 of the general fund</w:t>
      </w:r>
      <w:r>
        <w:rPr>
          <w:rFonts w:ascii="Times New Roman" w:hAnsi="Times New Roman"/>
          <w:u w:val="single"/>
        </w:rPr>
        <w:t xml:space="preserve">—</w:t>
      </w:r>
      <w:r>
        <w:rPr>
          <w:u w:val="single"/>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$67,637,000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(c)(i) $150,000 of the general fund</w:t>
      </w:r>
      <w:r>
        <w:rPr>
          <w:rFonts w:ascii="Times New Roman" w:hAnsi="Times New Roman"/>
          <w:u w:val="single"/>
        </w:rPr>
        <w:t xml:space="preserve">—</w:t>
      </w:r>
      <w:r>
        <w:rPr>
          <w:u w:val="single"/>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u w:val="single"/>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u w:val="single"/>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u w:val="single"/>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u w:val="single"/>
        </w:rPr>
        <w:t xml:space="preserve">(d) $1,000,000 of the general fund</w:t>
      </w:r>
      <w:r>
        <w:rPr>
          <w:rFonts w:ascii="Times New Roman" w:hAnsi="Times New Roman"/>
          <w:u w:val="single"/>
        </w:rPr>
        <w:t xml:space="preserve">—</w:t>
      </w:r>
      <w:r>
        <w:rPr>
          <w:u w:val="single"/>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(e) $111,000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$978,000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$2,020,000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$106,575,000</w:t>
      </w:r>
      <w:r>
        <w:t>))</w:t>
      </w:r>
    </w:p>
    <w:p>
      <w:pPr>
        <w:spacing w:before="0" w:after="0" w:line="408" w:lineRule="exact"/>
        <w:ind w:left="0" w:right="0" w:firstLine="0"/>
        <w:jc w:val="left"/>
        <w:tabs>
          <w:tab w:val="right" w:leader="none" w:pos="9936"/>
        </w:tabs>
      </w:pPr>
      <w:r>
        <w:tab/>
      </w:r>
      <w:r>
        <w:rPr>
          <w:u w:val="single"/>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$23,028,000</w:t>
      </w:r>
      <w:r>
        <w:t>))</w:t>
      </w:r>
    </w:p>
    <w:p>
      <w:pPr>
        <w:spacing w:before="0" w:after="0" w:line="408" w:lineRule="exact"/>
        <w:ind w:left="0" w:right="0" w:firstLine="0"/>
        <w:jc w:val="left"/>
        <w:tabs>
          <w:tab w:val="right" w:leader="none" w:pos="9936"/>
        </w:tabs>
      </w:pPr>
      <w:r>
        <w:tab/>
      </w:r>
      <w:r>
        <w:rPr>
          <w:u w:val="single"/>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$4,106,000</w:t>
      </w:r>
      <w:r>
        <w:t>))</w:t>
      </w:r>
    </w:p>
    <w:p>
      <w:pPr>
        <w:spacing w:before="0" w:after="0" w:line="408" w:lineRule="exact"/>
        <w:ind w:left="0" w:right="0" w:firstLine="0"/>
        <w:jc w:val="left"/>
        <w:tabs>
          <w:tab w:val="right" w:leader="none" w:pos="9936"/>
        </w:tabs>
      </w:pPr>
      <w:r>
        <w:tab/>
      </w:r>
      <w:r>
        <w:rPr>
          <w:u w:val="single"/>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$1,872,000</w:t>
      </w:r>
      <w:r>
        <w:t>))</w:t>
      </w:r>
    </w:p>
    <w:p>
      <w:pPr>
        <w:spacing w:before="0" w:after="0" w:line="408" w:lineRule="exact"/>
        <w:ind w:left="0" w:right="0" w:firstLine="0"/>
        <w:jc w:val="left"/>
        <w:tabs>
          <w:tab w:val="right" w:leader="none" w:pos="9936"/>
        </w:tabs>
      </w:pPr>
      <w:r>
        <w:tab/>
      </w:r>
      <w:r>
        <w:rPr>
          <w:u w:val="single"/>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$149,327,000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$44,403,000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t>((</w:t>
      </w:r>
      <w:r>
        <w:rPr>
          <w:strike/>
        </w:rPr>
        <w:t xml:space="preserve">$2,207,000</w:t>
      </w:r>
      <w:r>
        <w:t>))</w:t>
      </w:r>
    </w:p>
    <w:p>
      <w:pPr>
        <w:spacing w:before="0" w:after="0" w:line="408" w:lineRule="exact"/>
        <w:ind w:left="0" w:right="0" w:firstLine="0"/>
        <w:jc w:val="left"/>
        <w:tabs>
          <w:tab w:val="right" w:leader="none" w:pos="9936"/>
        </w:tabs>
      </w:pPr>
      <w:r>
        <w:tab/>
      </w:r>
      <w:r>
        <w:rPr>
          <w:u w:val="single"/>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$3,601,000</w:t>
      </w:r>
      <w:r>
        <w:t>))</w:t>
      </w:r>
    </w:p>
    <w:p>
      <w:pPr>
        <w:spacing w:before="0" w:after="0" w:line="408" w:lineRule="exact"/>
        <w:ind w:left="0" w:right="0" w:firstLine="0"/>
        <w:jc w:val="left"/>
        <w:tabs>
          <w:tab w:val="right" w:leader="none" w:pos="9936"/>
        </w:tabs>
      </w:pPr>
      <w:r>
        <w:tab/>
      </w:r>
      <w:r>
        <w:rPr>
          <w:u w:val="single"/>
        </w:rPr>
        <w:t xml:space="preserve">$3,595,000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$502,388,000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(6) $80,000 of the hazardous waste assistance account</w:t>
      </w:r>
      <w:r>
        <w:rPr>
          <w:rFonts w:ascii="Times New Roman" w:hAnsi="Times New Roman"/>
          <w:u w:val="single"/>
        </w:rPr>
        <w:t xml:space="preserve">—</w:t>
      </w:r>
      <w:r>
        <w:rPr>
          <w:u w:val="single"/>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u w:val="single"/>
        </w:rPr>
        <w:t xml:space="preserve">(7) $97,000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u w:val="single"/>
        </w:rPr>
        <w:t xml:space="preserve">(8) $42,000 of the general fund</w:t>
      </w:r>
      <w:r>
        <w:rPr>
          <w:rFonts w:ascii="Times New Roman" w:hAnsi="Times New Roman"/>
          <w:u w:val="single"/>
        </w:rPr>
        <w:t xml:space="preserve">—</w:t>
      </w:r>
      <w:r>
        <w:rPr>
          <w:u w:val="single"/>
        </w:rPr>
        <w:t xml:space="preserve">state appropriation for fiscal year 2018 and $102,000 of the general fund</w:t>
      </w:r>
      <w:r>
        <w:rPr>
          <w:rFonts w:ascii="Times New Roman" w:hAnsi="Times New Roman"/>
          <w:u w:val="single"/>
        </w:rPr>
        <w:t xml:space="preserve">—</w:t>
      </w:r>
      <w:r>
        <w:rPr>
          <w:u w:val="single"/>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u w:val="single"/>
        </w:rPr>
        <w:t xml:space="preserve">(9) $81,000 of the oil spill prevention account</w:t>
      </w:r>
      <w:r>
        <w:rPr>
          <w:rFonts w:ascii="Times New Roman" w:hAnsi="Times New Roman"/>
          <w:u w:val="single"/>
        </w:rPr>
        <w:t xml:space="preserve">—</w:t>
      </w:r>
      <w:r>
        <w:rPr>
          <w:u w:val="single"/>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u w:val="single"/>
        </w:rPr>
        <w:t xml:space="preserve">(10) $73,000 of the state toxics control account</w:t>
      </w:r>
      <w:r>
        <w:rPr>
          <w:rFonts w:ascii="Times New Roman" w:hAnsi="Times New Roman"/>
          <w:u w:val="single"/>
        </w:rPr>
        <w:t xml:space="preserve">—</w:t>
      </w:r>
      <w:r>
        <w:rPr>
          <w:u w:val="single"/>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u w:val="single"/>
        </w:rPr>
        <w:t xml:space="preserve">(11) $1,143,000 of the oil spill prevention account</w:t>
      </w:r>
      <w:r>
        <w:rPr>
          <w:rFonts w:ascii="Times New Roman" w:hAnsi="Times New Roman"/>
          <w:u w:val="single"/>
        </w:rPr>
        <w:t xml:space="preserve">—</w:t>
      </w:r>
      <w:r>
        <w:rPr>
          <w:u w:val="single"/>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u w:val="single"/>
        </w:rPr>
        <w:t xml:space="preserve">(12) $190,000 of the general fund</w:t>
      </w:r>
      <w:r>
        <w:rPr>
          <w:rFonts w:ascii="Times New Roman" w:hAnsi="Times New Roman"/>
          <w:u w:val="single"/>
        </w:rPr>
        <w:t xml:space="preserve">—</w:t>
      </w:r>
      <w:r>
        <w:rPr>
          <w:u w:val="single"/>
        </w:rPr>
        <w:t xml:space="preserve">state appropriation for fiscal year 2018, $1,707,000 of the general fund</w:t>
      </w:r>
      <w:r>
        <w:rPr>
          <w:rFonts w:ascii="Times New Roman" w:hAnsi="Times New Roman"/>
          <w:u w:val="single"/>
        </w:rPr>
        <w:t xml:space="preserve">—</w:t>
      </w:r>
      <w:r>
        <w:rPr>
          <w:u w:val="single"/>
        </w:rPr>
        <w:t xml:space="preserve">state appropriation for fiscal year 2019, and $2,000,000 of the flood control assistance account</w:t>
      </w:r>
      <w:r>
        <w:rPr>
          <w:rFonts w:ascii="Times New Roman" w:hAnsi="Times New Roman"/>
          <w:u w:val="single"/>
        </w:rPr>
        <w:t xml:space="preserve">—</w:t>
      </w:r>
      <w:r>
        <w:rPr>
          <w:u w:val="single"/>
        </w:rPr>
        <w:t xml:space="preserve">state appropriation are provided solely for the implementation of chapter 1, Laws of 2018 (ESSB 6091) (water availability).</w:t>
      </w:r>
    </w:p>
    <w:p>
      <w:pPr>
        <w:spacing w:before="0" w:after="0" w:line="408" w:lineRule="exact"/>
        <w:ind w:left="0" w:right="0" w:firstLine="576"/>
        <w:jc w:val="left"/>
      </w:pPr>
      <w:r>
        <w:rPr>
          <w:u w:val="single"/>
        </w:rPr>
        <w:t xml:space="preserve">(13) $11,000 of the state toxics control account</w:t>
      </w:r>
      <w:r>
        <w:rPr>
          <w:rFonts w:ascii="Times New Roman" w:hAnsi="Times New Roman"/>
          <w:u w:val="single"/>
        </w:rPr>
        <w:t xml:space="preserve">—</w:t>
      </w:r>
      <w:r>
        <w:rPr>
          <w:u w:val="single"/>
        </w:rPr>
        <w:t xml:space="preserve">state appropriation and $17,000 of the air pollution control account</w:t>
      </w:r>
      <w:r>
        <w:rPr>
          <w:rFonts w:ascii="Times New Roman" w:hAnsi="Times New Roman"/>
          <w:u w:val="single"/>
        </w:rPr>
        <w:t xml:space="preserve">—</w:t>
      </w:r>
      <w:r>
        <w:rPr>
          <w:u w:val="single"/>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u w:val="single"/>
        </w:rPr>
        <w:t xml:space="preserve">(14) $14,000 of the state toxics control account</w:t>
      </w:r>
      <w:r>
        <w:rPr>
          <w:rFonts w:ascii="Times New Roman" w:hAnsi="Times New Roman"/>
          <w:u w:val="single"/>
        </w:rPr>
        <w:t xml:space="preserve">—</w:t>
      </w:r>
      <w:r>
        <w:rPr>
          <w:u w:val="single"/>
        </w:rPr>
        <w:t xml:space="preserve">state appropriation and $13,000 of the water quality permit account</w:t>
      </w:r>
      <w:r>
        <w:rPr>
          <w:rFonts w:ascii="Times New Roman" w:hAnsi="Times New Roman"/>
          <w:u w:val="single"/>
        </w:rPr>
        <w:t xml:space="preserve">—</w:t>
      </w:r>
      <w:r>
        <w:rPr>
          <w:u w:val="single"/>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(15)(a) $625,000 of the general fund</w:t>
      </w:r>
      <w:r>
        <w:rPr>
          <w:rFonts w:ascii="Times New Roman" w:hAnsi="Times New Roman"/>
          <w:u w:val="single"/>
        </w:rPr>
        <w:t xml:space="preserve">—</w:t>
      </w:r>
      <w:r>
        <w:rPr>
          <w:u w:val="single"/>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u w:val="single"/>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u w:val="single"/>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u w:val="single"/>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u w:val="single"/>
        </w:rPr>
        <w:t xml:space="preserve">(16) $187,000 of the state toxics control account</w:t>
      </w:r>
      <w:r>
        <w:rPr>
          <w:rFonts w:ascii="Times New Roman" w:hAnsi="Times New Roman"/>
          <w:u w:val="single"/>
        </w:rPr>
        <w:t xml:space="preserve">—</w:t>
      </w:r>
      <w:r>
        <w:rPr>
          <w:u w:val="single"/>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u w:val="single"/>
        </w:rPr>
        <w:t xml:space="preserve">(17) $98,000 of the dedicated marijuana account</w:t>
      </w:r>
      <w:r>
        <w:rPr>
          <w:rFonts w:ascii="Times New Roman" w:hAnsi="Times New Roman"/>
          <w:u w:val="single"/>
        </w:rPr>
        <w:t xml:space="preserve">—</w:t>
      </w:r>
      <w:r>
        <w:rPr>
          <w:u w:val="single"/>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$6,981,000</w:t>
      </w:r>
      <w:r>
        <w:t>))</w:t>
      </w:r>
    </w:p>
    <w:p>
      <w:pPr>
        <w:spacing w:before="0" w:after="0" w:line="408" w:lineRule="exact"/>
        <w:ind w:left="0" w:right="0" w:firstLine="0"/>
        <w:jc w:val="left"/>
        <w:tabs>
          <w:tab w:val="right" w:leader="none" w:pos="9936"/>
        </w:tabs>
      </w:pPr>
      <w:r>
        <w:tab/>
      </w:r>
      <w:r>
        <w:rPr>
          <w:u w:val="single"/>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$5,633,000</w:t>
      </w:r>
      <w:r>
        <w:t>))</w:t>
      </w:r>
    </w:p>
    <w:p>
      <w:pPr>
        <w:spacing w:before="0" w:after="0" w:line="408" w:lineRule="exact"/>
        <w:ind w:left="0" w:right="0" w:firstLine="0"/>
        <w:jc w:val="left"/>
        <w:tabs>
          <w:tab w:val="right" w:leader="none" w:pos="9936"/>
        </w:tabs>
      </w:pPr>
      <w:r>
        <w:tab/>
      </w:r>
      <w:r>
        <w:rPr>
          <w:u w:val="single"/>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$124,299,000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strike/>
        </w:rPr>
        <w:t xml:space="preserve">(5)</w:t>
      </w:r>
      <w:r>
        <w:t>))</w:t>
      </w:r>
      <w:r>
        <w:rPr/>
        <w:t xml:space="preserve">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$3,646,000</w:t>
      </w:r>
      <w:r>
        <w:t>))</w:t>
      </w:r>
    </w:p>
    <w:p>
      <w:pPr>
        <w:spacing w:before="0" w:after="0" w:line="408" w:lineRule="exact"/>
        <w:ind w:left="0" w:right="0" w:firstLine="0"/>
        <w:jc w:val="left"/>
        <w:tabs>
          <w:tab w:val="right" w:leader="none" w:pos="9936"/>
        </w:tabs>
      </w:pPr>
      <w:r>
        <w:tab/>
      </w:r>
      <w:r>
        <w:rPr>
          <w:u w:val="single"/>
        </w:rPr>
        <w:t xml:space="preserve">$3,642,000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$495,000</w:t>
      </w:r>
      <w:r>
        <w:t>))</w:t>
      </w:r>
    </w:p>
    <w:p>
      <w:pPr>
        <w:spacing w:before="0" w:after="0" w:line="408" w:lineRule="exact"/>
        <w:ind w:left="0" w:right="0" w:firstLine="0"/>
        <w:jc w:val="left"/>
        <w:tabs>
          <w:tab w:val="right" w:leader="none" w:pos="9936"/>
        </w:tabs>
      </w:pPr>
      <w:r>
        <w:tab/>
      </w:r>
      <w:r>
        <w:rPr>
          <w:u w:val="single"/>
        </w:rPr>
        <w:t xml:space="preserve">$494,000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$1,054,000</w:t>
      </w:r>
      <w:r>
        <w:t>))</w:t>
      </w:r>
    </w:p>
    <w:p>
      <w:pPr>
        <w:spacing w:before="0" w:after="0" w:line="408" w:lineRule="exact"/>
        <w:ind w:left="0" w:right="0" w:firstLine="0"/>
        <w:jc w:val="left"/>
        <w:tabs>
          <w:tab w:val="right" w:leader="none" w:pos="9936"/>
        </w:tabs>
      </w:pPr>
      <w:r>
        <w:tab/>
      </w:r>
      <w:r>
        <w:rPr>
          <w:u w:val="single"/>
        </w:rPr>
        <w:t xml:space="preserve">$1,052,000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 </w:t>
      </w:r>
      <w:r>
        <w:rPr>
          <w:u w:val="single"/>
        </w:rPr>
        <w:t xml:space="preserve">The board shall amend the grant to specify that all assessment activities conducted as a result of this subsection must be coordinated with the United States Navy.</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or contract for a study of the economic and health benefits of trail-based activities, including hiking, walking, and bicycling. The information gathered will assist in decision-making regarding the allocation of dedicated resources and investment in Washington's trail networks. Additionally, the information will aid in increasing and leveraging economic benefits in the development of public-private partnerships aimed at stewardship and growth connected to Washington's trail networks. The study may include, but is not limited to, analysis of the number of people in the state who hike, bike, and walk annually, economic contribution, environmental and social benefits, and mental and physical health outcomes. The study may also include regional case studies. As appropriate, the analysis must incorporate data from the state comprehensive outdoor recreation plan and federal initiatives to integrate outdoor recreation into GDP accounting. To allow for a collaborative process, the board must create an advisory committee of appropriate agencies and stakeholders, including hiking and bicycling groups. The board must report the results of the study to the appropriate fiscal and policy committees of the legislature by October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$7,620,000</w:t>
      </w:r>
      <w:r>
        <w:t>))</w:t>
      </w:r>
    </w:p>
    <w:p>
      <w:pPr>
        <w:spacing w:before="0" w:after="0" w:line="408" w:lineRule="exact"/>
        <w:ind w:left="0" w:right="0" w:firstLine="0"/>
        <w:jc w:val="left"/>
        <w:tabs>
          <w:tab w:val="right" w:leader="none" w:pos="9936"/>
        </w:tabs>
      </w:pPr>
      <w:r>
        <w:tab/>
      </w:r>
      <w:r>
        <w:rPr>
          <w:u w:val="single"/>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w:t>
      </w:r>
      <w:r>
        <w:t>((</w:t>
      </w:r>
      <w:r>
        <w:rPr>
          <w:strike/>
        </w:rPr>
        <w:t xml:space="preserve">October 31, 2018</w:t>
      </w:r>
      <w:r>
        <w:t>))</w:t>
      </w:r>
      <w:r>
        <w:rPr/>
        <w:t xml:space="preserve"> </w:t>
      </w:r>
      <w:r>
        <w:rPr>
          <w:u w:val="single"/>
        </w:rPr>
        <w:t xml:space="preserve">June 30, 2019</w:t>
      </w:r>
      <w:r>
        <w:rPr/>
        <w:t xml:space="preserve">.</w:t>
      </w:r>
    </w:p>
    <w:p>
      <w:pPr>
        <w:spacing w:before="0" w:after="0" w:line="408" w:lineRule="exact"/>
        <w:ind w:left="0" w:right="0" w:firstLine="576"/>
        <w:jc w:val="left"/>
      </w:pPr>
      <w:r>
        <w:rPr/>
        <w:t xml:space="preserve">(3) </w:t>
      </w:r>
      <w:r>
        <w:t>((</w:t>
      </w:r>
      <w:r>
        <w:rPr>
          <w:strike/>
        </w:rPr>
        <w:t xml:space="preserve">$375,000</w:t>
      </w:r>
      <w:r>
        <w:t>))</w:t>
      </w:r>
      <w:r>
        <w:rPr/>
        <w:t xml:space="preserve"> </w:t>
      </w:r>
      <w:r>
        <w:rPr>
          <w:u w:val="single"/>
        </w:rPr>
        <w:t xml:space="preserve">$275,000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$375,000</w:t>
      </w:r>
      <w:r>
        <w:t>))</w:t>
      </w:r>
      <w:r>
        <w:rPr/>
        <w:t xml:space="preserve"> </w:t>
      </w:r>
      <w:r>
        <w:rPr>
          <w:u w:val="single"/>
        </w:rPr>
        <w:t xml:space="preserve">$475,000</w:t>
      </w:r>
      <w:r>
        <w:rPr/>
        <w:t xml:space="preserve">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w:t>
      </w:r>
      <w:r>
        <w:t>((</w:t>
      </w:r>
      <w:r>
        <w:rPr>
          <w:strike/>
        </w:rPr>
        <w:t xml:space="preserve">$125,000 in each fiscal year is</w:t>
      </w:r>
      <w:r>
        <w:t>))</w:t>
      </w:r>
      <w:r>
        <w:rPr/>
        <w:t xml:space="preserve"> </w:t>
      </w:r>
      <w:r>
        <w:rPr>
          <w:u w:val="single"/>
        </w:rPr>
        <w:t xml:space="preserve">$25,000 in fiscal year 2018 and $225,000 in fiscal year 2019 are</w:t>
      </w:r>
      <w:r>
        <w:rPr/>
        <w:t xml:space="preserv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$10,460,000</w:t>
      </w:r>
      <w:r>
        <w:t>))</w:t>
      </w:r>
    </w:p>
    <w:p>
      <w:pPr>
        <w:spacing w:before="0" w:after="0" w:line="408" w:lineRule="exact"/>
        <w:ind w:left="0" w:right="0" w:firstLine="0"/>
        <w:jc w:val="left"/>
        <w:tabs>
          <w:tab w:val="right" w:leader="none" w:pos="9936"/>
        </w:tabs>
      </w:pPr>
      <w:r>
        <w:tab/>
      </w:r>
      <w:r>
        <w:rPr>
          <w:u w:val="single"/>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t>((</w:t>
      </w:r>
      <w:r>
        <w:rPr>
          <w:strike/>
        </w:rPr>
        <w:t xml:space="preserve">$3,576,000</w:t>
      </w:r>
      <w:r>
        <w:t>))</w:t>
      </w:r>
    </w:p>
    <w:p>
      <w:pPr>
        <w:spacing w:before="0" w:after="0" w:line="408" w:lineRule="exact"/>
        <w:ind w:left="0" w:right="0" w:firstLine="0"/>
        <w:jc w:val="left"/>
        <w:tabs>
          <w:tab w:val="right" w:leader="none" w:pos="9936"/>
        </w:tabs>
      </w:pPr>
      <w:r>
        <w:tab/>
      </w:r>
      <w:r>
        <w:rPr>
          <w:u w:val="single"/>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w:t>
      </w:r>
      <w:r>
        <w:rPr>
          <w:u w:val="single"/>
        </w:rPr>
        <w:t xml:space="preserve">and Biofouling</w:t>
      </w:r>
      <w:r>
        <w:rPr/>
        <w:t xml:space="preserve">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$29,000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$1,122,000</w:t>
      </w:r>
      <w:r>
        <w:t>))</w:t>
      </w:r>
    </w:p>
    <w:p>
      <w:pPr>
        <w:spacing w:before="0" w:after="0" w:line="408" w:lineRule="exact"/>
        <w:ind w:left="0" w:right="0" w:firstLine="0"/>
        <w:jc w:val="left"/>
        <w:tabs>
          <w:tab w:val="right" w:leader="none" w:pos="9936"/>
        </w:tabs>
      </w:pPr>
      <w:r>
        <w:tab/>
      </w:r>
      <w:r>
        <w:rPr>
          <w:u w:val="single"/>
        </w:rPr>
        <w:t xml:space="preserve">$1,120,000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$1,658,000</w:t>
      </w:r>
      <w:r>
        <w:t>))</w:t>
      </w:r>
    </w:p>
    <w:p>
      <w:pPr>
        <w:spacing w:before="0" w:after="0" w:line="408" w:lineRule="exact"/>
        <w:ind w:left="0" w:right="0" w:firstLine="0"/>
        <w:jc w:val="left"/>
        <w:tabs>
          <w:tab w:val="right" w:leader="none" w:pos="9936"/>
        </w:tabs>
      </w:pPr>
      <w:r>
        <w:tab/>
      </w:r>
      <w:r>
        <w:rPr>
          <w:u w:val="single"/>
        </w:rPr>
        <w:t xml:space="preserve">$1,656,000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$446,581,000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w:t>
      </w:r>
      <w:r>
        <w:t>((</w:t>
      </w:r>
      <w:r>
        <w:rPr>
          <w:strike/>
        </w:rPr>
        <w:t xml:space="preserve">$1,098,000</w:t>
      </w:r>
      <w:r>
        <w:t>))</w:t>
      </w:r>
      <w:r>
        <w:rPr/>
        <w:t xml:space="preserve"> </w:t>
      </w:r>
      <w:r>
        <w:rPr>
          <w:u w:val="single"/>
        </w:rPr>
        <w:t xml:space="preserve">$1,109,000</w:t>
      </w:r>
      <w:r>
        <w:rPr/>
        <w:t xml:space="preserve"> of the general fund—state appropriation for fiscal year 2018 and </w:t>
      </w:r>
      <w:r>
        <w:t>((</w:t>
      </w:r>
      <w:r>
        <w:rPr>
          <w:strike/>
        </w:rPr>
        <w:t xml:space="preserve">$1,098,000</w:t>
      </w:r>
      <w:r>
        <w:t>))</w:t>
      </w:r>
      <w:r>
        <w:rPr/>
        <w:t xml:space="preserve"> </w:t>
      </w:r>
      <w:r>
        <w:rPr>
          <w:u w:val="single"/>
        </w:rPr>
        <w:t xml:space="preserve">$1,109,000</w:t>
      </w:r>
      <w:r>
        <w:rPr/>
        <w:t xml:space="preserve">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$425,000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the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w:t>
      </w:r>
      <w:r>
        <w:rPr>
          <w:u w:val="single"/>
        </w:rPr>
        <w:t xml:space="preserve">and biofouling</w:t>
      </w:r>
      <w:r>
        <w:rPr/>
        <w:t xml:space="preserve">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w:t>
      </w:r>
      <w:r>
        <w:t>((</w:t>
      </w:r>
      <w:r>
        <w:rPr>
          <w:strike/>
        </w:rPr>
        <w:t xml:space="preserve">$450,000 of the general fund</w:t>
      </w:r>
      <w:r>
        <w:rPr>
          <w:rFonts w:ascii="Times New Roman" w:hAnsi="Times New Roman"/>
          <w:strike/>
        </w:rPr>
        <w:t xml:space="preserve">—</w:t>
      </w:r>
      <w:r>
        <w:rPr>
          <w:strike/>
        </w:rPr>
        <w:t xml:space="preserve">state appropriation for fiscal year 2018 and $450,000 of the general fund</w:t>
      </w:r>
      <w:r>
        <w:rPr>
          <w:rFonts w:ascii="Times New Roman" w:hAnsi="Times New Roman"/>
          <w:strike/>
        </w:rPr>
        <w:t xml:space="preserve">—</w:t>
      </w:r>
      <w:r>
        <w:rPr>
          <w:strike/>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strike/>
        </w:rPr>
        <w:t xml:space="preserve">(13)</w:t>
      </w:r>
      <w:r>
        <w:t>))</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w:t>
      </w:r>
      <w:r>
        <w:rPr>
          <w:u w:val="single"/>
        </w:rPr>
        <w:t xml:space="preserve">Of the amounts provided in this subsection, $450,000 of the general fund</w:t>
      </w:r>
      <w:r>
        <w:rPr>
          <w:rFonts w:ascii="Times New Roman" w:hAnsi="Times New Roman"/>
          <w:u w:val="single"/>
        </w:rPr>
        <w:t xml:space="preserve">—</w:t>
      </w:r>
      <w:r>
        <w:rPr>
          <w:u w:val="single"/>
        </w:rPr>
        <w:t xml:space="preserve">state appropriation for fiscal year 2018 and $450,000 of the general fund</w:t>
      </w:r>
      <w:r>
        <w:rPr>
          <w:rFonts w:ascii="Times New Roman" w:hAnsi="Times New Roman"/>
          <w:u w:val="single"/>
        </w:rPr>
        <w:t xml:space="preserve">—</w:t>
      </w:r>
      <w:r>
        <w:rPr>
          <w:u w:val="single"/>
        </w:rPr>
        <w:t xml:space="preserve">state appropriation for fiscal year 2019 are provided solely for the department to grant to the regional fisheries enhancement groups.</w:t>
      </w:r>
      <w:r>
        <w:rPr/>
        <w:t xml:space="preserve">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(13) $580,000 of the general fund</w:t>
      </w:r>
      <w:r>
        <w:rPr>
          <w:rFonts w:ascii="Times New Roman" w:hAnsi="Times New Roman"/>
          <w:u w:val="single"/>
        </w:rPr>
        <w:t xml:space="preserve">—</w:t>
      </w:r>
      <w:r>
        <w:rPr>
          <w:u w:val="single"/>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u w:val="single"/>
        </w:rPr>
        <w:t xml:space="preserve">(14)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(15) $837,000 of the general fund</w:t>
      </w:r>
      <w:r>
        <w:rPr>
          <w:rFonts w:ascii="Times New Roman" w:hAnsi="Times New Roman"/>
          <w:u w:val="single"/>
        </w:rPr>
        <w:t xml:space="preserve">—</w:t>
      </w:r>
      <w:r>
        <w:rPr>
          <w:u w:val="single"/>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u w:val="single"/>
        </w:rPr>
        <w:t xml:space="preserve">(16) $115,000 of the general fund</w:t>
      </w:r>
      <w:r>
        <w:rPr>
          <w:rFonts w:ascii="Times New Roman" w:hAnsi="Times New Roman"/>
          <w:u w:val="single"/>
        </w:rPr>
        <w:t xml:space="preserve">—</w:t>
      </w:r>
      <w:r>
        <w:rPr>
          <w:u w:val="single"/>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u w:val="single"/>
        </w:rPr>
        <w:t xml:space="preserve">(17) $55,000 of the state wildlife account</w:t>
      </w:r>
      <w:r>
        <w:rPr>
          <w:rFonts w:ascii="Times New Roman" w:hAnsi="Times New Roman"/>
          <w:u w:val="single"/>
        </w:rPr>
        <w:t xml:space="preserve">—</w:t>
      </w:r>
      <w:r>
        <w:rPr>
          <w:u w:val="single"/>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u w:val="single"/>
        </w:rPr>
        <w:t xml:space="preserve">(18) $65,000 of the general fund</w:t>
      </w:r>
      <w:r>
        <w:rPr>
          <w:rFonts w:ascii="Times New Roman" w:hAnsi="Times New Roman"/>
          <w:u w:val="single"/>
        </w:rPr>
        <w:t xml:space="preserve">—</w:t>
      </w:r>
      <w:r>
        <w:rPr>
          <w:u w:val="single"/>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(19) $183,000 of the general fund</w:t>
      </w:r>
      <w:r>
        <w:rPr>
          <w:rFonts w:ascii="Times New Roman" w:hAnsi="Times New Roman"/>
          <w:u w:val="single"/>
        </w:rPr>
        <w:t xml:space="preserve">—</w:t>
      </w:r>
      <w:r>
        <w:rPr>
          <w:u w:val="single"/>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u w:val="single"/>
        </w:rPr>
        <w:t xml:space="preserve">(20) $373,000 of the general fund</w:t>
      </w:r>
      <w:r>
        <w:rPr>
          <w:rFonts w:ascii="Times New Roman" w:hAnsi="Times New Roman"/>
          <w:u w:val="single"/>
        </w:rPr>
        <w:t xml:space="preserve">—</w:t>
      </w:r>
      <w:r>
        <w:rPr>
          <w:u w:val="single"/>
        </w:rPr>
        <w:t xml:space="preserve">state appropriation for fiscal year 2018 and $417,000 of the general fund</w:t>
      </w:r>
      <w:r>
        <w:rPr>
          <w:rFonts w:ascii="Times New Roman" w:hAnsi="Times New Roman"/>
          <w:u w:val="single"/>
        </w:rPr>
        <w:t xml:space="preserve">—</w:t>
      </w:r>
      <w:r>
        <w:rPr>
          <w:u w:val="single"/>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u w:val="single"/>
        </w:rPr>
        <w:t xml:space="preserve">(22) $400,000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restoration costs that are a result of wildfire damage.</w:t>
      </w:r>
    </w:p>
    <w:p>
      <w:pPr>
        <w:spacing w:before="0" w:after="0" w:line="408" w:lineRule="exact"/>
        <w:ind w:left="0" w:right="0" w:firstLine="576"/>
        <w:jc w:val="left"/>
      </w:pPr>
      <w:r>
        <w:rPr>
          <w:u w:val="single"/>
        </w:rPr>
        <w:t xml:space="preserve">(23) $300,000 of the general fund</w:t>
      </w:r>
      <w:r>
        <w:rPr>
          <w:rFonts w:ascii="Times New Roman" w:hAnsi="Times New Roman"/>
          <w:u w:val="single"/>
        </w:rPr>
        <w:t xml:space="preserve">—</w:t>
      </w:r>
      <w:r>
        <w:rPr>
          <w:u w:val="single"/>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u w:val="single"/>
        </w:rPr>
        <w:t xml:space="preserve">(24) The department must ensure the following actions occur prior to initiating construction of the Buckmire slough project:</w:t>
      </w:r>
    </w:p>
    <w:p>
      <w:pPr>
        <w:spacing w:before="0" w:after="0" w:line="408" w:lineRule="exact"/>
        <w:ind w:left="0" w:right="0" w:firstLine="576"/>
        <w:jc w:val="left"/>
      </w:pPr>
      <w:r>
        <w:rPr>
          <w:u w:val="single"/>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u w:val="single"/>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u w:val="single"/>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$49,316,000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$12,790,000</w:t>
      </w:r>
      <w:r>
        <w:t>))</w:t>
      </w:r>
    </w:p>
    <w:p>
      <w:pPr>
        <w:spacing w:before="0" w:after="0" w:line="408" w:lineRule="exact"/>
        <w:ind w:left="0" w:right="0" w:firstLine="0"/>
        <w:jc w:val="left"/>
        <w:tabs>
          <w:tab w:val="right" w:leader="none" w:pos="9936"/>
        </w:tabs>
      </w:pPr>
      <w:r>
        <w:tab/>
      </w:r>
      <w:r>
        <w:rPr>
          <w:u w:val="single"/>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$872,000</w:t>
      </w:r>
      <w:r>
        <w:t>))</w:t>
      </w:r>
    </w:p>
    <w:p>
      <w:pPr>
        <w:spacing w:before="0" w:after="0" w:line="408" w:lineRule="exact"/>
        <w:ind w:left="0" w:right="0" w:firstLine="0"/>
        <w:jc w:val="left"/>
        <w:tabs>
          <w:tab w:val="right" w:leader="none" w:pos="9936"/>
        </w:tabs>
      </w:pPr>
      <w:r>
        <w:tab/>
      </w:r>
      <w:r>
        <w:rPr>
          <w:u w:val="single"/>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$734,000</w:t>
      </w:r>
      <w:r>
        <w:t>))</w:t>
      </w:r>
    </w:p>
    <w:p>
      <w:pPr>
        <w:spacing w:before="0" w:after="0" w:line="408" w:lineRule="exact"/>
        <w:ind w:left="0" w:right="0" w:firstLine="0"/>
        <w:jc w:val="left"/>
        <w:tabs>
          <w:tab w:val="right" w:leader="none" w:pos="9936"/>
        </w:tabs>
      </w:pPr>
      <w:r>
        <w:tab/>
      </w:r>
      <w:r>
        <w:rPr>
          <w:u w:val="single"/>
        </w:rPr>
        <w:t xml:space="preserve">$733,000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$1,946,000</w:t>
      </w:r>
      <w:r>
        <w:t>))</w:t>
      </w:r>
    </w:p>
    <w:p>
      <w:pPr>
        <w:spacing w:before="0" w:after="0" w:line="408" w:lineRule="exact"/>
        <w:ind w:left="0" w:right="0" w:firstLine="0"/>
        <w:jc w:val="left"/>
        <w:tabs>
          <w:tab w:val="right" w:leader="none" w:pos="9936"/>
        </w:tabs>
      </w:pPr>
      <w:r>
        <w:tab/>
      </w:r>
      <w:r>
        <w:rPr>
          <w:u w:val="single"/>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$3,055,000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$425,040,000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$44,455,000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$160,000 of the general fund</w:t>
      </w:r>
      <w:r>
        <w:rPr>
          <w:rFonts w:ascii="Times New Roman" w:hAnsi="Times New Roman"/>
          <w:u w:val="single"/>
        </w:rPr>
        <w:t xml:space="preserve">—</w:t>
      </w:r>
      <w:r>
        <w:rPr>
          <w:u w:val="single"/>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u w:val="single"/>
        </w:rPr>
        <w:t xml:space="preserve">(17) $42,000 of the forest development account</w:t>
      </w:r>
      <w:r>
        <w:rPr>
          <w:rFonts w:ascii="Times New Roman" w:hAnsi="Times New Roman"/>
          <w:u w:val="single"/>
        </w:rPr>
        <w:t xml:space="preserve">—</w:t>
      </w:r>
      <w:r>
        <w:rPr>
          <w:u w:val="single"/>
        </w:rPr>
        <w:t xml:space="preserve">state appropriation, $56,000 of the resources management cost account</w:t>
      </w:r>
      <w:r>
        <w:rPr>
          <w:rFonts w:ascii="Times New Roman" w:hAnsi="Times New Roman"/>
          <w:u w:val="single"/>
        </w:rPr>
        <w:t xml:space="preserve">—</w:t>
      </w:r>
      <w:r>
        <w:rPr>
          <w:u w:val="single"/>
        </w:rPr>
        <w:t xml:space="preserve">state appropriation, and $2,000 of the agricultural college trust management account</w:t>
      </w:r>
      <w:r>
        <w:rPr>
          <w:rFonts w:ascii="Times New Roman" w:hAnsi="Times New Roman"/>
          <w:u w:val="single"/>
        </w:rPr>
        <w:t xml:space="preserve">—</w:t>
      </w:r>
      <w:r>
        <w:rPr>
          <w:u w:val="single"/>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u w:val="single"/>
        </w:rPr>
        <w:t xml:space="preserve">(18) $6,000 of the forest development account</w:t>
      </w:r>
      <w:r>
        <w:rPr>
          <w:rFonts w:ascii="Times New Roman" w:hAnsi="Times New Roman"/>
          <w:u w:val="single"/>
        </w:rPr>
        <w:t xml:space="preserve">—</w:t>
      </w:r>
      <w:r>
        <w:rPr>
          <w:u w:val="single"/>
        </w:rPr>
        <w:t xml:space="preserve">state appropriation, $36,000 of the resources management cost account</w:t>
      </w:r>
      <w:r>
        <w:rPr>
          <w:rFonts w:ascii="Times New Roman" w:hAnsi="Times New Roman"/>
          <w:u w:val="single"/>
        </w:rPr>
        <w:t xml:space="preserve">—</w:t>
      </w:r>
      <w:r>
        <w:rPr>
          <w:u w:val="single"/>
        </w:rPr>
        <w:t xml:space="preserve">state appropriation, and $1,000 of the agricultural college trust management account</w:t>
      </w:r>
      <w:r>
        <w:rPr>
          <w:rFonts w:ascii="Times New Roman" w:hAnsi="Times New Roman"/>
          <w:u w:val="single"/>
        </w:rPr>
        <w:t xml:space="preserve">—</w:t>
      </w:r>
      <w:r>
        <w:rPr>
          <w:u w:val="single"/>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u w:val="single"/>
        </w:rPr>
        <w:t xml:space="preserve">(19) $57,000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u w:val="single"/>
        </w:rPr>
        <w:t xml:space="preserve">(20) $403,000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rPr>
          <w:u w:val="single"/>
        </w:rPr>
        <w:t xml:space="preserve">(21) $873,000 of the general fund</w:t>
      </w:r>
      <w:r>
        <w:rPr>
          <w:rFonts w:ascii="Times New Roman" w:hAnsi="Times New Roman"/>
          <w:u w:val="single"/>
        </w:rPr>
        <w:t xml:space="preserve">—</w:t>
      </w:r>
      <w:r>
        <w:rPr>
          <w:u w:val="single"/>
        </w:rPr>
        <w:t xml:space="preserve">state appropriation for fiscal year 2019 is provided solely to the department to provide to the Kittitas county fire district seven as matching funds for a federal staffing for adequate fire and emergency response (SAFER) grant.</w:t>
      </w:r>
    </w:p>
    <w:p>
      <w:pPr>
        <w:spacing w:before="0" w:after="0" w:line="408" w:lineRule="exact"/>
        <w:ind w:left="0" w:right="0" w:firstLine="576"/>
        <w:jc w:val="left"/>
      </w:pPr>
      <w:r>
        <w:rPr>
          <w:u w:val="single"/>
        </w:rPr>
        <w:t xml:space="preserve">(22) $380,000 of the general fund</w:t>
      </w:r>
      <w:r>
        <w:rPr>
          <w:rFonts w:ascii="Times New Roman" w:hAnsi="Times New Roman"/>
          <w:u w:val="single"/>
        </w:rPr>
        <w:t xml:space="preserve">—</w:t>
      </w:r>
      <w:r>
        <w:rPr>
          <w:u w:val="single"/>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rPr>
          <w:u w:val="single"/>
        </w:rPr>
        <w:t xml:space="preserve">(23) $37,000 of the aquatic lands enhancement account</w:t>
      </w:r>
      <w:r>
        <w:rPr>
          <w:rFonts w:ascii="Times New Roman" w:hAnsi="Times New Roman"/>
          <w:u w:val="single"/>
        </w:rPr>
        <w:t xml:space="preserve">—</w:t>
      </w:r>
      <w:r>
        <w:rPr>
          <w:u w:val="single"/>
        </w:rPr>
        <w:t xml:space="preserve">state appropriation and $37,000 of the resources management cost account</w:t>
      </w:r>
      <w:r>
        <w:rPr>
          <w:rFonts w:ascii="Times New Roman" w:hAnsi="Times New Roman"/>
          <w:u w:val="single"/>
        </w:rPr>
        <w:t xml:space="preserve">—</w:t>
      </w:r>
      <w:r>
        <w:rPr>
          <w:u w:val="single"/>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(24) $25,000 of the general fund</w:t>
      </w:r>
      <w:r>
        <w:rPr>
          <w:rFonts w:ascii="Times New Roman" w:hAnsi="Times New Roman"/>
          <w:u w:val="single"/>
        </w:rPr>
        <w:t xml:space="preserve">—</w:t>
      </w:r>
      <w:r>
        <w:rPr>
          <w:u w:val="single"/>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rPr>
          <w:u w:val="single"/>
        </w:rPr>
        <w:t xml:space="preserve">(25) $198,000 of the natural resources conservation areas stewardship account</w:t>
      </w:r>
      <w:r>
        <w:rPr>
          <w:rFonts w:ascii="Times New Roman" w:hAnsi="Times New Roman"/>
          <w:u w:val="single"/>
        </w:rPr>
        <w:t xml:space="preserve">—</w:t>
      </w:r>
      <w:r>
        <w:rPr>
          <w:u w:val="single"/>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$76,423,000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$14,000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u w:val="single"/>
        </w:rPr>
        <w:t xml:space="preserve">(6) $144,000 of the general fund</w:t>
      </w:r>
      <w:r>
        <w:rPr>
          <w:rFonts w:ascii="Times New Roman" w:hAnsi="Times New Roman"/>
          <w:u w:val="single"/>
        </w:rPr>
        <w:t xml:space="preserve">—</w:t>
      </w:r>
      <w:r>
        <w:rPr>
          <w:u w:val="single"/>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u w:val="single"/>
        </w:rPr>
        <w:t xml:space="preserve">(7) $1,000 of the general fund</w:t>
      </w:r>
      <w:r>
        <w:rPr>
          <w:rFonts w:ascii="Times New Roman" w:hAnsi="Times New Roman"/>
          <w:u w:val="single"/>
        </w:rPr>
        <w:t xml:space="preserve">—</w:t>
      </w:r>
      <w:r>
        <w:rPr>
          <w:u w:val="single"/>
        </w:rPr>
        <w:t xml:space="preserve">state appropriation for fiscal year 2018 and $6,000 of the general fund</w:t>
      </w:r>
      <w:r>
        <w:rPr>
          <w:rFonts w:ascii="Times New Roman" w:hAnsi="Times New Roman"/>
          <w:u w:val="single"/>
        </w:rPr>
        <w:t xml:space="preserve">—</w:t>
      </w:r>
      <w:r>
        <w:rPr>
          <w:u w:val="single"/>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u w:val="single"/>
        </w:rPr>
        <w:t xml:space="preserve">(9) $534,000 of the state toxics control account</w:t>
      </w:r>
      <w:r>
        <w:rPr>
          <w:rFonts w:ascii="Times New Roman" w:hAnsi="Times New Roman"/>
          <w:u w:val="single"/>
        </w:rPr>
        <w:t xml:space="preserve">—</w:t>
      </w:r>
      <w:r>
        <w:rPr>
          <w:u w:val="single"/>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u w:val="single"/>
        </w:rPr>
        <w:t xml:space="preserve">(10) $80,000 of the general fund</w:t>
      </w:r>
      <w:r>
        <w:rPr>
          <w:rFonts w:ascii="Times New Roman" w:hAnsi="Times New Roman"/>
          <w:u w:val="single"/>
        </w:rPr>
        <w:t xml:space="preserve">—</w:t>
      </w:r>
      <w:r>
        <w:rPr>
          <w:u w:val="single"/>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u w:val="single"/>
        </w:rPr>
        <w:t xml:space="preserve">Pollution Liability Insurance Agency</w:t>
      </w:r>
      <w:r>
        <w:rPr/>
        <w:t xml:space="preserve">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$1,340,000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$18,060,000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$3,926,000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$11,547,000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$3,469,000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$21,985,000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tabs>
          <w:tab w:val="right" w:leader="none" w:pos="9936"/>
        </w:tabs>
        <w:ind w:left="0" w:right="0" w:firstLine="1440"/>
      </w:pPr>
      <w:r>
        <w:tab/>
      </w:r>
      <w:r>
        <w:rPr>
          <w:u w:val="single"/>
        </w:rPr>
        <w:t xml:space="preserve">$48,967,000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$32,000 of the general fund</w:t>
      </w:r>
      <w:r>
        <w:rPr>
          <w:rFonts w:ascii="Times New Roman" w:hAnsi="Times New Roman"/>
          <w:u w:val="single"/>
        </w:rPr>
        <w:t xml:space="preserve">—</w:t>
      </w:r>
      <w:r>
        <w:rPr>
          <w:u w:val="single"/>
        </w:rPr>
        <w:t xml:space="preserve">state appropriation for fiscal year 2018 and $32,000 of the general fund</w:t>
      </w:r>
      <w:r>
        <w:rPr>
          <w:rFonts w:ascii="Times New Roman" w:hAnsi="Times New Roman"/>
          <w:u w:val="single"/>
        </w:rPr>
        <w:t xml:space="preserve">—</w:t>
      </w:r>
      <w:r>
        <w:rPr>
          <w:u w:val="single"/>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u w:val="single"/>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u w:val="single"/>
        </w:rPr>
        <w:t xml:space="preserve">(6) $60,000 of the general fund</w:t>
      </w:r>
      <w:r>
        <w:rPr>
          <w:rFonts w:ascii="Times New Roman" w:hAnsi="Times New Roman"/>
          <w:u w:val="single"/>
        </w:rPr>
        <w:t xml:space="preserve">—</w:t>
      </w:r>
      <w:r>
        <w:rPr>
          <w:u w:val="single"/>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u w:val="single"/>
        </w:rPr>
        <w:t xml:space="preserve">(7) $265,000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$16,260,000</w:t>
      </w:r>
      <w:r>
        <w:t>))</w:t>
      </w:r>
    </w:p>
    <w:p>
      <w:pPr>
        <w:spacing w:before="0" w:after="0" w:line="408" w:lineRule="exact"/>
        <w:ind w:left="0" w:right="0" w:firstLine="0"/>
        <w:jc w:val="left"/>
        <w:tabs>
          <w:tab w:val="right" w:leader="none" w:pos="9936"/>
        </w:tabs>
      </w:pPr>
      <w:r>
        <w:tab/>
      </w:r>
      <w:r>
        <w:rPr>
          <w:u w:val="single"/>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$3,755,000</w:t>
      </w:r>
      <w:r>
        <w:t>))</w:t>
      </w:r>
    </w:p>
    <w:p>
      <w:pPr>
        <w:spacing w:before="0" w:after="0" w:line="408" w:lineRule="exact"/>
        <w:ind w:left="0" w:right="0" w:firstLine="0"/>
        <w:jc w:val="left"/>
        <w:tabs>
          <w:tab w:val="right" w:leader="none" w:pos="9936"/>
        </w:tabs>
      </w:pPr>
      <w:r>
        <w:tab/>
      </w:r>
      <w:r>
        <w:rPr>
          <w:u w:val="single"/>
        </w:rPr>
        <w:t xml:space="preserve">$3,752,000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$1,521,000</w:t>
      </w:r>
      <w:r>
        <w:t>))</w:t>
      </w:r>
    </w:p>
    <w:p>
      <w:pPr>
        <w:spacing w:before="0" w:after="0" w:line="408" w:lineRule="exact"/>
        <w:ind w:left="0" w:right="0" w:firstLine="0"/>
        <w:jc w:val="left"/>
        <w:tabs>
          <w:tab w:val="right" w:leader="none" w:pos="9936"/>
        </w:tabs>
      </w:pPr>
      <w:r>
        <w:tab/>
      </w:r>
      <w:r>
        <w:rPr>
          <w:u w:val="single"/>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$11,126,000</w:t>
      </w:r>
      <w:r>
        <w:t>))</w:t>
      </w:r>
    </w:p>
    <w:p>
      <w:pPr>
        <w:spacing w:before="0" w:after="0" w:line="408" w:lineRule="exact"/>
        <w:ind w:left="0" w:right="0" w:firstLine="0"/>
        <w:jc w:val="left"/>
        <w:tabs>
          <w:tab w:val="right" w:leader="none" w:pos="9936"/>
        </w:tabs>
      </w:pPr>
      <w:r>
        <w:tab/>
      </w:r>
      <w:r>
        <w:rPr>
          <w:u w:val="single"/>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$549,000</w:t>
      </w:r>
      <w:r>
        <w:t>))</w:t>
      </w:r>
    </w:p>
    <w:p>
      <w:pPr>
        <w:spacing w:before="0" w:after="0" w:line="408" w:lineRule="exact"/>
        <w:ind w:left="0" w:right="0" w:firstLine="0"/>
        <w:jc w:val="left"/>
        <w:tabs>
          <w:tab w:val="right" w:leader="none" w:pos="9936"/>
        </w:tabs>
      </w:pPr>
      <w:r>
        <w:tab/>
      </w:r>
      <w:r>
        <w:rPr>
          <w:u w:val="single"/>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$15,768,000</w:t>
      </w:r>
      <w:r>
        <w:t>))</w:t>
      </w:r>
    </w:p>
    <w:p>
      <w:pPr>
        <w:spacing w:before="0" w:after="0" w:line="408" w:lineRule="exact"/>
        <w:ind w:left="0" w:right="0" w:firstLine="0"/>
        <w:jc w:val="left"/>
        <w:tabs>
          <w:tab w:val="right" w:leader="none" w:pos="9936"/>
        </w:tabs>
      </w:pPr>
      <w:r>
        <w:tab/>
      </w:r>
      <w:r>
        <w:rPr>
          <w:u w:val="single"/>
        </w:rPr>
        <w:t xml:space="preserve">$15,745,000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$2,803,000</w:t>
      </w:r>
    </w:p>
    <w:p>
      <w:pPr>
        <w:tabs>
          <w:tab w:val="right" w:leader="dot" w:pos="9936"/>
        </w:tabs>
        <w:ind w:left="0" w:right="0" w:firstLine="1440"/>
      </w:pPr>
      <w:r>
        <w:rPr/>
        <w:t xml:space="preserve">TOTAL APPROPRIATION</w:t>
      </w:r>
      <w:r>
        <w:tab/>
      </w:r>
      <w:r>
        <w:rPr>
          <w:strike/>
        </w:rPr>
        <w:t xml:space="preserve">$158,426,000</w:t>
      </w:r>
    </w:p>
    <w:p>
      <w:pPr>
        <w:tabs>
          <w:tab w:val="right" w:leader="none" w:pos="9936"/>
        </w:tabs>
        <w:ind w:left="0" w:right="0" w:firstLine="1440"/>
      </w:pPr>
      <w:r>
        <w:tab/>
      </w:r>
      <w:r>
        <w:rPr>
          <w:u w:val="single"/>
        </w:rPr>
        <w:t xml:space="preserve">$169,488,000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$12,400,000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$495,000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u w:val="single"/>
        </w:rPr>
        <w:t xml:space="preserve">(10) $2,803,000 of the dedicated marijuana account</w:t>
      </w:r>
      <w:r>
        <w:rPr>
          <w:rFonts w:ascii="Times New Roman" w:hAnsi="Times New Roman"/>
          <w:u w:val="single"/>
        </w:rPr>
        <w:t xml:space="preserve">—</w:t>
      </w:r>
      <w:r>
        <w:rPr>
          <w:u w:val="single"/>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u w:val="single"/>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2019 is provided solely for the state patrol to:</w:t>
      </w:r>
    </w:p>
    <w:p>
      <w:pPr>
        <w:spacing w:before="0" w:after="0" w:line="408" w:lineRule="exact"/>
        <w:ind w:left="0" w:right="0" w:firstLine="576"/>
        <w:jc w:val="left"/>
      </w:pPr>
      <w:r>
        <w:rPr>
          <w:u w:val="single"/>
        </w:rPr>
        <w:t xml:space="preserve">(i) Work in conjunction with state or nonstate entities to test sexual assault kits pursuant to RCW 43.43.545;</w:t>
      </w:r>
    </w:p>
    <w:p>
      <w:pPr>
        <w:spacing w:before="0" w:after="0" w:line="408" w:lineRule="exact"/>
        <w:ind w:left="0" w:right="0" w:firstLine="576"/>
        <w:jc w:val="left"/>
      </w:pPr>
      <w:r>
        <w:rPr>
          <w:u w:val="single"/>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u w:val="single"/>
        </w:rPr>
        <w:t xml:space="preserve">(ii) Continue the task force.</w:t>
      </w:r>
    </w:p>
    <w:p>
      <w:pPr>
        <w:spacing w:before="0" w:after="0" w:line="408" w:lineRule="exact"/>
        <w:ind w:left="0" w:right="0" w:firstLine="576"/>
        <w:jc w:val="left"/>
      </w:pPr>
      <w:r>
        <w:rPr>
          <w:u w:val="single"/>
        </w:rPr>
        <w:t xml:space="preserve">(b) $1,375,000 of the general fund</w:t>
      </w:r>
      <w:r>
        <w:rPr>
          <w:rFonts w:ascii="Times New Roman" w:hAnsi="Times New Roman"/>
          <w:u w:val="single"/>
        </w:rPr>
        <w:t xml:space="preserve">—</w:t>
      </w:r>
      <w:r>
        <w:rPr>
          <w:u w:val="single"/>
        </w:rPr>
        <w:t xml:space="preserve">state appropriation for fiscal year 2018 and $1,375,000 of the general fund</w:t>
      </w:r>
      <w:r>
        <w:rPr>
          <w:rFonts w:ascii="Times New Roman" w:hAnsi="Times New Roman"/>
          <w:u w:val="single"/>
        </w:rPr>
        <w:t xml:space="preserve">—</w:t>
      </w:r>
      <w:r>
        <w:rPr>
          <w:u w:val="single"/>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u w:val="single"/>
        </w:rPr>
        <w:t xml:space="preserve">(c) Within amounts provided in this section, the Washington state patrol shall adopt rules necessary to implement RCW 43.43.545.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$58,392,000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t>((</w:t>
      </w:r>
      <w:r>
        <w:rPr>
          <w:strike/>
        </w:rPr>
        <w:t xml:space="preserve">$516,000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$2,126,000</w:t>
      </w:r>
    </w:p>
    <w:p>
      <w:pPr>
        <w:tabs>
          <w:tab w:val="right" w:leader="dot" w:pos="9936"/>
        </w:tabs>
        <w:ind w:left="0" w:right="0" w:firstLine="1440"/>
      </w:pPr>
      <w:r>
        <w:rPr/>
        <w:t xml:space="preserve">TOTAL APPROPRIATION</w:t>
      </w:r>
      <w:r>
        <w:tab/>
      </w:r>
      <w:r>
        <w:rPr>
          <w:strike/>
        </w:rPr>
        <w:t xml:space="preserve">$176,067,000</w:t>
      </w:r>
    </w:p>
    <w:p>
      <w:pPr>
        <w:tabs>
          <w:tab w:val="right" w:leader="none" w:pos="9936"/>
        </w:tabs>
        <w:ind w:left="0" w:right="0" w:firstLine="1440"/>
      </w:pPr>
      <w:r>
        <w:tab/>
      </w:r>
      <w:r>
        <w:rPr>
          <w:u w:val="single"/>
        </w:rPr>
        <w:t xml:space="preserve">$200,337,000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$9,612,000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$10,236,000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$3,857,000</w:t>
      </w:r>
      <w:r>
        <w:t>))</w:t>
      </w:r>
      <w:r>
        <w:rPr/>
        <w:t xml:space="preserve"> </w:t>
      </w:r>
      <w:r>
        <w:rPr>
          <w:u w:val="single"/>
        </w:rPr>
        <w:t xml:space="preserve">$1,423,000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$3,857,000</w:t>
      </w:r>
      <w:r>
        <w:t>))</w:t>
      </w:r>
      <w:r>
        <w:rPr/>
        <w:t xml:space="preserve"> </w:t>
      </w:r>
      <w:r>
        <w:rPr>
          <w:u w:val="single"/>
        </w:rPr>
        <w:t xml:space="preserve">$5,598,000</w:t>
      </w:r>
      <w:r>
        <w:rPr/>
        <w:t xml:space="preserve">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 </w:t>
      </w:r>
      <w:r>
        <w:rPr>
          <w:u w:val="single"/>
        </w:rPr>
        <w:t xml:space="preserve">Of these amounts:</w:t>
      </w:r>
    </w:p>
    <w:p>
      <w:pPr>
        <w:spacing w:before="0" w:after="0" w:line="408" w:lineRule="exact"/>
        <w:ind w:left="0" w:right="0" w:firstLine="576"/>
        <w:jc w:val="left"/>
      </w:pPr>
      <w:r>
        <w:rPr>
          <w:u w:val="single"/>
        </w:rPr>
        <w:t xml:space="preserve">(a) $857,000 of the general fund</w:t>
      </w:r>
      <w:r>
        <w:rPr>
          <w:rFonts w:ascii="Times New Roman" w:hAnsi="Times New Roman"/>
          <w:u w:val="single"/>
        </w:rPr>
        <w:t xml:space="preserve">—</w:t>
      </w:r>
      <w:r>
        <w:rPr>
          <w:u w:val="single"/>
        </w:rPr>
        <w:t xml:space="preserve">state appropriation for fiscal year 2018 and $857,000 of the general fund</w:t>
      </w:r>
      <w:r>
        <w:rPr>
          <w:rFonts w:ascii="Times New Roman" w:hAnsi="Times New Roman"/>
          <w:u w:val="single"/>
        </w:rPr>
        <w:t xml:space="preserve">—</w:t>
      </w:r>
      <w:r>
        <w:rPr>
          <w:u w:val="single"/>
        </w:rPr>
        <w:t xml:space="preserve">state appropriation for fiscal year 2019 are provided solely for maintenance of the apportionment system;</w:t>
      </w:r>
    </w:p>
    <w:p>
      <w:pPr>
        <w:spacing w:before="0" w:after="0" w:line="408" w:lineRule="exact"/>
        <w:ind w:left="0" w:right="0" w:firstLine="576"/>
        <w:jc w:val="left"/>
      </w:pPr>
      <w:r>
        <w:rPr>
          <w:u w:val="single"/>
        </w:rPr>
        <w:t xml:space="preserve">(b) $566,000 of the general fund</w:t>
      </w:r>
      <w:r>
        <w:rPr>
          <w:rFonts w:ascii="Times New Roman" w:hAnsi="Times New Roman"/>
          <w:u w:val="single"/>
        </w:rPr>
        <w:t xml:space="preserve">—</w:t>
      </w:r>
      <w:r>
        <w:rPr>
          <w:u w:val="single"/>
        </w:rPr>
        <w:t xml:space="preserve">state appropriation for fiscal year 2018 and $3,741,000 of the general fund</w:t>
      </w:r>
      <w:r>
        <w:rPr>
          <w:rFonts w:ascii="Times New Roman" w:hAnsi="Times New Roman"/>
          <w:u w:val="single"/>
        </w:rPr>
        <w:t xml:space="preserve">—</w:t>
      </w:r>
      <w:r>
        <w:rPr>
          <w:u w:val="single"/>
        </w:rPr>
        <w:t xml:space="preserve">state appropriation for fiscal year 2019 are provided solely for activities associated with the implementation of House Bill No. 2242 (fully funding the program of basic education); and</w:t>
      </w:r>
    </w:p>
    <w:p>
      <w:pPr>
        <w:spacing w:before="0" w:after="0" w:line="408" w:lineRule="exact"/>
        <w:ind w:left="0" w:right="0" w:firstLine="576"/>
        <w:jc w:val="left"/>
      </w:pPr>
      <w:r>
        <w:rPr>
          <w:u w:val="single"/>
        </w:rPr>
        <w:t xml:space="preserve">(c) $1,000,000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w:t>
      </w:r>
      <w:r>
        <w:t>((</w:t>
      </w:r>
      <w:r>
        <w:rPr>
          <w:strike/>
        </w:rPr>
        <w:t xml:space="preserve">$3,512,000</w:t>
      </w:r>
      <w:r>
        <w:t>))</w:t>
      </w:r>
      <w:r>
        <w:rPr/>
        <w:t xml:space="preserve"> </w:t>
      </w:r>
      <w:r>
        <w:rPr>
          <w:u w:val="single"/>
        </w:rPr>
        <w:t xml:space="preserve">$3,762,000</w:t>
      </w:r>
      <w:r>
        <w:rPr/>
        <w:t xml:space="preserve">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u w:val="single"/>
        </w:rPr>
        <w:t xml:space="preserve">(e) $250,000 of the general fund</w:t>
      </w:r>
      <w:r>
        <w:rPr>
          <w:rFonts w:ascii="Times New Roman" w:hAnsi="Times New Roman"/>
          <w:u w:val="single"/>
        </w:rPr>
        <w:t xml:space="preserve">—</w:t>
      </w:r>
      <w:r>
        <w:rPr>
          <w:u w:val="single"/>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w:t>
      </w:r>
      <w:r>
        <w:rPr>
          <w:u w:val="single"/>
        </w:rPr>
        <w:t xml:space="preserve">(a)</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u w:val="single"/>
        </w:rPr>
        <w:t xml:space="preserve">(b) Within amounts appropriated in this subsection (6),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w:t>
      </w:r>
      <w:r>
        <w:t>((</w:t>
      </w:r>
      <w:r>
        <w:rPr>
          <w:strike/>
        </w:rPr>
        <w:t xml:space="preserve">$1,029,000</w:t>
      </w:r>
      <w:r>
        <w:t>))</w:t>
      </w:r>
      <w:r>
        <w:rPr/>
        <w:t xml:space="preserve"> </w:t>
      </w:r>
      <w:r>
        <w:rPr>
          <w:u w:val="single"/>
        </w:rPr>
        <w:t xml:space="preserve">$1,028,000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w:t>
      </w:r>
      <w:r>
        <w:t>((</w:t>
      </w:r>
      <w:r>
        <w:rPr>
          <w:strike/>
        </w:rPr>
        <w:t xml:space="preserve">$516,000</w:t>
      </w:r>
      <w:r>
        <w:t>))</w:t>
      </w:r>
      <w:r>
        <w:rPr/>
        <w:t xml:space="preserve"> </w:t>
      </w:r>
      <w:r>
        <w:rPr>
          <w:u w:val="single"/>
        </w:rPr>
        <w:t xml:space="preserve">$515,000</w:t>
      </w:r>
      <w:r>
        <w:rPr/>
        <w:t xml:space="preserve">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Of the amounts in this subsection, up to $950,000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and $500,000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w:t>
      </w:r>
      <w:r>
        <w:t>((</w:t>
      </w:r>
      <w:r>
        <w:rPr>
          <w:strike/>
        </w:rPr>
        <w:t xml:space="preserve">$100,000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$60,000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$97,000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rPr>
          <w:u w:val="single"/>
        </w:rPr>
        <w:t xml:space="preserve">(50) $40,000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rPr>
          <w:u w:val="single"/>
        </w:rPr>
        <w:t xml:space="preserve">(51) $676,000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2748 (learning assistance program). If the bill is not enacted by June 30, 2018, the amount provided in this subsection shall lapse.</w:t>
      </w:r>
    </w:p>
    <w:p>
      <w:pPr>
        <w:spacing w:before="0" w:after="0" w:line="408" w:lineRule="exact"/>
        <w:ind w:left="0" w:right="0" w:firstLine="576"/>
        <w:jc w:val="left"/>
      </w:pPr>
      <w:r>
        <w:rPr>
          <w:u w:val="single"/>
        </w:rPr>
        <w:t xml:space="preserve">(52) $230,000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u w:val="single"/>
        </w:rPr>
        <w:t xml:space="preserve">(53)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u w:val="single"/>
        </w:rPr>
        <w:t xml:space="preserve">(54) $335,000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(55) $100,000 of the general fund</w:t>
      </w:r>
      <w:r>
        <w:rPr>
          <w:rFonts w:ascii="Times New Roman" w:hAnsi="Times New Roman"/>
          <w:u w:val="single"/>
        </w:rPr>
        <w:t xml:space="preserve">—</w:t>
      </w:r>
      <w:r>
        <w:rPr>
          <w:u w:val="single"/>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rPr>
          <w:u w:val="single"/>
        </w:rPr>
        <w:t xml:space="preserve">(56) $200,000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rPr>
          <w:u w:val="single"/>
        </w:rPr>
        <w:t xml:space="preserve">(57)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u w:val="single"/>
        </w:rPr>
        <w:t xml:space="preserve">(58)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(59) $100,000 of the general fund</w:t>
      </w:r>
      <w:r>
        <w:rPr>
          <w:rFonts w:ascii="Times New Roman" w:hAnsi="Times New Roman"/>
          <w:u w:val="single"/>
        </w:rPr>
        <w:t xml:space="preserve">—</w:t>
      </w:r>
      <w:r>
        <w:rPr>
          <w:u w:val="single"/>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rPr>
          <w:u w:val="single"/>
        </w:rPr>
        <w:t xml:space="preserve">(60) $120,000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u w:val="single"/>
        </w:rPr>
        <w:t xml:space="preserve">(61)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(62) $240,000 of the general fund</w:t>
      </w:r>
      <w:r>
        <w:rPr>
          <w:rFonts w:ascii="Times New Roman" w:hAnsi="Times New Roman"/>
          <w:u w:val="single"/>
        </w:rPr>
        <w:t xml:space="preserve">—</w:t>
      </w:r>
      <w:r>
        <w:rPr>
          <w:u w:val="single"/>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u w:val="single"/>
        </w:rPr>
        <w:t xml:space="preserve">(63) $10,000 of the general fund</w:t>
      </w:r>
      <w:r>
        <w:rPr>
          <w:rFonts w:ascii="Times New Roman" w:hAnsi="Times New Roman"/>
          <w:u w:val="single"/>
        </w:rPr>
        <w:t xml:space="preserve">—</w:t>
      </w:r>
      <w:r>
        <w:rPr>
          <w:u w:val="single"/>
        </w:rPr>
        <w:t xml:space="preserve">state appropriation for fiscal year 2019 is provided solely for the civic education travel grant program pursuant to RCW 28A.300.480.</w:t>
      </w:r>
    </w:p>
    <w:p>
      <w:pPr>
        <w:spacing w:before="0" w:after="0" w:line="408" w:lineRule="exact"/>
        <w:ind w:left="0" w:right="0" w:firstLine="576"/>
        <w:jc w:val="left"/>
      </w:pPr>
      <w:r>
        <w:rPr>
          <w:u w:val="single"/>
        </w:rPr>
        <w:t xml:space="preserve">(64)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u w:val="single"/>
        </w:rPr>
        <w:t xml:space="preserve">(65)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u w:val="single"/>
        </w:rPr>
        <w:t xml:space="preserve">(a) The number of transportation contract employees by job category;</w:t>
      </w:r>
    </w:p>
    <w:p>
      <w:pPr>
        <w:spacing w:before="0" w:after="0" w:line="408" w:lineRule="exact"/>
        <w:ind w:left="0" w:right="0" w:firstLine="576"/>
        <w:jc w:val="left"/>
      </w:pPr>
      <w:r>
        <w:rPr>
          <w:u w:val="single"/>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u w:val="single"/>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u w:val="single"/>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u w:val="single"/>
        </w:rPr>
        <w:t xml:space="preserve">(e) A copy of the transportation contract.</w:t>
      </w:r>
    </w:p>
    <w:p>
      <w:pPr>
        <w:spacing w:before="0" w:after="0" w:line="408" w:lineRule="exact"/>
        <w:ind w:left="0" w:right="0" w:firstLine="576"/>
        <w:jc w:val="left"/>
      </w:pPr>
      <w:r>
        <w:rPr>
          <w:u w:val="single"/>
        </w:rPr>
        <w:t xml:space="preserve">(66) Within the amounts appropriated in this section, the office of the superintendent of public instruction shall:</w:t>
      </w:r>
    </w:p>
    <w:p>
      <w:pPr>
        <w:spacing w:before="0" w:after="0" w:line="408" w:lineRule="exact"/>
        <w:ind w:left="0" w:right="0" w:firstLine="576"/>
        <w:jc w:val="left"/>
      </w:pPr>
      <w:r>
        <w:rPr>
          <w:u w:val="single"/>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u w:val="single"/>
        </w:rPr>
        <w:t xml:space="preserve">(b) Solicit and incorporate input received from the online learning advisory committee in making its report recommendations; and</w:t>
      </w:r>
    </w:p>
    <w:p>
      <w:pPr>
        <w:spacing w:before="0" w:after="0" w:line="408" w:lineRule="exact"/>
        <w:ind w:left="0" w:right="0" w:firstLine="576"/>
        <w:jc w:val="left"/>
      </w:pPr>
      <w:r>
        <w:rPr>
          <w:u w:val="single"/>
        </w:rPr>
        <w:t xml:space="preserve">(c) Submit a report of recommendations to the education and fiscal committees of the legislature by December 15, 2018.</w:t>
      </w:r>
    </w:p>
    <w:p>
      <w:pPr>
        <w:spacing w:before="0" w:after="0" w:line="408" w:lineRule="exact"/>
        <w:ind w:left="0" w:right="0" w:firstLine="576"/>
        <w:jc w:val="left"/>
      </w:pPr>
      <w:r>
        <w:rPr>
          <w:u w:val="single"/>
        </w:rPr>
        <w:t xml:space="preserve">(67) $900,000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rPr>
          <w:u w:val="single"/>
        </w:rPr>
        <w:t xml:space="preserve">(68) $4,000,000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u w:val="single"/>
        </w:rPr>
        <w:t xml:space="preserve">(69) $722,000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rPr>
          <w:u w:val="single"/>
        </w:rPr>
        <w:t xml:space="preserve">(70) $131,000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$7,142,294,000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$345,730,000</w:t>
      </w:r>
      <w:r>
        <w:t>))</w:t>
      </w:r>
    </w:p>
    <w:p>
      <w:pPr>
        <w:spacing w:before="0" w:after="0" w:line="408" w:lineRule="exact"/>
        <w:ind w:left="0" w:right="0" w:firstLine="0"/>
        <w:jc w:val="left"/>
        <w:tabs>
          <w:tab w:val="right" w:leader="none" w:pos="9936"/>
        </w:tabs>
      </w:pPr>
      <w:r>
        <w:tab/>
      </w:r>
      <w:r>
        <w:rPr>
          <w:u w:val="single"/>
        </w:rPr>
        <w:t xml:space="preserve">$595,730,000</w:t>
      </w:r>
    </w:p>
    <w:p>
      <w:pPr>
        <w:tabs>
          <w:tab w:val="right" w:leader="dot" w:pos="9936"/>
        </w:tabs>
        <w:ind w:left="0" w:right="0" w:firstLine="1440"/>
      </w:pPr>
      <w:r>
        <w:rPr/>
        <w:t xml:space="preserve">TOTAL APPROPRIATION</w:t>
      </w:r>
      <w:r>
        <w:tab/>
      </w:r>
      <w:r>
        <w:rPr>
          <w:strike/>
        </w:rPr>
        <w:t xml:space="preserve">$14,941,671,000</w:t>
      </w:r>
    </w:p>
    <w:p>
      <w:pPr>
        <w:tabs>
          <w:tab w:val="right" w:leader="none" w:pos="9936"/>
        </w:tabs>
        <w:ind w:left="0" w:right="0" w:firstLine="1440"/>
      </w:pPr>
      <w:r>
        <w:tab/>
      </w:r>
      <w:r>
        <w:rPr>
          <w:u w:val="single"/>
        </w:rPr>
        <w:t xml:space="preserve">$14,977,358,000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For the 2018–19 school year,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23.49</w:t>
      </w:r>
      <w:r>
        <w:t>))</w:t>
      </w:r>
      <w:r>
        <w:rPr/>
        <w:t xml:space="preserve"> </w:t>
      </w:r>
      <w:r>
        <w:rPr>
          <w:u w:val="single"/>
        </w:rPr>
        <w:t xml:space="preserve">23.65</w:t>
      </w:r>
      <w:r>
        <w:rPr/>
        <w:t xml:space="preserve"> percent in the 2018-19 school year for certificated salary allocations provided under subsections (2), (3), and (5) of this section, and a rate of 24.60 percent in the 2017-18 school year and </w:t>
      </w:r>
      <w:r>
        <w:t>((</w:t>
      </w:r>
      <w:r>
        <w:rPr>
          <w:strike/>
        </w:rPr>
        <w:t xml:space="preserve">24.60</w:t>
      </w:r>
      <w:r>
        <w:t>))</w:t>
      </w:r>
      <w:r>
        <w:rPr/>
        <w:t xml:space="preserve"> </w:t>
      </w:r>
      <w:r>
        <w:rPr>
          <w:u w:val="single"/>
        </w:rPr>
        <w:t xml:space="preserve">24.67</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w:t>
      </w:r>
      <w:r>
        <w:rPr>
          <w:u w:val="single"/>
        </w:rPr>
        <w:t xml:space="preserve">(13)</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w:t>
      </w:r>
      <w:r>
        <w:t>((</w:t>
      </w:r>
      <w:r>
        <w:rPr>
          <w:strike/>
        </w:rPr>
        <w:t xml:space="preserve">$648,000</w:t>
      </w:r>
      <w:r>
        <w:t>))</w:t>
      </w:r>
      <w:r>
        <w:rPr/>
        <w:t xml:space="preserve"> </w:t>
      </w:r>
      <w:r>
        <w:rPr>
          <w:u w:val="single"/>
        </w:rPr>
        <w:t xml:space="preserve">$650,000</w:t>
      </w:r>
      <w:r>
        <w:rPr/>
        <w:t xml:space="preserve">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March 6, 2018, at 8:24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22.85</w:t>
      </w:r>
      <w:r>
        <w:t>))</w:t>
      </w:r>
      <w:r>
        <w:rPr/>
        <w:t xml:space="preserve"> </w:t>
      </w:r>
      <w:r>
        <w:rPr>
          <w:u w:val="single"/>
        </w:rPr>
        <w:t xml:space="preserve">23.01</w:t>
      </w:r>
      <w:r>
        <w:rPr/>
        <w:t xml:space="preserve"> percent for school year 2018-19 for certificated instructional and certificated administrative staff and 21.10 percent for school year 2017-18 and </w:t>
      </w:r>
      <w:r>
        <w:t>((</w:t>
      </w:r>
      <w:r>
        <w:rPr>
          <w:strike/>
        </w:rPr>
        <w:t xml:space="preserve">21.10</w:t>
      </w:r>
      <w:r>
        <w:t>))</w:t>
      </w:r>
      <w:r>
        <w:rPr/>
        <w:t xml:space="preserve"> </w:t>
      </w:r>
      <w:r>
        <w:rPr>
          <w:u w:val="single"/>
        </w:rPr>
        <w:t xml:space="preserve">21.17</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$2,029,841,000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$84,020,000</w:t>
      </w:r>
    </w:p>
    <w:p>
      <w:pPr>
        <w:tabs>
          <w:tab w:val="right" w:leader="dot" w:pos="9936"/>
        </w:tabs>
        <w:ind w:left="0" w:right="0" w:firstLine="1440"/>
      </w:pPr>
      <w:r>
        <w:rPr/>
        <w:t xml:space="preserve">TOTAL APPROPRIATION</w:t>
      </w:r>
      <w:r>
        <w:tab/>
      </w:r>
      <w:r>
        <w:rPr>
          <w:strike/>
        </w:rPr>
        <w:t xml:space="preserve">$1,576,622,000</w:t>
      </w:r>
    </w:p>
    <w:p>
      <w:pPr>
        <w:tabs>
          <w:tab w:val="right" w:leader="none" w:pos="9936"/>
        </w:tabs>
        <w:ind w:left="0" w:right="0" w:firstLine="1440"/>
      </w:pPr>
      <w:r>
        <w:tab/>
      </w:r>
      <w:r>
        <w:rPr>
          <w:u w:val="single"/>
        </w:rPr>
        <w:t xml:space="preserve">$2,320,010,000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w:t>
      </w:r>
      <w:r>
        <w:t>((</w:t>
      </w:r>
      <w:r>
        <w:rPr>
          <w:strike/>
        </w:rPr>
        <w:t xml:space="preserve">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strike/>
        </w:rPr>
        <w:t xml:space="preserve">(3)</w:t>
      </w:r>
      <w:r>
        <w:t>))</w:t>
      </w:r>
      <w:r>
        <w:rPr/>
        <w:t xml:space="preserve">(a) The appropriations in this section include associated incremental fringe benefit allocations at 22.85 percent for the 2017-18 school year and </w:t>
      </w:r>
      <w:r>
        <w:t>((</w:t>
      </w:r>
      <w:r>
        <w:rPr>
          <w:strike/>
        </w:rPr>
        <w:t xml:space="preserve">22.85</w:t>
      </w:r>
      <w:r>
        <w:t>))</w:t>
      </w:r>
      <w:r>
        <w:rPr/>
        <w:t xml:space="preserve"> </w:t>
      </w:r>
      <w:r>
        <w:rPr>
          <w:u w:val="single"/>
        </w:rPr>
        <w:t xml:space="preserve">23.01</w:t>
      </w:r>
      <w:r>
        <w:rPr/>
        <w:t xml:space="preserve"> percent for the 2018-19 school year for certificated instructional and certificated administrative staff and 21.10 percent for the 2017-18 school year and </w:t>
      </w:r>
      <w:r>
        <w:t>((</w:t>
      </w:r>
      <w:r>
        <w:rPr>
          <w:strike/>
        </w:rPr>
        <w:t xml:space="preserve">21.10</w:t>
      </w:r>
      <w:r>
        <w:t>))</w:t>
      </w:r>
      <w:r>
        <w:rPr/>
        <w:t xml:space="preserve"> </w:t>
      </w:r>
      <w:r>
        <w:rPr>
          <w:u w:val="single"/>
        </w:rPr>
        <w:t xml:space="preserve">21.17</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w:t>
      </w:r>
      <w:r>
        <w:rPr>
          <w:u w:val="single"/>
        </w:rPr>
        <w:t xml:space="preserve">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$843.97</w:t>
      </w:r>
      <w:r>
        <w:rPr/>
        <w:t xml:space="preserve"> per month for the 2018-19 school year. </w:t>
      </w:r>
      <w:r>
        <w:rPr>
          <w:u w:val="single"/>
        </w:rPr>
        <w:t xml:space="preserve">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(5) $699,437,000 of the general fund</w:t>
      </w:r>
      <w:r>
        <w:rPr>
          <w:rFonts w:ascii="Times New Roman" w:hAnsi="Times New Roman"/>
          <w:u w:val="single"/>
        </w:rPr>
        <w:t xml:space="preserve">—</w:t>
      </w:r>
      <w:r>
        <w:rPr>
          <w:u w:val="single"/>
        </w:rPr>
        <w:t xml:space="preserve">state appropriation in fiscal year 2019 and $84,020,000 of the dedicated McCleary penalty account</w:t>
      </w:r>
      <w:r>
        <w:rPr>
          <w:rFonts w:ascii="Times New Roman" w:hAnsi="Times New Roman"/>
          <w:u w:val="single"/>
        </w:rPr>
        <w:t xml:space="preserve">—</w:t>
      </w:r>
      <w:r>
        <w:rPr>
          <w:u w:val="single"/>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$519,533,000</w:t>
      </w:r>
    </w:p>
    <w:p>
      <w:pPr>
        <w:tabs>
          <w:tab w:val="right" w:leader="dot" w:pos="9936"/>
        </w:tabs>
        <w:ind w:left="0" w:right="0" w:firstLine="1440"/>
      </w:pPr>
      <w:r>
        <w:rPr/>
        <w:t xml:space="preserve">TOTAL APPROPRIATION</w:t>
      </w:r>
      <w:r>
        <w:tab/>
      </w:r>
      <w:r>
        <w:rPr>
          <w:strike/>
        </w:rPr>
        <w:t xml:space="preserve">$1,000,539,000</w:t>
      </w:r>
    </w:p>
    <w:p>
      <w:pPr>
        <w:tabs>
          <w:tab w:val="right" w:leader="none" w:pos="9936"/>
        </w:tabs>
        <w:ind w:left="0" w:right="0" w:firstLine="1440"/>
      </w:pPr>
      <w:r>
        <w:tab/>
      </w:r>
      <w:r>
        <w:rPr>
          <w:u w:val="single"/>
        </w:rPr>
        <w:t xml:space="preserve">$1,038,045,000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$8,371,000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strike/>
        </w:rPr>
        <w:t xml:space="preserve">$551,400,000</w:t>
      </w:r>
    </w:p>
    <w:p>
      <w:pPr>
        <w:tabs>
          <w:tab w:val="right" w:leader="none" w:pos="9936"/>
        </w:tabs>
        <w:ind w:left="0" w:right="0" w:firstLine="1440"/>
      </w:pPr>
      <w:r>
        <w:tab/>
      </w:r>
      <w:r>
        <w:rPr>
          <w:u w:val="single"/>
        </w:rPr>
        <w:t xml:space="preserve">$552,660,000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u w:val="single"/>
        </w:rPr>
        <w:t xml:space="preserve">(1)</w:t>
      </w:r>
      <w:r>
        <w:rPr/>
        <w:t xml:space="preserve">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Assistance to school districts in initiating and expanding school breakfast programs.</w:t>
      </w:r>
    </w:p>
    <w:p>
      <w:pPr>
        <w:spacing w:before="0" w:after="0" w:line="408" w:lineRule="exact"/>
        <w:ind w:left="0" w:right="0" w:firstLine="576"/>
        <w:jc w:val="left"/>
      </w:pPr>
      <w:r>
        <w:rPr>
          <w:u w:val="single"/>
        </w:rPr>
        <w:t xml:space="preserve">(2)</w:t>
      </w:r>
      <w:r>
        <w:rPr/>
        <w:t xml:space="preserve"> The office of the superintendent of public instruction shall report annually to the fiscal committees of the legislature on annual expenditures in </w:t>
      </w:r>
      <w:r>
        <w:t>((</w:t>
      </w:r>
      <w:r>
        <w:rPr>
          <w:strike/>
        </w:rPr>
        <w:t xml:space="preserve">subsections (1), (2), and (3)</w:t>
      </w:r>
      <w:r>
        <w:t>))</w:t>
      </w:r>
      <w:r>
        <w:rPr/>
        <w:t xml:space="preserve"> </w:t>
      </w:r>
      <w:r>
        <w:rPr>
          <w:u w:val="single"/>
        </w:rPr>
        <w:t xml:space="preserve">subsection (1)(a) through (c)</w:t>
      </w:r>
      <w:r>
        <w:rPr/>
        <w:t xml:space="preserve"> of this section.</w:t>
      </w:r>
    </w:p>
    <w:p>
      <w:pPr>
        <w:spacing w:before="0" w:after="0" w:line="408" w:lineRule="exact"/>
        <w:ind w:left="0" w:right="0" w:firstLine="576"/>
        <w:jc w:val="left"/>
      </w:pPr>
      <w:r>
        <w:rPr>
          <w:u w:val="single"/>
        </w:rPr>
        <w:t xml:space="preserve">(3)</w:t>
      </w:r>
      <w:r>
        <w:rPr/>
        <w:t xml:space="preserve">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u w:val="single"/>
        </w:rPr>
        <w:t xml:space="preserve">(4) $60,000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House Bill No. 2610 (school meal payment). If the bill is not enacted by June 30, 2018, the amount provided in this subsection shall lapse.</w:t>
      </w:r>
    </w:p>
    <w:p>
      <w:pPr>
        <w:spacing w:before="0" w:after="0" w:line="408" w:lineRule="exact"/>
        <w:ind w:left="0" w:right="0" w:firstLine="576"/>
        <w:jc w:val="left"/>
      </w:pPr>
      <w:r>
        <w:rPr>
          <w:u w:val="single"/>
        </w:rPr>
        <w:t xml:space="preserve">(5) $1,200,000 of the general fund</w:t>
      </w:r>
      <w:r>
        <w:rPr>
          <w:rFonts w:ascii="Times New Roman" w:hAnsi="Times New Roman"/>
          <w:u w:val="single"/>
        </w:rPr>
        <w:t xml:space="preserve">—</w:t>
      </w:r>
      <w:r>
        <w:rPr>
          <w:u w:val="single"/>
        </w:rPr>
        <w:t xml:space="preserve">state appropriation for fiscal year 2019 are for one-time start-up allocation grants to each high-needs school implementing a breakfast after the bell program under section 3 of Second Engrossed Substitute House Bill No. 1508 (student meals and nutrition).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$1,001,806,000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$21,180,000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tabs>
          <w:tab w:val="right" w:leader="none" w:pos="9936"/>
        </w:tabs>
        <w:ind w:left="0" w:right="0" w:firstLine="1440"/>
      </w:pPr>
      <w:r>
        <w:tab/>
      </w:r>
      <w:r>
        <w:rPr>
          <w:u w:val="single"/>
        </w:rPr>
        <w:t xml:space="preserve">$2,528,367,000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w:t>
      </w:r>
      <w:r>
        <w:rPr>
          <w:u w:val="single"/>
        </w:rPr>
        <w:t xml:space="preserve">as amended by Engrossed Second Substitute Senate Bill No. 6362 (basic education)</w:t>
      </w:r>
      <w:r>
        <w:rPr/>
        <w:t xml:space="preserve">, except that the calculation of the base allocation also includes allocations provided under section 502 (2) and (4) of this act </w:t>
      </w:r>
      <w:r>
        <w:rPr>
          <w:u w:val="single"/>
        </w:rPr>
        <w:t xml:space="preserve">and RCW 28A.150.415</w:t>
      </w:r>
      <w:r>
        <w:rPr/>
        <w:t xml:space="preserve">,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$21,180,000 of the dedicated McCleary penalty account</w:t>
      </w:r>
      <w:r>
        <w:rPr>
          <w:rFonts w:ascii="Times New Roman" w:hAnsi="Times New Roman"/>
          <w:u w:val="single"/>
        </w:rPr>
        <w:t xml:space="preserve">—</w:t>
      </w:r>
      <w:r>
        <w:rPr>
          <w:u w:val="single"/>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tabs>
          <w:tab w:val="right" w:leader="none" w:pos="9936"/>
        </w:tabs>
        <w:ind w:left="0" w:right="0" w:firstLine="1440"/>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$9,468,000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$18,017,000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tabs>
          <w:tab w:val="right" w:leader="none" w:pos="9936"/>
        </w:tabs>
        <w:ind w:left="0" w:right="0" w:firstLine="1440"/>
      </w:pPr>
      <w:r>
        <w:tab/>
      </w:r>
      <w:r>
        <w:rPr/>
        <w:t xml:space="preserve">$</w:t>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$14,096,000</w:t>
      </w:r>
    </w:p>
    <w:p>
      <w:pPr>
        <w:tabs>
          <w:tab w:val="right" w:leader="dot" w:pos="9936"/>
        </w:tabs>
        <w:ind w:left="0" w:right="0" w:firstLine="1440"/>
      </w:pPr>
      <w:r>
        <w:rPr/>
        <w:t xml:space="preserve">TOTAL APPROPRIATION</w:t>
      </w:r>
      <w:r>
        <w:tab/>
      </w:r>
      <w:r>
        <w:rPr>
          <w:strike/>
        </w:rPr>
        <w:t xml:space="preserve">$27,254,000</w:t>
      </w:r>
    </w:p>
    <w:p>
      <w:pPr>
        <w:tabs>
          <w:tab w:val="right" w:leader="none" w:pos="9936"/>
        </w:tabs>
        <w:ind w:left="0" w:right="0" w:firstLine="1440"/>
      </w:pPr>
      <w:r>
        <w:tab/>
      </w:r>
      <w:r>
        <w:rPr>
          <w:u w:val="single"/>
        </w:rPr>
        <w:t xml:space="preserve">$27,991,000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$24,226,000</w:t>
      </w:r>
    </w:p>
    <w:p>
      <w:pPr>
        <w:tabs>
          <w:tab w:val="right" w:leader="dot" w:pos="9936"/>
        </w:tabs>
        <w:ind w:left="0" w:right="0" w:firstLine="1440"/>
      </w:pPr>
      <w:r>
        <w:rPr/>
        <w:t xml:space="preserve">TOTAL APPROPRIATION</w:t>
      </w:r>
      <w:r>
        <w:tab/>
      </w:r>
      <w:r>
        <w:rPr>
          <w:strike/>
        </w:rPr>
        <w:t xml:space="preserve">$45,571,000</w:t>
      </w:r>
    </w:p>
    <w:p>
      <w:pPr>
        <w:tabs>
          <w:tab w:val="right" w:leader="none" w:pos="9936"/>
        </w:tabs>
        <w:ind w:left="0" w:right="0" w:firstLine="1440"/>
      </w:pPr>
      <w:r>
        <w:tab/>
      </w:r>
      <w:r>
        <w:rPr>
          <w:u w:val="single"/>
        </w:rPr>
        <w:t xml:space="preserve">$45,673,000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$154,111,000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$1,451,000</w:t>
      </w:r>
      <w:r>
        <w:t>))</w:t>
      </w:r>
    </w:p>
    <w:p>
      <w:pPr>
        <w:spacing w:before="0" w:after="0" w:line="408" w:lineRule="exact"/>
        <w:ind w:left="0" w:right="0" w:firstLine="0"/>
        <w:jc w:val="left"/>
        <w:tabs>
          <w:tab w:val="right" w:leader="none" w:pos="9936"/>
        </w:tabs>
      </w:pPr>
      <w:r>
        <w:tab/>
      </w:r>
      <w:r>
        <w:rPr>
          <w:u w:val="single"/>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tabs>
          <w:tab w:val="right" w:leader="none" w:pos="9936"/>
        </w:tabs>
        <w:ind w:left="0" w:right="0" w:firstLine="1440"/>
      </w:pPr>
      <w:r>
        <w:tab/>
      </w:r>
      <w:r>
        <w:rPr/>
        <w:t xml:space="preserve">$</w:t>
      </w:r>
      <w:r>
        <w:rPr>
          <w:u w:val="single"/>
        </w:rPr>
        <w:t xml:space="preserve">387,139,000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w:t>
      </w:r>
      <w:r>
        <w:rPr/>
        <w:t xml:space="preserve">e assessment system.</w:t>
      </w:r>
    </w:p>
    <w:p>
      <w:pPr>
        <w:spacing w:before="0" w:after="0" w:line="408" w:lineRule="exact"/>
        <w:ind w:left="0" w:right="0" w:firstLine="576"/>
        <w:jc w:val="left"/>
      </w:pPr>
      <w:r>
        <w:rPr>
          <w:u w:val="single"/>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u w:val="single"/>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u w:val="single"/>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$82,778,000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w:t>
      </w:r>
      <w:r>
        <w:t>((</w:t>
      </w:r>
      <w:r>
        <w:rPr>
          <w:strike/>
        </w:rPr>
        <w:t xml:space="preserve">$5,381</w:t>
      </w:r>
      <w:r>
        <w:t>))</w:t>
      </w:r>
      <w:r>
        <w:rPr/>
        <w:t xml:space="preserve"> </w:t>
      </w:r>
      <w:r>
        <w:rPr>
          <w:u w:val="single"/>
        </w:rPr>
        <w:t xml:space="preserve">$5,397</w:t>
      </w:r>
      <w:r>
        <w:rPr/>
        <w:t xml:space="preserve">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w:t>
      </w:r>
      <w:r>
        <w:rPr>
          <w:u w:val="single"/>
        </w:rPr>
        <w:t xml:space="preserve">, including parts of programs receiving grants that serve students in grades four through six</w:t>
      </w:r>
      <w:r>
        <w:rPr/>
        <w:t xml:space="preserve">. If equally matched by private donations, $825,000 of the 2018 appropriation and $825,000 of the 2019 appropriation shall be used to support FIRST robotics programs </w:t>
      </w:r>
      <w:r>
        <w:rPr>
          <w:u w:val="single"/>
        </w:rPr>
        <w:t xml:space="preserve">in grades four through twelve</w:t>
      </w:r>
      <w:r>
        <w:rPr/>
        <w:t xml:space="preser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w:t>
      </w:r>
      <w:r>
        <w:rPr>
          <w:u w:val="single"/>
        </w:rPr>
        <w:t xml:space="preserve">, principals, and principal evaluators</w:t>
      </w:r>
      <w:r>
        <w:rPr/>
        <w:t xml:space="preserve"> in the performance-based teacher principal evaluation program.</w:t>
      </w:r>
    </w:p>
    <w:p>
      <w:pPr>
        <w:spacing w:before="0" w:after="0" w:line="408" w:lineRule="exact"/>
        <w:ind w:left="0" w:right="0" w:firstLine="576"/>
        <w:jc w:val="left"/>
      </w:pPr>
      <w:r>
        <w:rPr/>
        <w:t xml:space="preserve">(17)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w:t>
      </w:r>
      <w:r>
        <w:rPr>
          <w:u w:val="single"/>
        </w:rPr>
        <w:t xml:space="preserve">even numbered calendar</w:t>
      </w:r>
      <w:r>
        <w:rPr/>
        <w:t xml:space="preserve">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u w:val="single"/>
        </w:rPr>
        <w:t xml:space="preserve">(25) $200,000 of the general fund</w:t>
      </w:r>
      <w:r>
        <w:rPr>
          <w:rFonts w:ascii="Times New Roman" w:hAnsi="Times New Roman"/>
          <w:u w:val="single"/>
        </w:rPr>
        <w:t xml:space="preserve">—</w:t>
      </w:r>
      <w:r>
        <w:rPr>
          <w:u w:val="single"/>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u w:val="single"/>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$158,812,000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tabs>
          <w:tab w:val="right" w:leader="none" w:pos="9936"/>
        </w:tabs>
        <w:ind w:left="0" w:right="0" w:firstLine="1440"/>
      </w:pPr>
      <w:r>
        <w:tab/>
      </w:r>
      <w:r>
        <w:rPr/>
        <w:t xml:space="preserve">$</w:t>
      </w:r>
      <w:r>
        <w:rPr>
          <w:u w:val="single"/>
        </w:rPr>
        <w:t xml:space="preserve">407,577,000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u w:val="single"/>
        </w:rPr>
        <w:t xml:space="preserve">(6) $495,000 of the general fund</w:t>
      </w:r>
      <w:r>
        <w:rPr>
          <w:rFonts w:ascii="Times New Roman" w:hAnsi="Times New Roman"/>
          <w:u w:val="single"/>
        </w:rPr>
        <w:t xml:space="preserve">—</w:t>
      </w:r>
      <w:r>
        <w:rPr>
          <w:u w:val="single"/>
        </w:rPr>
        <w:t xml:space="preserve">state appropriation in fiscal year 2018 and $198,000 of the general fund</w:t>
      </w:r>
      <w:r>
        <w:rPr>
          <w:rFonts w:ascii="Times New Roman" w:hAnsi="Times New Roman"/>
          <w:u w:val="single"/>
        </w:rPr>
        <w:t xml:space="preserve">—</w:t>
      </w:r>
      <w:r>
        <w:rPr>
          <w:u w:val="single"/>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$348,202,000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tabs>
          <w:tab w:val="right" w:leader="none" w:pos="9936"/>
        </w:tabs>
        <w:ind w:left="0" w:right="0" w:firstLine="1440"/>
      </w:pPr>
      <w:r>
        <w:tab/>
      </w:r>
      <w:r>
        <w:rPr>
          <w:u w:val="single"/>
        </w:rPr>
        <w:t xml:space="preserve">$1,191,075,000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$8,736</w:t>
            </w:r>
          </w:p>
        </w:tc>
      </w:tr>
      <w:tr>
        <w:tc>
          <w:tcPr>
            <w:tcW w:w="4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4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$8,749</w:t>
            </w:r>
          </w:p>
        </w:tc>
      </w:tr>
      <w:tr>
        <w:tc>
          <w:tcPr>
            <w:tcW w:w="476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$17,811</w:t>
            </w:r>
          </w:p>
        </w:tc>
      </w:tr>
      <w:tr>
        <w:tc>
          <w:tcPr>
            <w:tcW w:w="4760" w:type="dxa"/>
            <w:vAlign w:val="top"/>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$569</w:t>
            </w:r>
          </w:p>
        </w:tc>
      </w:tr>
      <w:tr>
        <w:tc>
          <w:tcPr>
            <w:tcW w:w="476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$1,031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$1,250</w:t>
            </w:r>
          </w:p>
        </w:tc>
      </w:tr>
      <w:tr>
        <w:tc>
          <w:tcPr>
            <w:tcW w:w="4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$55,569,000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$2,378,000 of the Washington opportunity pathways account</w:t>
      </w:r>
      <w:r>
        <w:rPr>
          <w:rFonts w:ascii="Times New Roman" w:hAnsi="Times New Roman"/>
          <w:u w:val="single"/>
        </w:rPr>
        <w:t xml:space="preserve">—</w:t>
      </w:r>
      <w:r>
        <w:rPr>
          <w:u w:val="single"/>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$862,000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tabs>
          <w:tab w:val="right" w:leader="none" w:pos="9936"/>
        </w:tabs>
        <w:ind w:left="0" w:right="0" w:firstLine="1440"/>
      </w:pPr>
      <w:r>
        <w:tab/>
      </w:r>
      <w:r>
        <w:rPr/>
        <w:t xml:space="preserve">$</w:t>
      </w:r>
      <w:r>
        <w:rPr>
          <w:u w:val="single"/>
        </w:rPr>
        <w:t xml:space="preserve">2,434,000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$637,311,000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$134,501,000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$1,490,496,000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$19,164,000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$216,000 of the general fund</w:t>
      </w:r>
      <w:r>
        <w:rPr>
          <w:rFonts w:ascii="Times New Roman" w:hAnsi="Times New Roman"/>
          <w:u w:val="single"/>
        </w:rPr>
        <w:t xml:space="preserve">—</w:t>
      </w:r>
      <w:r>
        <w:rPr>
          <w:u w:val="single"/>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u w:val="single"/>
        </w:rPr>
        <w:t xml:space="preserve">(23) $381,000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(24) $500,000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(25)(a) $150,000 of the general fund</w:t>
      </w:r>
      <w:r>
        <w:rPr>
          <w:rFonts w:ascii="Times New Roman" w:hAnsi="Times New Roman"/>
          <w:u w:val="single"/>
        </w:rPr>
        <w:t xml:space="preserve">—</w:t>
      </w:r>
      <w:r>
        <w:rPr>
          <w:u w:val="single"/>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u w:val="single"/>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u w:val="single"/>
        </w:rPr>
        <w:t xml:space="preserve">(ii) Identify comparable market rate salaries;</w:t>
      </w:r>
    </w:p>
    <w:p>
      <w:pPr>
        <w:spacing w:before="0" w:after="0" w:line="408" w:lineRule="exact"/>
        <w:ind w:left="0" w:right="0" w:firstLine="576"/>
        <w:jc w:val="left"/>
      </w:pPr>
      <w:r>
        <w:rPr>
          <w:u w:val="single"/>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u w:val="single"/>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u w:val="single"/>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u w:val="single"/>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u w:val="single"/>
        </w:rPr>
        <w:t xml:space="preserve">(26) $87,000 of the general fund</w:t>
      </w:r>
      <w:r>
        <w:rPr>
          <w:rFonts w:ascii="Times New Roman" w:hAnsi="Times New Roman"/>
          <w:u w:val="single"/>
        </w:rPr>
        <w:t xml:space="preserve">—</w:t>
      </w:r>
      <w:r>
        <w:rPr>
          <w:u w:val="single"/>
        </w:rPr>
        <w:t xml:space="preserve">state appropriation for fiscal year 2018 and $350,000 of the general fund</w:t>
      </w:r>
      <w:r>
        <w:rPr>
          <w:rFonts w:ascii="Times New Roman" w:hAnsi="Times New Roman"/>
          <w:u w:val="single"/>
        </w:rPr>
        <w:t xml:space="preserve">—</w:t>
      </w:r>
      <w:r>
        <w:rPr>
          <w:u w:val="single"/>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u w:val="single"/>
        </w:rPr>
        <w:t xml:space="preserve">(a) Medical assisting, from 20 to 40 students;</w:t>
      </w:r>
    </w:p>
    <w:p>
      <w:pPr>
        <w:spacing w:before="0" w:after="0" w:line="408" w:lineRule="exact"/>
        <w:ind w:left="0" w:right="0" w:firstLine="576"/>
        <w:jc w:val="left"/>
      </w:pPr>
      <w:r>
        <w:rPr>
          <w:u w:val="single"/>
        </w:rPr>
        <w:t xml:space="preserve">(b) Nursing assistant, from 40 to 60 students; and</w:t>
      </w:r>
    </w:p>
    <w:p>
      <w:pPr>
        <w:spacing w:before="0" w:after="0" w:line="408" w:lineRule="exact"/>
        <w:ind w:left="0" w:right="0" w:firstLine="576"/>
        <w:jc w:val="left"/>
      </w:pPr>
      <w:r>
        <w:rPr>
          <w:u w:val="single"/>
        </w:rPr>
        <w:t xml:space="preserve">(c) Registered nursing, from 24 to 32 students.</w:t>
      </w:r>
    </w:p>
    <w:p>
      <w:pPr>
        <w:spacing w:before="0" w:after="0" w:line="408" w:lineRule="exact"/>
        <w:ind w:left="0" w:right="0" w:firstLine="576"/>
        <w:jc w:val="left"/>
      </w:pPr>
      <w:r>
        <w:rPr>
          <w:u w:val="single"/>
        </w:rPr>
        <w:t xml:space="preserve">(27)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u w:val="single"/>
        </w:rPr>
        <w:t xml:space="preserve">(28) $150,000 of the general fund</w:t>
      </w:r>
      <w:r>
        <w:rPr>
          <w:rFonts w:ascii="Times New Roman" w:hAnsi="Times New Roman"/>
          <w:u w:val="single"/>
        </w:rPr>
        <w:t xml:space="preserve">—</w:t>
      </w:r>
      <w:r>
        <w:rPr>
          <w:u w:val="single"/>
        </w:rPr>
        <w:t xml:space="preserve">state appropriation for fiscal year 2018 and $150,000 of the general fund</w:t>
      </w:r>
      <w:r>
        <w:rPr>
          <w:rFonts w:ascii="Times New Roman" w:hAnsi="Times New Roman"/>
          <w:u w:val="single"/>
        </w:rPr>
        <w:t xml:space="preserve">—</w:t>
      </w:r>
      <w:r>
        <w:rPr>
          <w:u w:val="single"/>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u w:val="single"/>
        </w:rPr>
        <w:t xml:space="preserve">(29) $42,000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(30) $300,000 of the general fund</w:t>
      </w:r>
      <w:r>
        <w:rPr>
          <w:rFonts w:ascii="Times New Roman" w:hAnsi="Times New Roman"/>
          <w:u w:val="single"/>
        </w:rPr>
        <w:t xml:space="preserve">—</w:t>
      </w:r>
      <w:r>
        <w:rPr>
          <w:u w:val="single"/>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u w:val="single"/>
        </w:rPr>
        <w:t xml:space="preserve">(31) $50,000 of the general fund</w:t>
      </w:r>
      <w:r>
        <w:rPr>
          <w:rFonts w:ascii="Times New Roman" w:hAnsi="Times New Roman"/>
          <w:u w:val="single"/>
        </w:rPr>
        <w:t xml:space="preserve">—</w:t>
      </w:r>
      <w:r>
        <w:rPr>
          <w:u w:val="single"/>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$325,781,000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$7,032,000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$742,003,000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w:t>
      </w:r>
      <w:r>
        <w:t>((</w:t>
      </w:r>
      <w:r>
        <w:rPr>
          <w:strike/>
        </w:rPr>
        <w:t xml:space="preserve">$3,200,000</w:t>
      </w:r>
      <w:r>
        <w:t>))</w:t>
      </w:r>
      <w:r>
        <w:rPr/>
        <w:t xml:space="preserve"> </w:t>
      </w:r>
      <w:r>
        <w:rPr>
          <w:u w:val="single"/>
        </w:rPr>
        <w:t xml:space="preserve">$500,000 of the general fund</w:t>
      </w:r>
      <w:r>
        <w:rPr>
          <w:rFonts w:ascii="Times New Roman" w:hAnsi="Times New Roman"/>
          <w:u w:val="single"/>
        </w:rPr>
        <w:t xml:space="preserve">—</w:t>
      </w:r>
      <w:r>
        <w:rPr>
          <w:u w:val="single"/>
        </w:rPr>
        <w:t xml:space="preserve">state appropriation for fiscal year 2018 and $2,700,000</w:t>
      </w:r>
      <w:r>
        <w:rPr/>
        <w:t xml:space="preserve"> of the general fund</w:t>
      </w:r>
      <w:r>
        <w:rPr>
          <w:rFonts w:ascii="Times New Roman" w:hAnsi="Times New Roman"/>
        </w:rPr>
        <w:t xml:space="preserve">—</w:t>
      </w:r>
      <w:r>
        <w:rPr/>
        <w:t xml:space="preserve">state appropriation for fiscal year 2019 </w:t>
      </w:r>
      <w:r>
        <w:t>((</w:t>
      </w:r>
      <w:r>
        <w:rPr>
          <w:strike/>
        </w:rPr>
        <w:t xml:space="preserve">is</w:t>
      </w:r>
      <w:r>
        <w:t>))</w:t>
      </w:r>
      <w:r>
        <w:rPr/>
        <w:t xml:space="preserve"> </w:t>
      </w:r>
      <w:r>
        <w:rPr>
          <w:u w:val="single"/>
        </w:rPr>
        <w:t xml:space="preserve">are</w:t>
      </w:r>
      <w:r>
        <w:rPr/>
        <w:t xml:space="preserv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$85,000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w:t>
      </w:r>
      <w:r>
        <w:rPr>
          <w:u w:val="single"/>
        </w:rPr>
        <w:t xml:space="preserve">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u w:val="single"/>
        </w:rPr>
        <w:t xml:space="preserve">(28) $77,000 of the general fund</w:t>
      </w:r>
      <w:r>
        <w:rPr>
          <w:rFonts w:ascii="Times New Roman" w:hAnsi="Times New Roman"/>
          <w:u w:val="single"/>
        </w:rPr>
        <w:t xml:space="preserve">—</w:t>
      </w:r>
      <w:r>
        <w:rPr>
          <w:u w:val="single"/>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u w:val="single"/>
        </w:rPr>
        <w:t xml:space="preserve">(29)(a) $172,000 of the general fund</w:t>
      </w:r>
      <w:r>
        <w:rPr>
          <w:rFonts w:ascii="Times New Roman" w:hAnsi="Times New Roman"/>
          <w:u w:val="single"/>
        </w:rPr>
        <w:t xml:space="preserve">—</w:t>
      </w:r>
      <w:r>
        <w:rPr>
          <w:u w:val="single"/>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u w:val="single"/>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u w:val="single"/>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u w:val="single"/>
        </w:rPr>
        <w:t xml:space="preserve">(iii) Examination of whether the microbiome of each species changes as wolves start to occupy suitable habitat; and</w:t>
      </w:r>
    </w:p>
    <w:p>
      <w:pPr>
        <w:spacing w:before="0" w:after="0" w:line="408" w:lineRule="exact"/>
        <w:ind w:left="0" w:right="0" w:firstLine="576"/>
        <w:jc w:val="left"/>
      </w:pPr>
      <w:r>
        <w:rPr>
          <w:u w:val="single"/>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u w:val="single"/>
        </w:rPr>
        <w:t xml:space="preserve">(b) A report on the findings of the study shall be shared with the Washington department of fish and wildlife.</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u w:val="single"/>
        </w:rPr>
        <w:t xml:space="preserve">(31)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(32) $3,000,000 of the general fund</w:t>
      </w:r>
      <w:r>
        <w:rPr>
          <w:rFonts w:ascii="Times New Roman" w:hAnsi="Times New Roman"/>
          <w:u w:val="single"/>
        </w:rPr>
        <w:t xml:space="preserve">—</w:t>
      </w:r>
      <w:r>
        <w:rPr>
          <w:u w:val="single"/>
        </w:rPr>
        <w:t xml:space="preserve">state appropriation for fiscal year 2018 and $6,000,000 of the general fund</w:t>
      </w:r>
      <w:r>
        <w:rPr>
          <w:rFonts w:ascii="Times New Roman" w:hAnsi="Times New Roman"/>
          <w:u w:val="single"/>
        </w:rPr>
        <w:t xml:space="preserve">—</w:t>
      </w:r>
      <w:r>
        <w:rPr>
          <w:u w:val="single"/>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u w:val="single"/>
        </w:rPr>
        <w:t xml:space="preserve">—</w:t>
      </w:r>
      <w:r>
        <w:rPr>
          <w:u w:val="single"/>
        </w:rPr>
        <w:t xml:space="preserve">state and tuition-supported employees in equal amounts from general fund</w:t>
      </w:r>
      <w:r>
        <w:rPr>
          <w:rFonts w:ascii="Times New Roman" w:hAnsi="Times New Roman"/>
          <w:u w:val="single"/>
        </w:rPr>
        <w:t xml:space="preserve">—</w:t>
      </w:r>
      <w:r>
        <w:rPr>
          <w:u w:val="single"/>
        </w:rPr>
        <w:t xml:space="preserve">state and tuition for the remainder of the 2017-2019 fiscal biennium.</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u w:val="single"/>
        </w:rPr>
        <w:t xml:space="preserve">(34) $135,000 of the general fund</w:t>
      </w:r>
      <w:r>
        <w:rPr>
          <w:rFonts w:ascii="Times New Roman" w:hAnsi="Times New Roman"/>
          <w:u w:val="single"/>
        </w:rPr>
        <w:t xml:space="preserve">—</w:t>
      </w:r>
      <w:r>
        <w:rPr>
          <w:u w:val="single"/>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(36) $10,000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u w:val="single"/>
        </w:rPr>
        <w:t xml:space="preserve">(37) $81,000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$212,381,000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$478,994,000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t>
      </w:r>
      <w:r>
        <w:t>((</w:t>
      </w:r>
      <w:r>
        <w:rPr>
          <w:strike/>
        </w:rPr>
        <w:t xml:space="preserve">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strike/>
        </w:rPr>
        <w:t xml:space="preserve">(9)</w:t>
      </w:r>
      <w:r>
        <w:t>))</w:t>
      </w:r>
      <w:r>
        <w:rPr/>
        <w:t xml:space="preserve">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t>((</w:t>
      </w:r>
      <w:r>
        <w:rPr>
          <w:strike/>
        </w:rPr>
        <w:t xml:space="preserve">(10) $27,425,000</w:t>
      </w:r>
      <w:r>
        <w:t>))</w:t>
      </w:r>
      <w:r>
        <w:rPr/>
        <w:t xml:space="preserve"> </w:t>
      </w:r>
      <w:r>
        <w:rPr>
          <w:u w:val="single"/>
        </w:rPr>
        <w:t xml:space="preserve">(9) $27,586,000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(18)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(19) $89,000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(20) $58,000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(21) $500,000 of the general fund</w:t>
      </w:r>
      <w:r>
        <w:rPr>
          <w:rFonts w:ascii="Times New Roman" w:hAnsi="Times New Roman"/>
          <w:u w:val="single"/>
        </w:rPr>
        <w:t xml:space="preserve">—</w:t>
      </w:r>
      <w:r>
        <w:rPr>
          <w:u w:val="single"/>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u w:val="single"/>
        </w:rPr>
        <w:t xml:space="preserve">(22) $75,000 of the general fund</w:t>
      </w:r>
      <w:r>
        <w:rPr>
          <w:rFonts w:ascii="Times New Roman" w:hAnsi="Times New Roman"/>
          <w:u w:val="single"/>
        </w:rPr>
        <w:t xml:space="preserve">—</w:t>
      </w:r>
      <w:r>
        <w:rPr>
          <w:u w:val="single"/>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u w:val="single"/>
        </w:rPr>
        <w:t xml:space="preserve">(23) $15,000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(24) $20,000 of the general fund</w:t>
      </w:r>
      <w:r>
        <w:rPr>
          <w:rFonts w:ascii="Times New Roman" w:hAnsi="Times New Roman"/>
          <w:u w:val="single"/>
        </w:rPr>
        <w:t xml:space="preserve">—</w:t>
      </w:r>
      <w:r>
        <w:rPr>
          <w:u w:val="single"/>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u w:val="single"/>
        </w:rPr>
        <w:t xml:space="preserve">(25) $17,000 of the general fund</w:t>
      </w:r>
      <w:r>
        <w:rPr>
          <w:rFonts w:ascii="Times New Roman" w:hAnsi="Times New Roman"/>
          <w:u w:val="single"/>
        </w:rPr>
        <w:t xml:space="preserve">—</w:t>
      </w:r>
      <w:r>
        <w:rPr>
          <w:u w:val="single"/>
        </w:rPr>
        <w:t xml:space="preserve">state appropriation for fiscal year 2018 and $33,000 of the general fund</w:t>
      </w:r>
      <w:r>
        <w:rPr>
          <w:rFonts w:ascii="Times New Roman" w:hAnsi="Times New Roman"/>
          <w:u w:val="single"/>
        </w:rPr>
        <w:t xml:space="preserve">—</w:t>
      </w:r>
      <w:r>
        <w:rPr>
          <w:u w:val="single"/>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$52,015,000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$55,000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(9) $20,000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$50,646,000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(8) $200,000 of the general fund</w:t>
      </w:r>
      <w:r>
        <w:rPr>
          <w:rFonts w:ascii="Times New Roman" w:hAnsi="Times New Roman"/>
          <w:u w:val="single"/>
        </w:rPr>
        <w:t xml:space="preserve">—</w:t>
      </w:r>
      <w:r>
        <w:rPr>
          <w:u w:val="single"/>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u w:val="single"/>
        </w:rPr>
        <w:t xml:space="preserve">(10) $23,000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$28,126,000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$60,266,000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u w:val="single"/>
        </w:rPr>
        <w:t xml:space="preserve">(a) Summarize the parameters used to define universal coverage, single payer, and other innovative systems;</w:t>
      </w:r>
    </w:p>
    <w:p>
      <w:pPr>
        <w:spacing w:before="0" w:after="0" w:line="408" w:lineRule="exact"/>
        <w:ind w:left="0" w:right="0" w:firstLine="576"/>
        <w:jc w:val="left"/>
      </w:pPr>
      <w:r>
        <w:rPr>
          <w:u w:val="single"/>
        </w:rPr>
        <w:t xml:space="preserve">(b) Compare the characteristics of up to ten universal or single payer models available in the United States or elsewhere; and</w:t>
      </w:r>
    </w:p>
    <w:p>
      <w:pPr>
        <w:spacing w:before="0" w:after="0" w:line="408" w:lineRule="exact"/>
        <w:ind w:left="0" w:right="0" w:firstLine="576"/>
        <w:jc w:val="left"/>
      </w:pPr>
      <w:r>
        <w:rPr>
          <w:u w:val="single"/>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u w:val="single"/>
        </w:rPr>
        <w:t xml:space="preserve">(16) $56,000 of the general fund</w:t>
      </w:r>
      <w:r>
        <w:rPr>
          <w:rFonts w:ascii="Times New Roman" w:hAnsi="Times New Roman"/>
          <w:u w:val="single"/>
        </w:rPr>
        <w:t xml:space="preserve">—</w:t>
      </w:r>
      <w:r>
        <w:rPr>
          <w:u w:val="single"/>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u w:val="single"/>
        </w:rPr>
        <w:t xml:space="preserve">(17) $27,000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(18) $150,000 of the general fund</w:t>
      </w:r>
      <w:r>
        <w:rPr>
          <w:rFonts w:ascii="Times New Roman" w:hAnsi="Times New Roman"/>
          <w:u w:val="single"/>
        </w:rPr>
        <w:t xml:space="preserve">—</w:t>
      </w:r>
      <w:r>
        <w:rPr>
          <w:u w:val="single"/>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u w:val="single"/>
        </w:rPr>
        <w:t xml:space="preserve">(a) Update the inventory of programs for the prevention and treatment of youth cannabis use published in December 2016; and</w:t>
      </w:r>
    </w:p>
    <w:p>
      <w:pPr>
        <w:spacing w:before="0" w:after="0" w:line="408" w:lineRule="exact"/>
        <w:ind w:left="0" w:right="0" w:firstLine="576"/>
        <w:jc w:val="left"/>
      </w:pPr>
      <w:r>
        <w:rPr>
          <w:u w:val="single"/>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u w:val="single"/>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u w:val="single"/>
        </w:rPr>
        <w:t xml:space="preserve">(19) $37,000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u w:val="single"/>
        </w:rPr>
        <w:t xml:space="preserve">(20)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u w:val="single"/>
        </w:rPr>
        <w:t xml:space="preserve">(21)(a)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u w:val="single"/>
        </w:rPr>
        <w:t xml:space="preserve">(i) Understanding the prevalence and demographics of the dually involved female population and their families;</w:t>
      </w:r>
    </w:p>
    <w:p>
      <w:pPr>
        <w:spacing w:before="0" w:after="0" w:line="408" w:lineRule="exact"/>
        <w:ind w:left="0" w:right="0" w:firstLine="576"/>
        <w:jc w:val="left"/>
      </w:pPr>
      <w:r>
        <w:rPr>
          <w:u w:val="single"/>
        </w:rPr>
        <w:t xml:space="preserve">(ii) Tracking outcomes for this population including, but not limited to, academic, social, and vocational achievement; and</w:t>
      </w:r>
    </w:p>
    <w:p>
      <w:pPr>
        <w:spacing w:before="0" w:after="0" w:line="408" w:lineRule="exact"/>
        <w:ind w:left="0" w:right="0" w:firstLine="576"/>
        <w:jc w:val="left"/>
      </w:pPr>
      <w:r>
        <w:rPr>
          <w:u w:val="single"/>
        </w:rPr>
        <w:t xml:space="preserve">(iii) Surveying other states' systems that address and treat the needs of this population.</w:t>
      </w:r>
    </w:p>
    <w:p>
      <w:pPr>
        <w:spacing w:before="0" w:after="0" w:line="408" w:lineRule="exact"/>
        <w:ind w:left="0" w:right="0" w:firstLine="576"/>
        <w:jc w:val="left"/>
      </w:pPr>
      <w:r>
        <w:rPr>
          <w:u w:val="single"/>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u w:val="single"/>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u w:val="single"/>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u w:val="single"/>
        </w:rPr>
        <w:t xml:space="preserve">(22) $57,000 of the general fund</w:t>
      </w:r>
      <w:r>
        <w:rPr>
          <w:rFonts w:ascii="Times New Roman" w:hAnsi="Times New Roman"/>
          <w:u w:val="single"/>
        </w:rPr>
        <w:t xml:space="preserve">—</w:t>
      </w:r>
      <w:r>
        <w:rPr>
          <w:u w:val="single"/>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u w:val="single"/>
        </w:rPr>
        <w:t xml:space="preserve">(23)(a) $25,000 of the general fund</w:t>
      </w:r>
      <w:r>
        <w:rPr>
          <w:rFonts w:ascii="Times New Roman" w:hAnsi="Times New Roman"/>
          <w:u w:val="single"/>
        </w:rPr>
        <w:t xml:space="preserve">—</w:t>
      </w:r>
      <w:r>
        <w:rPr>
          <w:u w:val="single"/>
        </w:rPr>
        <w:t xml:space="preserve">state appropriation for fiscal year 2018 and $55,000 of the general fund</w:t>
      </w:r>
      <w:r>
        <w:rPr>
          <w:rFonts w:ascii="Times New Roman" w:hAnsi="Times New Roman"/>
          <w:u w:val="single"/>
        </w:rPr>
        <w:t xml:space="preserve">—</w:t>
      </w:r>
      <w:r>
        <w:rPr>
          <w:u w:val="single"/>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rPr>
          <w:u w:val="single"/>
        </w:rPr>
        <w:t xml:space="preserve">(i) The method used to determine state funding levels for institutions of higher education;</w:t>
      </w:r>
    </w:p>
    <w:p>
      <w:pPr>
        <w:spacing w:before="0" w:after="0" w:line="408" w:lineRule="exact"/>
        <w:ind w:left="0" w:right="0" w:firstLine="576"/>
        <w:jc w:val="left"/>
      </w:pPr>
      <w:r>
        <w:rPr>
          <w:u w:val="single"/>
        </w:rPr>
        <w:t xml:space="preserve">(ii)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rPr>
          <w:u w:val="single"/>
        </w:rPr>
        <w:t xml:space="preserve">(iii) The manner in which salary and benefit increases are determined at or on behalf of employees at institutions of higher education;</w:t>
      </w:r>
    </w:p>
    <w:p>
      <w:pPr>
        <w:spacing w:before="0" w:after="0" w:line="408" w:lineRule="exact"/>
        <w:ind w:left="0" w:right="0" w:firstLine="576"/>
        <w:jc w:val="left"/>
      </w:pPr>
      <w:r>
        <w:rPr>
          <w:u w:val="single"/>
        </w:rPr>
        <w:t xml:space="preserve">(iv) The total proportion of state funding that comes from the state general fund or that state's equivalent accounts for institutions of higher education.</w:t>
      </w:r>
    </w:p>
    <w:p>
      <w:pPr>
        <w:spacing w:before="0" w:after="0" w:line="408" w:lineRule="exact"/>
        <w:ind w:left="0" w:right="0" w:firstLine="576"/>
        <w:jc w:val="left"/>
      </w:pPr>
      <w:r>
        <w:rPr>
          <w:u w:val="single"/>
        </w:rPr>
        <w:t xml:space="preserve">(b) The office of financial management in consultation with the state board for community and technical colleges and the council of presidents, may use information in the report to present funding options to the legislature. The legislature shall consider any options that are made available by the office of financial management under this subsection when making future decisions about funding for salaries and benefits during the 2019-2021 biennium.</w:t>
      </w:r>
    </w:p>
    <w:p>
      <w:pPr>
        <w:spacing w:before="0" w:after="0" w:line="408" w:lineRule="exact"/>
        <w:ind w:left="0" w:right="0" w:firstLine="576"/>
        <w:jc w:val="left"/>
      </w:pPr>
      <w:r>
        <w:rPr>
          <w:u w:val="single"/>
        </w:rPr>
        <w:t xml:space="preserve">(24) $124,000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$74,825,000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$160,614,000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$39,000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(10) $700,000 of the general fund</w:t>
      </w:r>
      <w:r>
        <w:rPr>
          <w:rFonts w:ascii="Times New Roman" w:hAnsi="Times New Roman"/>
          <w:u w:val="single"/>
        </w:rPr>
        <w:t xml:space="preserve">—</w:t>
      </w:r>
      <w:r>
        <w:rPr>
          <w:u w:val="single"/>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u w:val="single"/>
        </w:rPr>
        <w:t xml:space="preserve">(11) $70,000 of the general fund</w:t>
      </w:r>
      <w:r>
        <w:rPr>
          <w:rFonts w:ascii="Times New Roman" w:hAnsi="Times New Roman"/>
          <w:u w:val="single"/>
        </w:rPr>
        <w:t xml:space="preserve">—</w:t>
      </w:r>
      <w:r>
        <w:rPr>
          <w:u w:val="single"/>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u w:val="single"/>
        </w:rPr>
        <w:t xml:space="preserve">(12) $24,000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(13) $1,306,000 of the general fund</w:t>
      </w:r>
      <w:r>
        <w:rPr>
          <w:rFonts w:ascii="Times New Roman" w:hAnsi="Times New Roman"/>
          <w:u w:val="single"/>
        </w:rPr>
        <w:t xml:space="preserve">—</w:t>
      </w:r>
      <w:r>
        <w:rPr>
          <w:u w:val="single"/>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$4,892,000</w:t>
      </w:r>
      <w:r>
        <w:t>))</w:t>
      </w:r>
    </w:p>
    <w:p>
      <w:pPr>
        <w:spacing w:before="0" w:after="0" w:line="408" w:lineRule="exact"/>
        <w:ind w:left="0" w:right="0" w:firstLine="0"/>
        <w:jc w:val="left"/>
        <w:tabs>
          <w:tab w:val="right" w:leader="none" w:pos="9936"/>
        </w:tabs>
      </w:pPr>
      <w:r>
        <w:tab/>
      </w:r>
      <w:r>
        <w:rPr>
          <w:u w:val="single"/>
        </w:rPr>
        <w:t xml:space="preserve">$4,890,000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$363,000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2143 (higher education financial aid). If the bill is not enacted by June 30, 2018, the amount provided in this subsection shall lapse.</w:t>
      </w:r>
    </w:p>
    <w:p>
      <w:pPr>
        <w:spacing w:before="0" w:after="0" w:line="408" w:lineRule="exact"/>
        <w:ind w:left="0" w:right="0" w:firstLine="576"/>
        <w:jc w:val="left"/>
      </w:pPr>
      <w:r>
        <w:rPr>
          <w:u w:val="single"/>
        </w:rPr>
        <w:t xml:space="preserve">(3) $126,000 of the general fund</w:t>
      </w:r>
      <w:r>
        <w:rPr>
          <w:rFonts w:ascii="Times New Roman" w:hAnsi="Times New Roman"/>
          <w:u w:val="single"/>
        </w:rPr>
        <w:t xml:space="preserve">—</w:t>
      </w:r>
      <w:r>
        <w:rPr>
          <w:u w:val="single"/>
        </w:rPr>
        <w:t xml:space="preserve">state appropriation for fiscal year 2019 is provided solely for the consumer protection unit.</w:t>
      </w:r>
    </w:p>
    <w:p>
      <w:pPr>
        <w:spacing w:before="0" w:after="0" w:line="408" w:lineRule="exact"/>
        <w:ind w:left="0" w:right="0" w:firstLine="576"/>
        <w:jc w:val="left"/>
      </w:pPr>
      <w:r>
        <w:rPr>
          <w:u w:val="single"/>
        </w:rPr>
        <w:t xml:space="preserve">(4) $245,000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2019 is provided solely for implementation of House Bill No. 1499 (student loan disbursement). If the bill is not enacted by June 30, 2018, the amount provided in this subsection shall lapse.</w:t>
      </w:r>
    </w:p>
    <w:p>
      <w:pPr>
        <w:spacing w:before="0" w:after="0" w:line="408" w:lineRule="exact"/>
        <w:ind w:left="0" w:right="0" w:firstLine="576"/>
        <w:jc w:val="left"/>
      </w:pPr>
      <w:r>
        <w:rPr>
          <w:u w:val="single"/>
        </w:rPr>
        <w:t xml:space="preserve">(6) $444,000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$18,000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$745,053,000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$233,928,000</w:t>
      </w:r>
      <w:r>
        <w:t>))</w:t>
      </w:r>
      <w:r>
        <w:rPr/>
        <w:t xml:space="preserve"> </w:t>
      </w:r>
      <w:r>
        <w:rPr>
          <w:u w:val="single"/>
        </w:rPr>
        <w:t xml:space="preserve">$252,428,000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w:t>
      </w:r>
      <w:r>
        <w:t>((</w:t>
      </w:r>
      <w:r>
        <w:rPr>
          <w:strike/>
        </w:rPr>
        <w:t xml:space="preserve">$2,236,000</w:t>
      </w:r>
      <w:r>
        <w:t>))</w:t>
      </w:r>
      <w:r>
        <w:rPr/>
        <w:t xml:space="preserve"> </w:t>
      </w:r>
      <w:r>
        <w:rPr>
          <w:u w:val="single"/>
        </w:rPr>
        <w:t xml:space="preserve">$2,795,000</w:t>
      </w:r>
      <w:r>
        <w:rPr/>
        <w:t xml:space="preserve">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w:t>
      </w:r>
      <w:r>
        <w:rPr>
          <w:u w:val="single"/>
        </w:rPr>
        <w:t xml:space="preserve">Of the amounts in this subsection, $559,000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w:t>
      </w:r>
      <w:r>
        <w:rPr>
          <w:u w:val="single"/>
        </w:rPr>
        <w:t xml:space="preserve">Contracts between the office and program recipients must guarantee at least three years of conditional loan repayments.</w:t>
      </w:r>
      <w:r>
        <w:rPr/>
        <w:t xml:space="preserve">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$55,279,000</w:t>
      </w:r>
      <w:r>
        <w:t>))</w:t>
      </w:r>
    </w:p>
    <w:p>
      <w:pPr>
        <w:spacing w:before="0" w:after="0" w:line="408" w:lineRule="exact"/>
        <w:ind w:left="0" w:right="0" w:firstLine="0"/>
        <w:jc w:val="left"/>
        <w:tabs>
          <w:tab w:val="right" w:leader="none" w:pos="9936"/>
        </w:tabs>
      </w:pPr>
      <w:r>
        <w:tab/>
      </w:r>
      <w:r>
        <w:rPr>
          <w:u w:val="single"/>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$59,497,000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$29,000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(6) $260,000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$171,032,000</w:t>
      </w:r>
      <w:r>
        <w:t>))</w:t>
      </w:r>
    </w:p>
    <w:p>
      <w:pPr>
        <w:spacing w:before="0" w:after="0" w:line="408" w:lineRule="exact"/>
        <w:ind w:left="0" w:right="0" w:firstLine="0"/>
        <w:jc w:val="left"/>
        <w:tabs>
          <w:tab w:val="right" w:leader="none" w:pos="9936"/>
        </w:tabs>
      </w:pPr>
      <w:r>
        <w:tab/>
      </w:r>
      <w:r>
        <w:rPr>
          <w:u w:val="single"/>
        </w:rPr>
        <w:t xml:space="preserve">$171,479,000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$358,085,000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w:t>
      </w:r>
      <w:r>
        <w:rPr>
          <w:u w:val="single"/>
        </w:rPr>
        <w:t xml:space="preserve">(a)</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u w:val="single"/>
        </w:rPr>
        <w:t xml:space="preserve">(b)(i)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(A) Increasing child care rates comparable to market rates based on the most recent market survey;</w:t>
      </w:r>
    </w:p>
    <w:p>
      <w:pPr>
        <w:spacing w:before="0" w:after="0" w:line="408" w:lineRule="exact"/>
        <w:ind w:left="0" w:right="0" w:firstLine="576"/>
        <w:jc w:val="left"/>
      </w:pPr>
      <w:r>
        <w:rPr>
          <w:u w:val="single"/>
        </w:rPr>
        <w:t xml:space="preserve">(B) Increasing access to infant and toddler child care;</w:t>
      </w:r>
    </w:p>
    <w:p>
      <w:pPr>
        <w:spacing w:before="0" w:after="0" w:line="408" w:lineRule="exact"/>
        <w:ind w:left="0" w:right="0" w:firstLine="576"/>
        <w:jc w:val="left"/>
      </w:pPr>
      <w:r>
        <w:rPr>
          <w:u w:val="single"/>
        </w:rPr>
        <w:t xml:space="preserve">(C) Increasing access to child care in geographic areas where supply for subsidized child care does not meet the demand;</w:t>
      </w:r>
    </w:p>
    <w:p>
      <w:pPr>
        <w:spacing w:before="0" w:after="0" w:line="408" w:lineRule="exact"/>
        <w:ind w:left="0" w:right="0" w:firstLine="576"/>
        <w:jc w:val="left"/>
      </w:pPr>
      <w:r>
        <w:rPr>
          <w:u w:val="single"/>
        </w:rPr>
        <w:t xml:space="preserve">(D) Providing nurse consultation services to licensed providers;</w:t>
      </w:r>
    </w:p>
    <w:p>
      <w:pPr>
        <w:spacing w:before="0" w:after="0" w:line="408" w:lineRule="exact"/>
        <w:ind w:left="0" w:right="0" w:firstLine="576"/>
        <w:jc w:val="left"/>
      </w:pPr>
      <w:r>
        <w:rPr>
          <w:u w:val="single"/>
        </w:rPr>
        <w:t xml:space="preserve">(E)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u w:val="single"/>
        </w:rPr>
        <w:t xml:space="preserve">(F) Meeting new or expanded federal mandates.</w:t>
      </w:r>
    </w:p>
    <w:p>
      <w:pPr>
        <w:spacing w:before="0" w:after="0" w:line="408" w:lineRule="exact"/>
        <w:ind w:left="0" w:right="0" w:firstLine="576"/>
        <w:jc w:val="left"/>
      </w:pPr>
      <w:r>
        <w:rPr>
          <w:u w:val="single"/>
        </w:rPr>
        <w:t xml:space="preserve">(ii)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$78,026,000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w:t>
      </w:r>
      <w:r>
        <w:t>((</w:t>
      </w:r>
      <w:r>
        <w:rPr>
          <w:strike/>
        </w:rPr>
        <w:t xml:space="preserve">$44,663,000</w:t>
      </w:r>
      <w:r>
        <w:t>))</w:t>
      </w:r>
      <w:r>
        <w:rPr/>
        <w:t xml:space="preserve"> </w:t>
      </w:r>
      <w:r>
        <w:rPr>
          <w:u w:val="single"/>
        </w:rPr>
        <w:t xml:space="preserve">$42,707,000</w:t>
      </w:r>
      <w:r>
        <w:rPr/>
        <w:t xml:space="preserve">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$15,171,000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$11,564,000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$22,584,000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$2,124,000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$5,537,000</w:t>
      </w:r>
    </w:p>
    <w:p>
      <w:pPr>
        <w:spacing w:before="120" w:after="0" w:line="408" w:lineRule="exact"/>
        <w:ind w:left="0" w:right="0" w:firstLine="576"/>
        <w:jc w:val="left"/>
      </w:pPr>
      <w:r>
        <w:rPr>
          <w:u w:val="single"/>
        </w:rPr>
        <w:t xml:space="preserve">The appropriations in this section are subject to the following conditions and limitations: $22,000 of the general fund</w:t>
      </w:r>
      <w:r>
        <w:rPr>
          <w:rFonts w:ascii="Times New Roman" w:hAnsi="Times New Roman"/>
          <w:u w:val="single"/>
        </w:rPr>
        <w:t xml:space="preserve">—</w:t>
      </w:r>
      <w:r>
        <w:rPr>
          <w:u w:val="single"/>
        </w:rPr>
        <w:t xml:space="preserve">state appropriation for fiscal year 2018 and $138,000 of the general fund</w:t>
      </w:r>
      <w:r>
        <w:rPr>
          <w:rFonts w:ascii="Times New Roman" w:hAnsi="Times New Roman"/>
          <w:u w:val="single"/>
        </w:rPr>
        <w:t xml:space="preserve">—</w:t>
      </w:r>
      <w:r>
        <w:rPr>
          <w:u w:val="single"/>
        </w:rPr>
        <w:t xml:space="preserve">state appropriation for fiscal year 2019 are provided solely to commemorate the centennial of national women's suffrage.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$4,231,000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$1,164,747,000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$2,287,368,000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$17,423,000</w:t>
      </w:r>
    </w:p>
    <w:p>
      <w:pPr>
        <w:tabs>
          <w:tab w:val="right" w:leader="dot" w:pos="9936"/>
        </w:tabs>
        <w:ind w:left="0" w:right="0" w:firstLine="1440"/>
      </w:pPr>
      <w:r>
        <w:rPr/>
        <w:t xml:space="preserve">TOTAL APPROPRIATION</w:t>
      </w:r>
      <w:r>
        <w:tab/>
      </w:r>
      <w:r>
        <w:rPr/>
        <w:t xml:space="preserve">$28,730,000</w:t>
      </w:r>
    </w:p>
    <w:p>
      <w:pPr>
        <w:spacing w:before="120" w:after="0" w:line="408" w:lineRule="exact"/>
        <w:ind w:left="0" w:right="0" w:firstLine="576"/>
        <w:jc w:val="left"/>
      </w:pPr>
      <w:r>
        <w:rPr/>
        <w:t xml:space="preserve">The appropriation in this section is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general fund</w:t>
      </w:r>
      <w:r>
        <w:rPr>
          <w:rFonts w:ascii="Times New Roman" w:hAnsi="Times New Roman"/>
        </w:rPr>
        <w:t xml:space="preserve">—</w:t>
      </w:r>
      <w:r>
        <w:rPr/>
        <w:t xml:space="preserve">state during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$4,000,000</w:t>
      </w:r>
    </w:p>
    <w:p>
      <w:pPr>
        <w:tabs>
          <w:tab w:val="right" w:leader="dot" w:pos="9936"/>
        </w:tabs>
        <w:ind w:left="0" w:right="0" w:firstLine="1440"/>
      </w:pPr>
      <w:r>
        <w:rPr>
          <w:u w:val="single"/>
        </w:rPr>
        <w:t xml:space="preserve">TOTAL APPROPRIATION</w:t>
      </w:r>
      <w:r>
        <w:tab/>
      </w:r>
      <w:r>
        <w:rPr>
          <w:u w:val="single"/>
        </w:rPr>
        <w:t xml:space="preserve">$9,000,000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w:t>
      </w:r>
      <w:r>
        <w:rPr>
          <w:u w:val="single"/>
        </w:rPr>
        <w:t xml:space="preserve">Andy Hill</w:t>
      </w:r>
      <w:r>
        <w:rPr/>
        <w:t xml:space="preserv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$3,043,000</w:t>
      </w:r>
    </w:p>
    <w:p>
      <w:pPr>
        <w:tabs>
          <w:tab w:val="right" w:leader="dot" w:pos="9936"/>
        </w:tabs>
        <w:ind w:left="0" w:right="0" w:firstLine="1440"/>
      </w:pPr>
      <w:r>
        <w:rPr/>
        <w:t xml:space="preserve">TOTAL APPROPRIATION</w:t>
      </w:r>
      <w:r>
        <w:tab/>
      </w:r>
      <w:r>
        <w:rPr>
          <w:strike/>
        </w:rPr>
        <w:t xml:space="preserve">$1,435,000</w:t>
      </w:r>
    </w:p>
    <w:p>
      <w:pPr>
        <w:tabs>
          <w:tab w:val="right" w:leader="none" w:pos="9936"/>
        </w:tabs>
        <w:ind w:left="0" w:right="0" w:firstLine="1440"/>
      </w:pPr>
      <w:r>
        <w:tab/>
      </w:r>
      <w:r>
        <w:rPr>
          <w:u w:val="single"/>
        </w:rPr>
        <w:t xml:space="preserve">$3,734,000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tabs>
          <w:tab w:val="right" w:leader="none" w:pos="9936"/>
        </w:tabs>
        <w:ind w:left="0" w:right="0" w:firstLine="1440"/>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$9,712,000</w:t>
      </w:r>
      <w:r>
        <w:t>))</w:t>
      </w:r>
    </w:p>
    <w:p>
      <w:pPr>
        <w:spacing w:before="0" w:after="0" w:line="408" w:lineRule="exact"/>
        <w:ind w:left="0" w:right="0" w:firstLine="0"/>
        <w:jc w:val="left"/>
        <w:tabs>
          <w:tab w:val="right" w:leader="none" w:pos="9936"/>
        </w:tabs>
      </w:pPr>
      <w:r>
        <w:tab/>
      </w:r>
      <w:r>
        <w:rPr>
          <w:u w:val="single"/>
        </w:rPr>
        <w:t xml:space="preserve">$5,312,000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w:t>
      </w:r>
      <w:r>
        <w:t>((</w:t>
      </w:r>
      <w:r>
        <w:rPr>
          <w:strike/>
        </w:rPr>
        <w:t xml:space="preserve">created in section 949 of this act for state agency office relocation costs as shown in LEAP omnibus document LEAS</w:t>
      </w:r>
      <w:r>
        <w:rPr>
          <w:strike/>
        </w:rPr>
        <w:t xml:space="preserve">2</w:t>
      </w:r>
      <w:r>
        <w:rPr>
          <w:strike/>
        </w:rPr>
        <w:t xml:space="preserve">-2017,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r>
        <w:t>))</w:t>
      </w:r>
      <w:r>
        <w:rPr/>
        <w:t xml:space="preserve">.</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information systems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724</w:t>
      </w:r>
      <w:r>
        <w:rPr/>
        <w:t xml:space="preserve"> (uncodified) is amended to read as follows:</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2018)</w:t>
      </w:r>
      <w:r>
        <w:tab/>
      </w:r>
      <w:r>
        <w:rPr>
          <w:u w:val="single"/>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$8,226,000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$816,000</w:t>
      </w:r>
    </w:p>
    <w:p>
      <w:pPr>
        <w:spacing w:before="0" w:after="0" w:line="408" w:lineRule="exact"/>
        <w:ind w:left="0" w:right="0" w:firstLine="0"/>
        <w:jc w:val="left"/>
        <w:tabs>
          <w:tab w:val="right" w:leader="dot" w:pos="9936"/>
        </w:tabs>
      </w:pPr>
      <w:r>
        <w:rPr>
          <w:u w:val="single"/>
        </w:rPr>
        <w:t xml:space="preserve">Other Appropriated Funds</w:t>
      </w:r>
      <w:r>
        <w:tab/>
      </w:r>
      <w:r>
        <w:rPr>
          <w:u w:val="single"/>
        </w:rPr>
        <w:t xml:space="preserve">$103,000</w:t>
      </w:r>
    </w:p>
    <w:p>
      <w:pPr>
        <w:tabs>
          <w:tab w:val="right" w:leader="dot" w:pos="9936"/>
        </w:tabs>
        <w:ind w:left="0" w:right="0" w:firstLine="1440"/>
      </w:pPr>
      <w:r>
        <w:rPr>
          <w:u w:val="single"/>
        </w:rPr>
        <w:t xml:space="preserve">TOTAL APPROPRIATION</w:t>
      </w:r>
      <w:r>
        <w:tab/>
      </w:r>
      <w:r>
        <w:rPr>
          <w:u w:val="single"/>
        </w:rPr>
        <w:t xml:space="preserve">$15,145,000</w:t>
      </w:r>
    </w:p>
    <w:p>
      <w:pPr>
        <w:spacing w:before="12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expenditure into the information technology investment revolving account created in </w:t>
      </w:r>
      <w:r>
        <w:t>((</w:t>
      </w:r>
      <w:r>
        <w:rPr>
          <w:strike/>
        </w:rPr>
        <w:t xml:space="preserve">section 950 of this act</w:t>
      </w:r>
      <w:r>
        <w:t>))</w:t>
      </w:r>
      <w:r>
        <w:rPr/>
        <w:t xml:space="preserve"> </w:t>
      </w:r>
      <w:r>
        <w:rPr>
          <w:u w:val="single"/>
        </w:rPr>
        <w:t xml:space="preserve">RCW 43.41.433</w:t>
      </w:r>
      <w:r>
        <w:rPr/>
        <w:t xml:space="preserve">.</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r>
        <w:rPr>
          <w:u w:val="single"/>
        </w:rPr>
        <w:t xml:space="preserve">;</w:t>
      </w:r>
    </w:p>
    <w:p>
      <w:pPr>
        <w:spacing w:before="0" w:after="0" w:line="408" w:lineRule="exact"/>
        <w:ind w:left="0" w:right="0" w:firstLine="576"/>
        <w:jc w:val="left"/>
      </w:pPr>
      <w:r>
        <w:rPr>
          <w:u w:val="single"/>
        </w:rPr>
        <w:t xml:space="preserve">(iv) Department of social and health services - time, leave, attendance scheduling;</w:t>
      </w:r>
    </w:p>
    <w:p>
      <w:pPr>
        <w:spacing w:before="0" w:after="0" w:line="408" w:lineRule="exact"/>
        <w:ind w:left="0" w:right="0" w:firstLine="576"/>
        <w:jc w:val="left"/>
      </w:pPr>
      <w:r>
        <w:rPr>
          <w:u w:val="single"/>
        </w:rPr>
        <w:t xml:space="preserve">(v) Human rights commission - new case management database;</w:t>
      </w:r>
    </w:p>
    <w:p>
      <w:pPr>
        <w:spacing w:before="0" w:after="0" w:line="408" w:lineRule="exact"/>
        <w:ind w:left="0" w:right="0" w:firstLine="576"/>
        <w:jc w:val="left"/>
      </w:pPr>
      <w:r>
        <w:rPr>
          <w:u w:val="single"/>
        </w:rPr>
        <w:t xml:space="preserve">(vi) Department of health - syringe service data tracking;</w:t>
      </w:r>
    </w:p>
    <w:p>
      <w:pPr>
        <w:spacing w:before="0" w:after="0" w:line="408" w:lineRule="exact"/>
        <w:ind w:left="0" w:right="0" w:firstLine="576"/>
        <w:jc w:val="left"/>
      </w:pPr>
      <w:r>
        <w:rPr>
          <w:u w:val="single"/>
        </w:rPr>
        <w:t xml:space="preserve">(vii) Department of fish and wildlife - enforcement records management;</w:t>
      </w:r>
    </w:p>
    <w:p>
      <w:pPr>
        <w:spacing w:before="0" w:after="0" w:line="408" w:lineRule="exact"/>
        <w:ind w:left="0" w:right="0" w:firstLine="576"/>
        <w:jc w:val="left"/>
      </w:pPr>
      <w:r>
        <w:rPr>
          <w:u w:val="single"/>
        </w:rPr>
        <w:t xml:space="preserve">(viii) Department of fish and wildlife - rebuild WDFW network infrastructure;</w:t>
      </w:r>
    </w:p>
    <w:p>
      <w:pPr>
        <w:spacing w:before="0" w:after="0" w:line="408" w:lineRule="exact"/>
        <w:ind w:left="0" w:right="0" w:firstLine="576"/>
        <w:jc w:val="left"/>
      </w:pPr>
      <w:r>
        <w:rPr>
          <w:u w:val="single"/>
        </w:rPr>
        <w:t xml:space="preserve">(ix) Washington state patrol - dedicated state network;</w:t>
      </w:r>
    </w:p>
    <w:p>
      <w:pPr>
        <w:spacing w:before="0" w:after="0" w:line="408" w:lineRule="exact"/>
        <w:ind w:left="0" w:right="0" w:firstLine="576"/>
        <w:jc w:val="left"/>
      </w:pPr>
      <w:r>
        <w:rPr>
          <w:u w:val="single"/>
        </w:rPr>
        <w:t xml:space="preserve">(x) Office of the superintendent of public instruction - data center migration;</w:t>
      </w:r>
    </w:p>
    <w:p>
      <w:pPr>
        <w:spacing w:before="0" w:after="0" w:line="408" w:lineRule="exact"/>
        <w:ind w:left="0" w:right="0" w:firstLine="576"/>
        <w:jc w:val="left"/>
      </w:pPr>
      <w:r>
        <w:rPr>
          <w:u w:val="single"/>
        </w:rPr>
        <w:t xml:space="preserve">(xi) Office of the superintendent of public instruction - web site upgrade for ADA compliance</w:t>
      </w:r>
      <w:r>
        <w:rPr/>
        <w:t xml:space="preserve">.</w:t>
      </w:r>
    </w:p>
    <w:p>
      <w:pPr>
        <w:spacing w:before="0" w:after="0" w:line="408" w:lineRule="exact"/>
        <w:ind w:left="0" w:right="0" w:firstLine="576"/>
        <w:jc w:val="left"/>
      </w:pPr>
      <w:r>
        <w:rPr/>
        <w:t xml:space="preserve">(b) To facilitate the transfer of moneys from other funds and accounts that are associated with projects listed in (a)(i) through </w:t>
      </w:r>
      <w:r>
        <w:t>((</w:t>
      </w:r>
      <w:r>
        <w:rPr>
          <w:strike/>
        </w:rPr>
        <w:t xml:space="preserve">(iii)</w:t>
      </w:r>
      <w:r>
        <w:t>))</w:t>
      </w:r>
      <w:r>
        <w:rPr/>
        <w:t xml:space="preserve"> </w:t>
      </w:r>
      <w:r>
        <w:rPr>
          <w:u w:val="single"/>
        </w:rPr>
        <w:t xml:space="preserve">(xi)</w:t>
      </w:r>
      <w:r>
        <w:rPr/>
        <w:t xml:space="preserve">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DEPARTMENT OF NATURAL RESOURCES</w:t>
      </w:r>
      <w:r>
        <w:rPr>
          <w:rFonts w:ascii="Times New Roman" w:hAnsi="Times New Roman"/>
          <w:b/>
        </w:rPr>
        <w:t xml:space="preserve">—</w:t>
      </w:r>
      <w:r>
        <w:rPr>
          <w:b/>
        </w:rPr>
        <w:t xml:space="preserve">FOREST FIRE PROTECTION ASSESSMENT ACCOUNT</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 </w:t>
      </w:r>
      <w:r>
        <w:tab/>
      </w:r>
      <w:r>
        <w:rPr/>
        <w:t xml:space="preserve">$1,690,000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natural resources to increase fire response capability, including upgrading information technology systems and equipment for wildfire and forest health data, training department and fire service personnel, adding fire management staff, and replacing aviation fuel trucks and fire engines.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w:t>
      </w:r>
      <w:r>
        <w:rPr>
          <w:u w:val="single"/>
        </w:rPr>
        <w:t xml:space="preserve">Of the amounts appropriated, $500,000 is provided solely to partner with organizations that employ at least one veteran.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$73,350,000</w:t>
      </w:r>
      <w:r>
        <w:t>))</w:t>
      </w:r>
    </w:p>
    <w:p>
      <w:pPr>
        <w:spacing w:before="0" w:after="0" w:line="408" w:lineRule="exact"/>
        <w:ind w:left="0" w:right="0" w:firstLine="0"/>
        <w:jc w:val="left"/>
        <w:tabs>
          <w:tab w:val="right" w:leader="none" w:pos="9936"/>
        </w:tabs>
      </w:pPr>
      <w:r>
        <w:tab/>
      </w:r>
      <w:r>
        <w:rPr>
          <w:u w:val="single"/>
        </w:rPr>
        <w:t xml:space="preserve">$73,650,000</w:t>
      </w:r>
    </w:p>
    <w:p>
      <w:pPr>
        <w:tabs>
          <w:tab w:val="right" w:leader="dot" w:pos="9936"/>
        </w:tabs>
        <w:ind w:left="0" w:right="0" w:firstLine="1440"/>
      </w:pPr>
      <w:r>
        <w:rPr/>
        <w:t xml:space="preserve">TOTAL APPROPRIATION</w:t>
      </w:r>
      <w:r>
        <w:tab/>
      </w:r>
      <w:r>
        <w:rPr>
          <w:strike/>
        </w:rPr>
        <w:t xml:space="preserve">$143,400,000</w:t>
      </w:r>
    </w:p>
    <w:p>
      <w:pPr>
        <w:tabs>
          <w:tab w:val="right" w:leader="none" w:pos="9936"/>
        </w:tabs>
        <w:ind w:left="0" w:right="0" w:firstLine="1440"/>
      </w:pPr>
      <w:r>
        <w:tab/>
      </w:r>
      <w:r>
        <w:rPr>
          <w:u w:val="single"/>
        </w:rPr>
        <w:t xml:space="preserve">$143,700,000</w:t>
      </w:r>
    </w:p>
    <w:p>
      <w:pPr>
        <w:spacing w:before="120" w:after="0" w:line="408" w:lineRule="exact"/>
        <w:ind w:left="0" w:right="0" w:firstLine="576"/>
        <w:jc w:val="left"/>
      </w:pPr>
      <w:r>
        <w:rPr>
          <w:u w:val="single"/>
        </w:rPr>
        <w:t xml:space="preserve">The appropriations in this subsection (1) are subject to the following conditions and limitations: $3,000,000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6214 (industrial insurance for PTSD). If the bill is not enacted by June 30, 2018, the amount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gambling commission to contract for a study to analyze the scope of services available for pathological or problem gamblers and their families in the state. The commission will set the parameters of the study which may include, but not be limited to: (1) The availability of prevention programs and services offered within the state; (2) the availability of treatment programs and services offered for individuals with gambling-related problems and their families; and (3) strengths and deficits in problem gambling programs and services. Distribution of these funds is contingent upon securing additional funding for the study from the commission and other governmental or private sources to provide at least one dollar in matching funds for each dollar in state funds received by the commission. The gambling commission shall submit results of the study and any policy recommendations to the legislative committees of jurisdiction by February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Account—State Appropriation</w:t>
      </w:r>
      <w:r>
        <w:tab/>
      </w:r>
      <w:r>
        <w:rPr/>
        <w:t xml:space="preserve">($1,900,000)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Substitute House Bill No. 1558 (public safety employees retirement system membership). If the bill is not enacted by June 30, 2018, the appropriations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$503,969,000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w:t>
      </w:r>
      <w:r>
        <w:rPr>
          <w:u w:val="single"/>
        </w:rPr>
        <w:t xml:space="preserve">plus $40,494,000</w:t>
      </w:r>
      <w:r>
        <w:rPr/>
        <w:t xml:space="preserve"> for fiscal year</w:t>
      </w:r>
    </w:p>
    <w:p>
      <w:pPr>
        <w:spacing w:before="0" w:after="0" w:line="408" w:lineRule="exact"/>
        <w:ind w:left="0" w:right="0" w:firstLine="0"/>
        <w:jc w:val="left"/>
        <w:tabs>
          <w:tab w:val="right" w:leader="dot" w:pos="9936"/>
        </w:tabs>
      </w:pPr>
      <w:pPr>
        <w:tabs>
          <w:tab w:val="right" w:leader="dot" w:pos="9360"/>
        </w:tabs>
      </w:pPr>
      <w:r>
        <w:rPr/>
        <w:t xml:space="preserve">2018, </w:t>
      </w:r>
      <w:r>
        <w:t>((</w:t>
      </w:r>
      <w:r>
        <w:rPr>
          <w:strike/>
        </w:rPr>
        <w:t xml:space="preserve">$170,000,000</w:t>
      </w:r>
      <w:r>
        <w:t>))</w:t>
      </w:r>
      <w:r>
        <w:rPr/>
        <w:t xml:space="preserve"> </w:t>
      </w:r>
      <w:r>
        <w:rPr>
          <w:u w:val="single"/>
        </w:rPr>
        <w:t xml:space="preserve">$226,654,000</w:t>
      </w:r>
      <w:r>
        <w:rPr/>
        <w:t xml:space="preserve"> and this</w:t>
      </w:r>
    </w:p>
    <w:p>
      <w:pPr>
        <w:spacing w:before="0" w:after="0" w:line="408" w:lineRule="exact"/>
        <w:ind w:left="0" w:right="0" w:firstLine="0"/>
        <w:jc w:val="left"/>
        <w:tabs>
          <w:tab w:val="right" w:leader="dot" w:pos="9936"/>
        </w:tabs>
      </w:pPr>
      <w:pPr>
        <w:tabs>
          <w:tab w:val="right" w:leader="dot" w:pos="9360"/>
        </w:tabs>
      </w:pPr>
      <w:r>
        <w:rPr/>
        <w:t xml:space="preserve">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$194,000,000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$420,654,000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w:t>
      </w:r>
      <w:r>
        <w:t>((</w:t>
      </w:r>
      <w:r>
        <w:rPr>
          <w:strike/>
        </w:rPr>
        <w:t xml:space="preserve">$120,000,000</w:t>
      </w:r>
      <w:r>
        <w:t>))</w:t>
      </w:r>
      <w:r>
        <w:rPr/>
        <w:t xml:space="preserve"> </w:t>
      </w:r>
      <w:r>
        <w:rPr>
          <w:u w:val="single"/>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$137,000,000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$267,000,000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$12,877,000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$7,672,000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state general fund, $1,186,000 for</w:t>
      </w:r>
    </w:p>
    <w:p>
      <w:pPr>
        <w:spacing w:before="0" w:after="0" w:line="408" w:lineRule="exact"/>
        <w:ind w:left="0" w:right="0" w:firstLine="0"/>
        <w:jc w:val="left"/>
        <w:tabs>
          <w:tab w:val="right" w:leader="dot" w:pos="9936"/>
        </w:tabs>
      </w:pPr>
      <w:r>
        <w:rPr>
          <w:strike/>
        </w:rPr>
        <w:t xml:space="preserve">fiscal year 2018</w:t>
      </w:r>
      <w:r>
        <w:tab/>
      </w:r>
      <w:r>
        <w:rPr>
          <w:strike/>
        </w:rPr>
        <w:t xml:space="preserve">$1,186,000</w:t>
      </w:r>
      <w:r>
        <w:t>))</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dedicated McCleary</w:t>
      </w:r>
    </w:p>
    <w:p>
      <w:pPr>
        <w:spacing w:before="0" w:after="0" w:line="408" w:lineRule="exact"/>
        <w:ind w:left="0" w:right="0" w:firstLine="576"/>
        <w:jc w:val="left"/>
        <w:tabs>
          <w:tab w:val="right" w:leader="dot" w:pos="9936"/>
        </w:tabs>
      </w:pPr>
      <w:r>
        <w:rPr>
          <w:u w:val="single"/>
        </w:rPr>
        <w:t xml:space="preserve">penalty account for fiscal year 2018</w:t>
      </w:r>
      <w:r>
        <w:tab/>
      </w:r>
      <w:r>
        <w:rPr>
          <w:u w:val="single"/>
        </w:rPr>
        <w:t xml:space="preserve">$105,200,000</w:t>
      </w:r>
    </w:p>
    <w:p>
      <w:pPr>
        <w:spacing w:before="0" w:after="0" w:line="408" w:lineRule="exact"/>
        <w:ind w:left="0" w:right="0" w:firstLine="576"/>
        <w:jc w:val="left"/>
      </w:pPr>
      <w:r>
        <w:rPr>
          <w:u w:val="single"/>
        </w:rPr>
        <w:t xml:space="preserve">The amount transferred represents the monetary</w:t>
      </w:r>
    </w:p>
    <w:p>
      <w:pPr>
        <w:spacing w:before="0" w:after="0" w:line="408" w:lineRule="exact"/>
        <w:ind w:left="0" w:right="0" w:firstLine="576"/>
        <w:jc w:val="left"/>
      </w:pPr>
      <w:r>
        <w:rPr>
          <w:u w:val="single"/>
        </w:rPr>
        <w:t xml:space="preserve">sanctions accrued from August 13, 2015, through</w:t>
      </w:r>
    </w:p>
    <w:p>
      <w:pPr>
        <w:spacing w:before="0" w:after="0" w:line="408" w:lineRule="exact"/>
        <w:ind w:left="0" w:right="0" w:firstLine="576"/>
        <w:jc w:val="left"/>
      </w:pPr>
      <w:r>
        <w:rPr>
          <w:u w:val="single"/>
        </w:rPr>
        <w:t xml:space="preserve">June 30, 2018, under the order of the state supreme</w:t>
      </w:r>
    </w:p>
    <w:p>
      <w:pPr>
        <w:spacing w:before="0" w:after="0" w:line="408" w:lineRule="exact"/>
        <w:ind w:left="0" w:right="0" w:firstLine="576"/>
        <w:jc w:val="left"/>
      </w:pPr>
      <w:r>
        <w:rPr>
          <w:u w:val="single"/>
        </w:rPr>
        <w:t xml:space="preserve">court of August 13, 2015, in </w:t>
      </w:r>
      <w:r>
        <w:rPr>
          <w:i/>
          <w:u w:val="single"/>
        </w:rPr>
        <w:t xml:space="preserve">McCleary v. State</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$58,535,000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$1,748,000 for fiscal</w:t>
      </w:r>
    </w:p>
    <w:p>
      <w:pPr>
        <w:spacing w:before="0" w:after="0" w:line="408" w:lineRule="exact"/>
        <w:ind w:left="0" w:right="0" w:firstLine="576"/>
        <w:jc w:val="left"/>
        <w:tabs>
          <w:tab w:val="right" w:leader="dot" w:pos="9936"/>
        </w:tabs>
      </w:pPr>
      <w:r>
        <w:rPr>
          <w:u w:val="single"/>
        </w:rPr>
        <w:t xml:space="preserve">year 2018 and $2,973,000 for fiscal year 2019</w:t>
      </w:r>
      <w:r>
        <w:tab/>
      </w:r>
      <w:r>
        <w:rPr>
          <w:u w:val="single"/>
        </w:rPr>
        <w:t xml:space="preserve">$4,721,000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u w:val="single"/>
        </w:rPr>
        <w:t xml:space="preserve">internet crimes against children account for fiscal</w:t>
      </w:r>
    </w:p>
    <w:p>
      <w:pPr>
        <w:spacing w:before="0" w:after="0" w:line="408" w:lineRule="exact"/>
        <w:ind w:left="0" w:right="0" w:firstLine="576"/>
        <w:jc w:val="left"/>
        <w:tabs>
          <w:tab w:val="right" w:leader="dot" w:pos="9936"/>
        </w:tabs>
      </w:pPr>
      <w:r>
        <w:rPr>
          <w:u w:val="single"/>
        </w:rPr>
        <w:t xml:space="preserve">year 2018</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skeletal human remains assistance account for fiscal</w:t>
      </w:r>
    </w:p>
    <w:p>
      <w:pPr>
        <w:spacing w:before="0" w:after="0" w:line="408" w:lineRule="exact"/>
        <w:ind w:left="0" w:right="0" w:firstLine="0"/>
        <w:jc w:val="left"/>
        <w:tabs>
          <w:tab w:val="right" w:leader="dot" w:pos="9936"/>
        </w:tabs>
      </w:pPr>
      <w:r>
        <w:rPr>
          <w:u w:val="single"/>
        </w:rPr>
        <w:t xml:space="preserve">year 2018</w:t>
      </w:r>
      <w:r>
        <w:tab/>
      </w:r>
      <w:r>
        <w:rPr>
          <w:u w:val="single"/>
        </w:rPr>
        <w:t xml:space="preserve">$15,000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statewide tourism</w:t>
      </w:r>
    </w:p>
    <w:p>
      <w:pPr>
        <w:spacing w:before="0" w:after="0" w:line="408" w:lineRule="exact"/>
        <w:ind w:left="0" w:right="0" w:firstLine="0"/>
        <w:jc w:val="left"/>
        <w:tabs>
          <w:tab w:val="right" w:leader="dot" w:pos="9936"/>
        </w:tabs>
      </w:pPr>
      <w:r>
        <w:rPr>
          <w:u w:val="single"/>
        </w:rPr>
        <w:t xml:space="preserve">marketing account for fiscal year 2019</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Public Works Administration Account: For transfer to</w:t>
      </w:r>
    </w:p>
    <w:p>
      <w:pPr>
        <w:spacing w:before="0" w:after="0" w:line="408" w:lineRule="exact"/>
        <w:ind w:left="0" w:right="0" w:firstLine="0"/>
        <w:jc w:val="left"/>
        <w:tabs>
          <w:tab w:val="right" w:leader="dot" w:pos="9936"/>
        </w:tabs>
      </w:pPr>
      <w:r>
        <w:rPr>
          <w:u w:val="single"/>
        </w:rPr>
        <w:t xml:space="preserve">the state general fund</w:t>
      </w:r>
      <w:r>
        <w:rPr>
          <w:u w:val="single"/>
        </w:rPr>
        <w:t xml:space="preserve"> for fiscal year 2018</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w:t>
      </w:r>
      <w:r>
        <w:t>((</w:t>
      </w:r>
      <w:r>
        <w:rPr>
          <w:strike/>
        </w:rPr>
        <w:t xml:space="preserve">s</w:t>
      </w:r>
      <w:r>
        <w:t>))</w:t>
      </w:r>
      <w:r>
        <w:rPr/>
        <w:t xml:space="preserve"> 2018 </w:t>
      </w:r>
      <w:r>
        <w:t>((</w:t>
      </w:r>
      <w:r>
        <w:rPr>
          <w:strike/>
        </w:rPr>
        <w:t xml:space="preserve">and 2019</w:t>
      </w:r>
      <w:r>
        <w:t>))</w:t>
      </w:r>
      <w:r>
        <w:rPr/>
        <w:t xml:space="preserve">, the subsidy shall be up to $150 per month. </w:t>
      </w:r>
      <w:r>
        <w:rPr>
          <w:u w:val="single"/>
        </w:rPr>
        <w:t xml:space="preserve">For calendar year 2019, the subsidy shall be up to $168 per month.</w:t>
      </w:r>
      <w:r>
        <w:rPr/>
        <w:t xml:space="preserve"> The public employees' benefits board may not authorize under RCW 41.05.085, and the health care authority may not provide, a subsidy under this subsection of more than $150 per month </w:t>
      </w:r>
      <w:r>
        <w:rPr>
          <w:u w:val="single"/>
        </w:rPr>
        <w:t xml:space="preserve">in calendar year 2018, and $168 in calendar year 2019</w:t>
      </w:r>
      <w:r>
        <w:rPr/>
        <w:t xml:space="preserve">.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$71.08</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$71.08</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 </w:t>
      </w:r>
      <w:r>
        <w:rPr>
          <w:u w:val="single"/>
        </w:rPr>
        <w:t xml:space="preserve">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 of a</w:t>
      </w:r>
      <w:r>
        <w:t>))</w:t>
      </w:r>
      <w:r>
        <w:rPr/>
        <w:t xml:space="preserve"> </w:t>
      </w:r>
      <w:r>
        <w:rPr>
          <w:u w:val="single"/>
        </w:rPr>
        <w:t xml:space="preserve">one</w:t>
      </w:r>
      <w:r>
        <w:rPr/>
        <w:t xml:space="preserve">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seven-tenths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2016 sp.s. c 36 s 942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w:t>
      </w:r>
      <w:r>
        <w:t>((</w:t>
      </w:r>
      <w:r>
        <w:rPr>
          <w:strike/>
        </w:rPr>
        <w:t xml:space="preserve">and</w:t>
      </w:r>
      <w:r>
        <w:t>))</w:t>
      </w:r>
    </w:p>
    <w:p>
      <w:pPr>
        <w:spacing w:before="0" w:after="0" w:line="408" w:lineRule="exact"/>
        <w:ind w:left="0" w:right="0" w:firstLine="576"/>
        <w:jc w:val="left"/>
      </w:pPr>
      <w:r>
        <w:rPr/>
        <w:t xml:space="preserve">(ii) </w:t>
      </w:r>
      <w:r>
        <w:t>((</w:t>
      </w:r>
      <w:r>
        <w:rPr>
          <w:strike/>
        </w:rPr>
        <w:t xml:space="preserve">Three hundred fifty-one thousand seven hundred fifty</w:t>
      </w:r>
      <w:r>
        <w:t>))</w:t>
      </w:r>
      <w:r>
        <w:rPr/>
        <w:t xml:space="preserve"> </w:t>
      </w:r>
      <w:r>
        <w:rPr>
          <w:u w:val="single"/>
        </w:rPr>
        <w:t xml:space="preserve">Two million six hundred fifty-one thousand seven hundred fifty</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r>
        <w:t>((</w:t>
      </w:r>
      <w:r>
        <w:rPr>
          <w:strike/>
        </w:rPr>
        <w:t xml:space="preserve">. It is the intent of the legislature that this policy will be continued in the 2019-2021 fiscal biennium</w:t>
      </w:r>
      <w:r>
        <w:t>))</w:t>
      </w:r>
      <w:r>
        <w:rPr/>
        <w:t xml:space="preserve">;</w:t>
      </w:r>
    </w:p>
    <w:p>
      <w:pPr>
        <w:spacing w:before="0" w:after="0" w:line="408" w:lineRule="exact"/>
        <w:ind w:left="0" w:right="0" w:firstLine="576"/>
        <w:jc w:val="left"/>
      </w:pPr>
      <w:r>
        <w:rPr>
          <w:u w:val="single"/>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u w:val="singl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six</w:t>
      </w:r>
      <w:r>
        <w:t>))</w:t>
      </w:r>
      <w:r>
        <w:rPr/>
        <w:t xml:space="preserve"> </w:t>
      </w:r>
      <w:r>
        <w:rPr>
          <w:u w:val="single"/>
        </w:rPr>
        <w:t xml:space="preserve">fifteen</w:t>
      </w:r>
      <w:r>
        <w:rPr/>
        <w:t xml:space="preserve">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fifteen</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w:t>
      </w:r>
      <w:r>
        <w:rPr>
          <w:u w:val="single"/>
        </w:rPr>
        <w:t xml:space="preserve">fiscal</w:t>
      </w:r>
      <w:r>
        <w:rPr/>
        <w:t xml:space="preserve">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Year</w:t>
            </w:r>
          </w:p>
        </w:tc>
        <w:tc>
          <w:tcPr>
            <w:tcW w:w="2420" w:type="dxa"/>
            <w:vAlign w:val="top"/>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2002</w:t>
            </w:r>
          </w:p>
        </w:tc>
        <w:tc>
          <w:tcPr>
            <w:tcW w:w="2420" w:type="dxa"/>
            <w:vAlign w:val="top"/>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2003</w:t>
            </w:r>
          </w:p>
        </w:tc>
        <w:tc>
          <w:tcPr>
            <w:tcW w:w="2420" w:type="dxa"/>
            <w:vAlign w:val="top"/>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w:t>
      </w:r>
      <w:r>
        <w:rPr>
          <w:u w:val="single"/>
        </w:rPr>
        <w:t xml:space="preserve">During the 2017-2019 fiscal biennium,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2017 3rd sp.s. c 1 s 984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t>((</w:t>
            </w:r>
            <w:r>
              <w:rPr>
                <w:rFonts w:ascii="Times New Roman" w:hAnsi="Times New Roman"/>
                <w:strike/>
                <w:sz w:val="20"/>
              </w:rPr>
              <w:t xml:space="preserve">1,235</w:t>
            </w:r>
            <w:r>
              <w:t>))</w:t>
            </w:r>
            <w:r>
              <w:rPr>
                <w:rFonts w:ascii="Times New Roman" w:hAnsi="Times New Roman"/>
                <w:sz w:val="20"/>
              </w:rPr>
              <w:t xml:space="preserve"> </w:t>
            </w:r>
            <w:r>
              <w:rPr>
                <w:rFonts w:ascii="Times New Roman" w:hAnsi="Times New Roman"/>
                <w:sz w:val="20"/>
                <w:u w:val="single"/>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t>((</w:t>
            </w:r>
            <w:r>
              <w:rPr>
                <w:rFonts w:ascii="Times New Roman" w:hAnsi="Times New Roman"/>
                <w:strike/>
                <w:sz w:val="20"/>
              </w:rPr>
              <w:t xml:space="preserve">26,425</w:t>
            </w:r>
            <w:r>
              <w:t>))</w:t>
            </w:r>
            <w:r>
              <w:rPr>
                <w:rFonts w:ascii="Times New Roman" w:hAnsi="Times New Roman"/>
                <w:sz w:val="20"/>
              </w:rPr>
              <w:t xml:space="preserve"> </w:t>
            </w:r>
            <w:r>
              <w:rPr>
                <w:rFonts w:ascii="Times New Roman" w:hAnsi="Times New Roman"/>
                <w:sz w:val="20"/>
                <w:u w:val="single"/>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t>((</w:t>
            </w:r>
            <w:r>
              <w:rPr>
                <w:rFonts w:ascii="Times New Roman" w:hAnsi="Times New Roman"/>
                <w:strike/>
                <w:sz w:val="20"/>
              </w:rPr>
              <w:t xml:space="preserve">13,000</w:t>
            </w:r>
            <w:r>
              <w:t>))</w:t>
            </w:r>
            <w:r>
              <w:rPr>
                <w:rFonts w:ascii="Times New Roman" w:hAnsi="Times New Roman"/>
                <w:sz w:val="20"/>
              </w:rPr>
              <w:t xml:space="preserve"> </w:t>
            </w:r>
            <w:r>
              <w:rPr>
                <w:rFonts w:ascii="Times New Roman" w:hAnsi="Times New Roman"/>
                <w:sz w:val="20"/>
                <w:u w:val="single"/>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2015-2017, and 2017-2019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2013-2015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2018</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0" w:after="0" w:line="408" w:lineRule="exact"/>
        <w:ind w:left="0" w:right="0" w:firstLine="576"/>
        <w:jc w:val="left"/>
      </w:pPr>
      <w:r>
        <w:rPr>
          <w:u w:val="single"/>
        </w:rPr>
        <w:t xml:space="preserve">(3) Beginning June 30, 2018, and until June 30, 2019, taxes collected under this chapter shall be distributed as follows: (a) Four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916 of this act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appropriate moneys from the account for the purposes specified under chapter 90.--- RCW (the new chapter created in section 305, chapter 1,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u w:val="single"/>
        </w:rPr>
        <w:t xml:space="preserve">(c)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810</w:t>
      </w:r>
      <w:r>
        <w:rPr/>
        <w:t xml:space="preserve"> and 2009 c 102 s 24 are each amended to read as follows:</w:t>
      </w:r>
    </w:p>
    <w:p>
      <w:pPr>
        <w:spacing w:before="0" w:after="0" w:line="408" w:lineRule="exact"/>
        <w:ind w:left="0" w:right="0" w:firstLine="576"/>
        <w:jc w:val="left"/>
      </w:pPr>
      <w:r>
        <w:rPr/>
        <w:t xml:space="preserve">The funeral and cemetery account is created in the custody of the state treasurer. All receipts from fines and fees collected under this chapter and chapter 68.05 RCW must be deposited in the account. Expenditures from the account may be used only to carry out the duties required for the operation and enforcement of this chapter and chapter 68.05 RCW. Only the director of licensing or the director's designee may authorize expenditures from the account. The account is subject to the allotment procedures under chapter 43.88 RCW, but an appropriation is not required for expenditures. </w:t>
      </w:r>
      <w:r>
        <w:rPr>
          <w:u w:val="single"/>
        </w:rPr>
        <w:t xml:space="preserve">During the 2017-2019 biennium, the legislature may transfer moneys from the funeral and cemetery account to the skeletal human remains assistance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dedicated McCleary penalty account is created in the state treasury. Moneys in the account may be spent only after appropriation. Revenues in the account consist of moneys transferred to the account pursuant to the legislative directive. Expenditures from the account may be used only to meet the state's obligation for basic education funding under RCW 28A.150.220.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the following year.</w:t>
      </w:r>
    </w:p>
    <w:p>
      <w:pPr>
        <w:spacing w:before="0" w:after="0" w:line="408" w:lineRule="exact"/>
        <w:ind w:left="0" w:right="0" w:firstLine="576"/>
        <w:jc w:val="left"/>
      </w:pPr>
      <w:r>
        <w:rPr/>
        <w:t xml:space="preserve">(9) This section expires June 30,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In addition, during the 2017-2019 fiscal biennium, the legislature may direct the state treasurer to make transfers of moneys in the death investigations account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 and for the investigation and enforcement of all alleged violations of this chapter as provided for in this chapter and chapters 49.48 and 49.52 RCW. </w:t>
      </w:r>
      <w:r>
        <w:rPr>
          <w:u w:val="single"/>
        </w:rPr>
        <w:t xml:space="preserve">During the 2017-2019 fiscal biennium the legislature may direct the state treasurer to make transfers of moneys in the public works administration account to the state general fund. It is the intent of the legislature to use the moneys transferred in the 2017-2019 biennium to support apprenticeship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2016 sp.s. c 36 s 937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2015-2017 fiscal biennium, the legislature may transfer to other state funds or accounts such amounts as represent the excess balance of the life sciences discovery fund. </w:t>
      </w:r>
      <w:r>
        <w:rPr>
          <w:u w:val="single"/>
        </w:rPr>
        <w:t xml:space="preserve">During the 2017-2019 fiscal biennium, the legislature may make appropriations from the fund to the department of commerce for providing life sciences research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(1) The senate facilities and operations committee and the house of representatives executive rules committee shall convene a legislative task force to examine establishing standards for maintaining and disclosing public records for the legislative branch of government.</w:t>
      </w:r>
    </w:p>
    <w:p>
      <w:pPr>
        <w:spacing w:before="0" w:after="0" w:line="408" w:lineRule="exact"/>
        <w:ind w:left="0" w:right="0" w:firstLine="576"/>
        <w:jc w:val="left"/>
      </w:pPr>
      <w:r>
        <w:rPr/>
        <w:t xml:space="preserve">(2) The meetings of the task force must be scheduled and conducted in accordance with the requirements of both the senate and the house of representatives. The expenses of the task force shall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 Meeting facilitation and related services for the task force shall be provided by the William D. Ruckelshaus center as specified in section 603(25) of this act.</w:t>
      </w:r>
    </w:p>
    <w:p>
      <w:pPr>
        <w:spacing w:before="0" w:after="0" w:line="408" w:lineRule="exact"/>
        <w:ind w:left="0" w:right="0" w:firstLine="576"/>
        <w:jc w:val="left"/>
      </w:pPr>
      <w:r>
        <w:rPr/>
        <w:t xml:space="preserve">(5) The task force shall report its findings and recommendations to the appropriate committees of the legislature by December 1, 2018.</w:t>
      </w:r>
    </w:p>
    <w:p>
      <w:pPr>
        <w:spacing w:before="0" w:after="0" w:line="408" w:lineRule="exact"/>
        <w:ind w:left="0" w:right="0" w:firstLine="576"/>
        <w:jc w:val="left"/>
      </w:pPr>
      <w:r>
        <w:rPr/>
        <w:t xml:space="preserve">(6)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0118081c9646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7c629006b4fdd" /><Relationship Type="http://schemas.openxmlformats.org/officeDocument/2006/relationships/footer" Target="/word/footer.xml" Id="Rf60118081c964687" /></Relationships>
</file>