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f80c98b444b88" /></Relationships>
</file>

<file path=word/document.xml><?xml version="1.0" encoding="utf-8"?>
<w:document xmlns:w="http://schemas.openxmlformats.org/wordprocessingml/2006/main">
  <w:body>
    <w:p>
      <w:pPr>
        <w:jc w:val="center"/>
      </w:pPr>
      <w:r>
        <w:t>SENATE RESOLUTION</w:t>
      </w:r>
    </w:p>
    <w:p>
      <w:pPr>
        <w:jc w:val="center"/>
      </w:pPr>
      <w:r>
        <w:t>8687</w:t>
      </w:r>
    </w:p>
    <w:p/>
    <w:p/>
    <w:p>
      <w:r>
        <w:t xml:space="preserve">By </w:t>
      </w:r>
      <w:r>
        <w:t>Senators Dhingra, Chase, Kuderer, Liias, Nelson, Saldaña, Palumbo, and Hunt</w:t>
      </w:r>
    </w:p>
    <w:p/>
    <w:p>
      <w:pPr>
        <w:spacing w:before="0" w:after="0" w:line="240" w:lineRule="exact"/>
        <w:ind w:left="0" w:right="0" w:firstLine="576"/>
        <w:jc w:val="left"/>
      </w:pPr>
      <w:r>
        <w:rPr/>
        <w:t xml:space="preserve">WHEREAS, January 26, 2018, marks the sixty-ninth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the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2018 Republic Day as a symbol of the shared values of democracy and liberty, between the nation of India and both the State of Washington and the United States of America.
</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f8511f3b84a95" /></Relationships>
</file>