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cbcf2637494eb2" /></Relationships>
</file>

<file path=word/document.xml><?xml version="1.0" encoding="utf-8"?>
<w:document xmlns:w="http://schemas.openxmlformats.org/wordprocessingml/2006/main">
  <w:body>
    <w:p>
      <w:pPr>
        <w:jc w:val="center"/>
      </w:pPr>
      <w:r>
        <w:t>SENATE RESOLUTION</w:t>
      </w:r>
    </w:p>
    <w:p>
      <w:pPr>
        <w:jc w:val="center"/>
      </w:pPr>
      <w:r>
        <w:t>8721</w:t>
      </w:r>
    </w:p>
    <w:p/>
    <w:p/>
    <w:p>
      <w:r>
        <w:t xml:space="preserve">By </w:t>
      </w:r>
      <w:r>
        <w:t>Senator Frockt</w:t>
      </w:r>
    </w:p>
    <w:p/>
    <w:p>
      <w:pPr>
        <w:spacing w:before="0" w:after="0" w:line="240" w:lineRule="exact"/>
        <w:ind w:left="0" w:right="0" w:firstLine="576"/>
        <w:jc w:val="left"/>
      </w:pPr>
      <w:r>
        <w:rPr/>
        <w:t xml:space="preserve">WHEREAS, On April 11, 1968, the Fair Housing Act was enacted into law, recognizing that no American should have the right to purchase or rent shelter of choice abridged because of race, color, religion, sex, handicap, familial status, national origin, sexual orientation, or gender identity; and</w:t>
      </w:r>
    </w:p>
    <w:p>
      <w:pPr>
        <w:spacing w:before="0" w:after="0" w:line="240" w:lineRule="exact"/>
        <w:ind w:left="0" w:right="0" w:firstLine="576"/>
        <w:jc w:val="left"/>
      </w:pPr>
      <w:r>
        <w:rPr/>
        <w:t xml:space="preserve">WHEREAS, The year 2018 marks the 50th anniversary of this monumental civil rights Act of Congress; and</w:t>
      </w:r>
    </w:p>
    <w:p>
      <w:pPr>
        <w:spacing w:before="0" w:after="0" w:line="240" w:lineRule="exact"/>
        <w:ind w:left="0" w:right="0" w:firstLine="576"/>
        <w:jc w:val="left"/>
      </w:pPr>
      <w:r>
        <w:rPr/>
        <w:t xml:space="preserve">WHEREAS, The State of Washington is committed to the mission and intent of Congress to provide fair and equal housing opportunities for all; and</w:t>
      </w:r>
    </w:p>
    <w:p>
      <w:pPr>
        <w:spacing w:before="0" w:after="0" w:line="240" w:lineRule="exact"/>
        <w:ind w:left="0" w:right="0" w:firstLine="576"/>
        <w:jc w:val="left"/>
      </w:pPr>
      <w:r>
        <w:rPr/>
        <w:t xml:space="preserve">WHEREAS, Equality of opportunity for all is a fundamental policy of this nation and our state; and</w:t>
      </w:r>
    </w:p>
    <w:p>
      <w:pPr>
        <w:spacing w:before="0" w:after="0" w:line="240" w:lineRule="exact"/>
        <w:ind w:left="0" w:right="0" w:firstLine="576"/>
        <w:jc w:val="left"/>
      </w:pPr>
      <w:r>
        <w:rPr/>
        <w:t xml:space="preserve">WHEREAS, The location that people live has a direct impact on the quality of their health, education, and access to economic opportunities; and</w:t>
      </w:r>
    </w:p>
    <w:p>
      <w:pPr>
        <w:spacing w:before="0" w:after="0" w:line="240" w:lineRule="exact"/>
        <w:ind w:left="0" w:right="0" w:firstLine="576"/>
        <w:jc w:val="left"/>
      </w:pPr>
      <w:r>
        <w:rPr/>
        <w:t xml:space="preserve">WHEREAS, Discriminatory housing practices create racial and economic segregation in communities that can lead to disparate outcomes in overall quality of life; and</w:t>
      </w:r>
    </w:p>
    <w:p>
      <w:pPr>
        <w:spacing w:before="0" w:after="0" w:line="240" w:lineRule="exact"/>
        <w:ind w:left="0" w:right="0" w:firstLine="576"/>
        <w:jc w:val="left"/>
      </w:pPr>
      <w:r>
        <w:rPr/>
        <w:t xml:space="preserve">WHEREAS, The Washington State Senate believes that access to fair housing laws have made our communities stronger and more vibrant in Washington State; and</w:t>
      </w:r>
    </w:p>
    <w:p>
      <w:pPr>
        <w:spacing w:before="0" w:after="0" w:line="240" w:lineRule="exact"/>
        <w:ind w:left="0" w:right="0" w:firstLine="576"/>
        <w:jc w:val="left"/>
      </w:pPr>
      <w:r>
        <w:rPr/>
        <w:t xml:space="preserve">WHEREAS, We are committed to programs that will help educate the public about the right to equal housing in the State of Washington; and</w:t>
      </w:r>
    </w:p>
    <w:p>
      <w:pPr>
        <w:spacing w:before="0" w:after="0" w:line="240" w:lineRule="exact"/>
        <w:ind w:left="0" w:right="0" w:firstLine="576"/>
        <w:jc w:val="left"/>
      </w:pPr>
      <w:r>
        <w:rPr/>
        <w:t xml:space="preserve">WHEREAS, We are committed to promoting housing choices and fostering inclusive communities free from housing discrimination;</w:t>
      </w:r>
    </w:p>
    <w:p>
      <w:pPr>
        <w:spacing w:before="0" w:after="0" w:line="240" w:lineRule="exact"/>
        <w:ind w:left="0" w:right="0" w:firstLine="576"/>
        <w:jc w:val="left"/>
      </w:pPr>
      <w:r>
        <w:rPr/>
        <w:t xml:space="preserve">NOW, THEREFORE, BE IT RESOLVED, That the Washington State Senate recognize the 50th Anniversary of the federal Fair Housing Act, and thank the many people and organizations in our communities who have opened the doors of housing opportunity to all citizens.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26,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79843be13542ab" /></Relationships>
</file>