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07513713c406f" /></Relationships>
</file>

<file path=word/document.xml><?xml version="1.0" encoding="utf-8"?>
<w:document xmlns:w="http://schemas.openxmlformats.org/wordprocessingml/2006/main">
  <w:body>
    <w:p>
      <w:r>
        <w:t>H-0285.1</w:t>
      </w:r>
    </w:p>
    <w:p>
      <w:pPr>
        <w:jc w:val="center"/>
      </w:pPr>
      <w:r>
        <w:t>_______________________________________________</w:t>
      </w:r>
    </w:p>
    <w:p/>
    <w:p>
      <w:pPr>
        <w:jc w:val="center"/>
      </w:pPr>
      <w:r>
        <w:rPr>
          <w:b/>
        </w:rPr>
        <w:t>HOUSE BILL 1147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Klippert, and Goodman</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amending RCW 38.52.010 and 38.52.110;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110</w:t>
      </w:r>
      <w:r>
        <w:rPr/>
        <w:t xml:space="preserve"> and 1984 c 38 s 11 are each amended to read as follows:</w:t>
      </w:r>
    </w:p>
    <w:p>
      <w:pPr>
        <w:spacing w:before="0" w:after="0" w:line="408" w:lineRule="exact"/>
        <w:ind w:left="0" w:right="0" w:firstLine="576"/>
        <w:jc w:val="left"/>
      </w:pPr>
      <w:r>
        <w:rPr/>
        <w:t xml:space="preserve">(1)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p>
    <w:p>
      <w:pPr>
        <w:spacing w:before="0" w:after="0" w:line="408" w:lineRule="exact"/>
        <w:ind w:left="0" w:right="0" w:firstLine="576"/>
        <w:jc w:val="left"/>
      </w:pPr>
      <w:r>
        <w:rPr/>
        <w:t xml:space="preserve">(2)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p>
      <w:pPr>
        <w:spacing w:before="0" w:after="0" w:line="408" w:lineRule="exact"/>
        <w:ind w:left="0" w:right="0" w:firstLine="576"/>
        <w:jc w:val="left"/>
      </w:pPr>
      <w:r>
        <w:rPr>
          <w:u w:val="single"/>
        </w:rPr>
        <w:t xml:space="preserve">(3) A vehicle, fuel, food, water, or other essential materials brought into an area affected by an emergency or disaster by a first informer broadcaster may not be seized or confiscated, except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NumType w:start="1"/>
      <w:footerReference xmlns:r="http://schemas.openxmlformats.org/officeDocument/2006/relationships" r:id="R7c6daef2d71446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f0daefdfb4fda" /><Relationship Type="http://schemas.openxmlformats.org/officeDocument/2006/relationships/footer" Target="/word/footer1.xml" Id="R7c6daef2d7144693" /></Relationships>
</file>