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955b637dbb4bb8" /></Relationships>
</file>

<file path=word/document.xml><?xml version="1.0" encoding="utf-8"?>
<w:document xmlns:w="http://schemas.openxmlformats.org/wordprocessingml/2006/main">
  <w:body>
    <w:p>
      <w:r>
        <w:t>Z-0276.1</w:t>
      </w:r>
    </w:p>
    <w:p>
      <w:pPr>
        <w:jc w:val="center"/>
      </w:pPr>
      <w:r>
        <w:t>_______________________________________________</w:t>
      </w:r>
    </w:p>
    <w:p/>
    <w:p>
      <w:pPr>
        <w:jc w:val="center"/>
      </w:pPr>
      <w:r>
        <w:rPr>
          <w:b/>
        </w:rPr>
        <w:t>HOUSE BILL 1423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Tharinger, Harris, Jinkins, Corry, Macri, Kloba, Leavitt, and Ormsby; by request of Department of Social and Health Services</w:t>
      </w:r>
    </w:p>
    <w:p/>
    <w:p>
      <w:r>
        <w:rPr>
          <w:t xml:space="preserve">Read first time 01/22/19.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egress from adult family homes; and amending RCW 70.128.130.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w:t>
      </w:r>
      <w:r>
        <w:t>((</w:t>
      </w:r>
      <w:r>
        <w:rPr>
          <w:strike/>
        </w:rPr>
        <w:t xml:space="preserve">not keep</w:t>
      </w:r>
      <w:r>
        <w:t>))</w:t>
      </w:r>
      <w:r>
        <w:rPr/>
        <w:t xml:space="preserve"> </w:t>
      </w:r>
      <w:r>
        <w:rPr>
          <w:u w:val="single"/>
        </w:rPr>
        <w:t xml:space="preserve">house</w:t>
      </w:r>
      <w:r>
        <w:rPr/>
        <w:t xml:space="preserve"> nonambulatory </w:t>
      </w:r>
      <w:r>
        <w:t>((</w:t>
      </w:r>
      <w:r>
        <w:rPr>
          <w:strike/>
        </w:rPr>
        <w:t xml:space="preserve">patients above the first floor of the home</w:t>
      </w:r>
      <w:r>
        <w:t>))</w:t>
      </w:r>
      <w:r>
        <w:rPr/>
        <w:t xml:space="preserve"> </w:t>
      </w:r>
      <w:r>
        <w:rPr>
          <w:u w:val="single"/>
        </w:rPr>
        <w:t xml:space="preserve">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r>
        <w:rPr/>
        <w:t xml:space="preserve">.</w:t>
      </w:r>
    </w:p>
    <w:p>
      <w:pPr>
        <w:spacing w:before="0" w:after="0" w:line="408" w:lineRule="exact"/>
        <w:ind w:left="0" w:right="0" w:firstLine="576"/>
        <w:jc w:val="left"/>
      </w:pPr>
      <w:r>
        <w:rPr/>
        <w:t xml:space="preserve">(8) The adult family home shall ensure that all residents can be safely evacuated </w:t>
      </w:r>
      <w:r>
        <w:rPr>
          <w:u w:val="single"/>
        </w:rPr>
        <w:t xml:space="preserve">from the home</w:t>
      </w:r>
      <w:r>
        <w:rPr/>
        <w:t xml:space="preserve"> in an emergency </w:t>
      </w:r>
      <w:r>
        <w:rPr>
          <w:u w:val="single"/>
        </w:rPr>
        <w:t xml:space="preserve">as established by the department in rule</w:t>
      </w:r>
      <w:r>
        <w:rPr/>
        <w:t xml:space="preserve">.</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NumType w:start="1"/>
      <w:footerReference xmlns:r="http://schemas.openxmlformats.org/officeDocument/2006/relationships" r:id="Rbda1cb75f16048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6029fd61b4604" /><Relationship Type="http://schemas.openxmlformats.org/officeDocument/2006/relationships/footer" Target="/word/footer1.xml" Id="Rbda1cb75f16048c4" /></Relationships>
</file>