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9705d4b89c4583" /></Relationships>
</file>

<file path=word/document.xml><?xml version="1.0" encoding="utf-8"?>
<w:document xmlns:w="http://schemas.openxmlformats.org/wordprocessingml/2006/main">
  <w:body>
    <w:p>
      <w:r>
        <w:t>H-0947.1</w:t>
      </w:r>
    </w:p>
    <w:p>
      <w:pPr>
        <w:jc w:val="center"/>
      </w:pPr>
      <w:r>
        <w:t>_______________________________________________</w:t>
      </w:r>
    </w:p>
    <w:p/>
    <w:p>
      <w:pPr>
        <w:jc w:val="center"/>
      </w:pPr>
      <w:r>
        <w:rPr>
          <w:b/>
        </w:rPr>
        <w:t>HOUSE BILL 1686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Cody, Robinson, Riccelli, Slatter, Jinkins, and Pollet</w:t>
      </w:r>
    </w:p>
    <w:p/>
    <w:p>
      <w:r>
        <w:rPr>
          <w:t xml:space="preserve">Read first time 01/28/19.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access to care policies;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September 1, 2019, every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Nondiscrimination;</w:t>
      </w:r>
    </w:p>
    <w:p>
      <w:pPr>
        <w:spacing w:before="0" w:after="0" w:line="408" w:lineRule="exact"/>
        <w:ind w:left="0" w:right="0" w:firstLine="576"/>
        <w:jc w:val="left"/>
      </w:pPr>
      <w:r>
        <w:rPr/>
        <w:t xml:space="preserve">(c) End of life care; and</w:t>
      </w:r>
    </w:p>
    <w:p>
      <w:pPr>
        <w:spacing w:before="0" w:after="0" w:line="408" w:lineRule="exact"/>
        <w:ind w:left="0" w:right="0" w:firstLine="576"/>
        <w:jc w:val="left"/>
      </w:pPr>
      <w:r>
        <w:rPr/>
        <w:t xml:space="preserve">(d)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By September 1, 2019, the department shall review submitted policies and develop a form to be used by hospitals to submit the policies required in subsection (1) of this section. The form must provide the public with specific information about what services are and are not performed at each hospital.</w:t>
      </w:r>
    </w:p>
    <w:p/>
    <w:p>
      <w:pPr>
        <w:jc w:val="center"/>
      </w:pPr>
      <w:r>
        <w:rPr>
          <w:b/>
        </w:rPr>
        <w:t>--- END ---</w:t>
      </w:r>
    </w:p>
    <w:sectPr>
      <w:pgNumType w:start="1"/>
      <w:footerReference xmlns:r="http://schemas.openxmlformats.org/officeDocument/2006/relationships" r:id="Rb2ae0850412e4b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c54283be74e40" /><Relationship Type="http://schemas.openxmlformats.org/officeDocument/2006/relationships/footer" Target="/word/footer1.xml" Id="Rb2ae0850412e4b10" /></Relationships>
</file>