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9550a6fc64a08" /></Relationships>
</file>

<file path=word/document.xml><?xml version="1.0" encoding="utf-8"?>
<w:document xmlns:w="http://schemas.openxmlformats.org/wordprocessingml/2006/main">
  <w:body>
    <w:p>
      <w:r>
        <w:t>H-2286.1</w:t>
      </w:r>
    </w:p>
    <w:p>
      <w:pPr>
        <w:jc w:val="center"/>
      </w:pPr>
      <w:r>
        <w:t>_______________________________________________</w:t>
      </w:r>
    </w:p>
    <w:p/>
    <w:p>
      <w:pPr>
        <w:jc w:val="center"/>
      </w:pPr>
      <w:r>
        <w:rPr>
          <w:b/>
        </w:rPr>
        <w:t>HOUSE BILL 2141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Morris</w:t>
      </w:r>
    </w:p>
    <w:p/>
    <w:p>
      <w:r>
        <w:rPr>
          <w:t xml:space="preserve">Read first time 03/08/19.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preferential business and occupation tax rate for travel agents; amending RCW 82.04.260;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w:t>
      </w:r>
      <w:r>
        <w:t>((</w:t>
      </w:r>
      <w:r>
        <w:rPr>
          <w:strike/>
        </w:rPr>
        <w:t xml:space="preserve">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strike/>
        </w:rPr>
        <w:t xml:space="preserve">(6)</w:t>
      </w:r>
      <w:r>
        <w:t>))</w:t>
      </w:r>
      <w:r>
        <w:rPr/>
        <w:t xml:space="preserve">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w:t>
      </w:r>
      <w:r>
        <w:t>((</w:t>
      </w:r>
      <w:r>
        <w:rPr>
          <w:strike/>
        </w:rPr>
        <w:t xml:space="preserve">(11)</w:t>
      </w:r>
      <w:r>
        <w:t>))</w:t>
      </w:r>
      <w:r>
        <w:rPr/>
        <w:t xml:space="preserve"> </w:t>
      </w:r>
      <w:r>
        <w:rPr>
          <w:u w:val="single"/>
        </w:rPr>
        <w:t xml:space="preserve">(10)</w:t>
      </w:r>
      <w:r>
        <w:rPr/>
        <w:t xml:space="preserve">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w:t>
      </w:r>
      <w:r>
        <w:t>((</w:t>
      </w:r>
      <w:r>
        <w:rPr>
          <w:strike/>
        </w:rPr>
        <w:t xml:space="preserve">(11)</w:t>
      </w:r>
      <w:r>
        <w:t>))</w:t>
      </w:r>
      <w:r>
        <w:rPr/>
        <w:t xml:space="preserve"> </w:t>
      </w:r>
      <w:r>
        <w:rPr>
          <w:u w:val="single"/>
        </w:rPr>
        <w:t xml:space="preserve">(10)</w:t>
      </w:r>
      <w:r>
        <w:rPr/>
        <w:t xml:space="preserve">,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w:t>
      </w:r>
      <w:r>
        <w:t>((</w:t>
      </w:r>
      <w:r>
        <w:rPr>
          <w:strike/>
        </w:rPr>
        <w:t xml:space="preserve">(11)</w:t>
      </w:r>
      <w:r>
        <w:t>))</w:t>
      </w:r>
      <w:r>
        <w:rPr/>
        <w:t xml:space="preserve"> </w:t>
      </w:r>
      <w:r>
        <w:rPr>
          <w:u w:val="single"/>
        </w:rPr>
        <w:t xml:space="preserve">(10)</w:t>
      </w:r>
      <w:r>
        <w:rPr/>
        <w:t xml:space="preserve">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w:t>
      </w:r>
      <w:r>
        <w:t>((</w:t>
      </w:r>
      <w:r>
        <w:rPr>
          <w:strike/>
        </w:rPr>
        <w:t xml:space="preserve">(11)</w:t>
      </w:r>
      <w:r>
        <w:t>))</w:t>
      </w:r>
      <w:r>
        <w:rPr/>
        <w:t xml:space="preserve"> </w:t>
      </w:r>
      <w:r>
        <w:rPr>
          <w:u w:val="single"/>
        </w:rPr>
        <w:t xml:space="preserve">(10)</w:t>
      </w:r>
      <w:r>
        <w:rPr/>
        <w:t xml:space="preserve">, this subsection </w:t>
      </w:r>
      <w:r>
        <w:t>((</w:t>
      </w:r>
      <w:r>
        <w:rPr>
          <w:strike/>
        </w:rPr>
        <w:t xml:space="preserve">(11)</w:t>
      </w:r>
      <w:r>
        <w:t>))</w:t>
      </w:r>
      <w:r>
        <w:rPr/>
        <w:t xml:space="preserve"> </w:t>
      </w:r>
      <w:r>
        <w:rPr>
          <w:u w:val="single"/>
        </w:rPr>
        <w:t xml:space="preserve">(10)</w:t>
      </w:r>
      <w:r>
        <w:rPr/>
        <w:t xml:space="preserve">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w:t>
      </w:r>
      <w:r>
        <w:t>((</w:t>
      </w:r>
      <w:r>
        <w:rPr>
          <w:strike/>
        </w:rPr>
        <w:t xml:space="preserve">(11)</w:t>
      </w:r>
      <w:r>
        <w:t>))</w:t>
      </w:r>
      <w:r>
        <w:rPr/>
        <w:t xml:space="preserve"> </w:t>
      </w:r>
      <w:r>
        <w:rPr>
          <w:u w:val="single"/>
        </w:rPr>
        <w:t xml:space="preserve">(10)</w:t>
      </w:r>
      <w:r>
        <w:rPr/>
        <w:t xml:space="preserve">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w:t>
      </w:r>
      <w:r>
        <w:t>((</w:t>
      </w:r>
      <w:r>
        <w:rPr>
          <w:strike/>
        </w:rPr>
        <w:t xml:space="preserve">(11)</w:t>
      </w:r>
      <w:r>
        <w:t>))</w:t>
      </w:r>
      <w:r>
        <w:rPr/>
        <w:t xml:space="preserve"> </w:t>
      </w:r>
      <w:r>
        <w:rPr>
          <w:u w:val="single"/>
        </w:rPr>
        <w:t xml:space="preserve">(10)</w:t>
      </w:r>
      <w:r>
        <w:rPr/>
        <w:t xml:space="preserve">(e)(ii)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w:t>
      </w:r>
      <w:r>
        <w:t>((</w:t>
      </w:r>
      <w:r>
        <w:rPr>
          <w:strike/>
        </w:rPr>
        <w:t xml:space="preserve">(12)</w:t>
      </w:r>
      <w:r>
        <w:t>))</w:t>
      </w:r>
      <w:r>
        <w:rPr/>
        <w:t xml:space="preserve"> </w:t>
      </w:r>
      <w:r>
        <w:rPr>
          <w:u w:val="single"/>
        </w:rPr>
        <w:t xml:space="preserve">(11)</w:t>
      </w:r>
      <w:r>
        <w:rPr/>
        <w:t xml:space="preserve">(d),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w:t>
      </w:r>
      <w:r>
        <w:t>((</w:t>
      </w:r>
      <w:r>
        <w:rPr>
          <w:strike/>
        </w:rPr>
        <w:t xml:space="preserve">(12)</w:t>
      </w:r>
      <w:r>
        <w:t>))</w:t>
      </w:r>
      <w:r>
        <w:rPr/>
        <w:t xml:space="preserve"> </w:t>
      </w:r>
      <w:r>
        <w:rPr>
          <w:u w:val="single"/>
        </w:rPr>
        <w:t xml:space="preserve">(11)</w:t>
      </w:r>
      <w:r>
        <w:rPr/>
        <w:t xml:space="preserve">(e)(iii),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w:t>
      </w:r>
      <w:r>
        <w:t>((</w:t>
      </w:r>
      <w:r>
        <w:rPr>
          <w:strike/>
        </w:rPr>
        <w:t xml:space="preserve">(12)</w:t>
      </w:r>
      <w:r>
        <w:t>))</w:t>
      </w:r>
      <w:r>
        <w:rPr/>
        <w:t xml:space="preserve"> </w:t>
      </w:r>
      <w:r>
        <w:rPr>
          <w:u w:val="single"/>
        </w:rPr>
        <w:t xml:space="preserve">(11)</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w:t>
      </w:r>
      <w:r>
        <w:t>((</w:t>
      </w:r>
      <w:r>
        <w:rPr>
          <w:strike/>
        </w:rPr>
        <w:t xml:space="preserve">(14)</w:t>
      </w:r>
      <w:r>
        <w:t>))</w:t>
      </w:r>
      <w:r>
        <w:rPr/>
        <w:t xml:space="preserve"> </w:t>
      </w:r>
      <w:r>
        <w:rPr>
          <w:u w:val="single"/>
        </w:rPr>
        <w:t xml:space="preserve">(13)</w:t>
      </w:r>
      <w:r>
        <w:rPr/>
        <w:t xml:space="preserve">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4afe8b7cd78b40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906d8350bb44a1" /><Relationship Type="http://schemas.openxmlformats.org/officeDocument/2006/relationships/footer" Target="/word/footer1.xml" Id="R4afe8b7cd78b401d" /></Relationships>
</file>