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c25788c5da4229" /></Relationships>
</file>

<file path=word/document.xml><?xml version="1.0" encoding="utf-8"?>
<w:document xmlns:w="http://schemas.openxmlformats.org/wordprocessingml/2006/main">
  <w:body>
    <w:p>
      <w:r>
        <w:t>H-2970.1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Representative Ormsby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fiscal matters.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intends to enact legislation concerning fiscal matters.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709e2c622f924a6d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3dd90f8bb4aa7" /><Relationship Type="http://schemas.openxmlformats.org/officeDocument/2006/relationships/footer" Target="/word/footer1.xml" Id="R709e2c622f924a6d" /></Relationships>
</file>