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bad566baa4f88" /></Relationships>
</file>

<file path=word/document.xml><?xml version="1.0" encoding="utf-8"?>
<w:document xmlns:w="http://schemas.openxmlformats.org/wordprocessingml/2006/main">
  <w:body>
    <w:p>
      <w:r>
        <w:t>H-3339.2</w:t>
      </w:r>
    </w:p>
    <w:p>
      <w:pPr>
        <w:jc w:val="center"/>
      </w:pPr>
      <w:r>
        <w:t>_______________________________________________</w:t>
      </w:r>
    </w:p>
    <w:p/>
    <w:p>
      <w:pPr>
        <w:jc w:val="center"/>
      </w:pPr>
      <w:r>
        <w:rPr>
          <w:b/>
        </w:rPr>
        <w:t>HOUSE BILL 2187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Mosbrucker, Morgan, Leavitt, Orwall, Callan, Dufault, Graham, Kraft, Appleton, Paul, Lovick, Chapman, Ryu, Van Werven, Barkis, Slatter, Bergquist, Griffey, Sells, Doglio, and Riccelli</w:t>
      </w:r>
    </w:p>
    <w:p/>
    <w:p>
      <w:r>
        <w:rPr>
          <w:t xml:space="preserve">Prefiled 12/03/19.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women veterans special license plates; reenacting and amending RCW 46.17.220, 46.18.200, and 46.68.420; adding a new section to chapter 46.04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is home to approximately fifty-eight thousand women veterans and women comprise ten percent of the nation's veteran population. Women have served through all periods of United States history, whether fighting in disguise or as spies during the American Revolution and Civil War; as nurses, truck drivers, intelligence analysts, and airplane mechanics in World War II; or as helicopter pilots in combat zones in Afghanistan and Iraq. Today approximately ten thousand five hundred women are on active duty in Washington state, and women are the fastest growing segment of the veteran population, with one million nine hundred thousand women veterans representing every branch of the military living nationwide, a number that is expected to increase over the next ten years. To honor the sacrifice and contributions of women veterans to our country, recognize their unique life experiences, and raise greater awareness of the need for services and support for women veterans, the legislature hereby creates the women veterans special license plate.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Women veterans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women veterans.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Women veterans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for the purpose of creating and implementing programs to benefit women veterans</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"Women veterans special license plates" means special license plates issued under RCW 46.18.200 that display a symbol or artwork recognizing the efforts of women veterans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dcf6ad14f48740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49bef229e4c8c" /><Relationship Type="http://schemas.openxmlformats.org/officeDocument/2006/relationships/footer" Target="/word/footer1.xml" Id="Rdcf6ad14f4874079" /></Relationships>
</file>