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a149d01ab84ad6" /></Relationships>
</file>

<file path=word/document.xml><?xml version="1.0" encoding="utf-8"?>
<w:document xmlns:w="http://schemas.openxmlformats.org/wordprocessingml/2006/main">
  <w:body>
    <w:p>
      <w:r>
        <w:t>H-4151.1</w:t>
      </w:r>
    </w:p>
    <w:p>
      <w:pPr>
        <w:jc w:val="center"/>
      </w:pPr>
      <w:r>
        <w:t>_______________________________________________</w:t>
      </w:r>
    </w:p>
    <w:p/>
    <w:p>
      <w:pPr>
        <w:jc w:val="center"/>
      </w:pPr>
      <w:r>
        <w:rPr>
          <w:b/>
        </w:rPr>
        <w:t>HOUSE BILL 2835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Appleton, Davis, and Pollet</w:t>
      </w:r>
    </w:p>
    <w:p/>
    <w:p>
      <w:r>
        <w:rPr>
          <w:t xml:space="preserve">Read first time 01/24/20.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criminal penalty for unlawful possession of a controlled substance; amending RCW 9.94A.518, 9.94A.533, 13.40.0357, 69.50.4013, and 69.50.430; reenacting and amending RCW 9.94A.030;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2019 c 331 s 5, 2019 c 271 s 6, 2019 c 187 s 1, and 2019 c 46 s 5007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w:t>
      </w:r>
      <w:r>
        <w:t>((</w:t>
      </w:r>
      <w:r>
        <w:rPr>
          <w:strike/>
        </w:rPr>
        <w:t xml:space="preserve">(5)</w:t>
      </w:r>
      <w:r>
        <w:t>))</w:t>
      </w:r>
      <w:r>
        <w:rPr/>
        <w:t xml:space="preserve"> </w:t>
      </w:r>
      <w:r>
        <w:rPr>
          <w:u w:val="single"/>
        </w:rPr>
        <w:t xml:space="preserve">(6)</w:t>
      </w:r>
      <w:r>
        <w:rPr/>
        <w:t xml:space="preserve">(c).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w:t>
      </w:r>
      <w:r>
        <w:t>((</w:t>
      </w:r>
      <w:r>
        <w:rPr>
          <w:strike/>
        </w:rPr>
        <w:t xml:space="preserve">possession of a controlled substance (RCW 69.50.4013) or</w:t>
      </w:r>
      <w:r>
        <w:t>))</w:t>
      </w:r>
      <w:r>
        <w:rPr/>
        <w:t xml:space="preserve">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(43)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(44)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(45)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(46)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(47)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(48)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(49)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(50) "Standard sentence range" means the sentencing court's discretionary range in imposing a nonappealable sentence.</w:t>
      </w:r>
    </w:p>
    <w:p>
      <w:pPr>
        <w:spacing w:before="0" w:after="0" w:line="408" w:lineRule="exact"/>
        <w:ind w:left="0" w:right="0" w:firstLine="576"/>
        <w:jc w:val="left"/>
      </w:pPr>
      <w:r>
        <w:rPr/>
        <w:t xml:space="preserve">(51)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(52) "Stranger" means that the victim did not know the offender twenty-four hours before the offense.</w:t>
      </w:r>
    </w:p>
    <w:p>
      <w:pPr>
        <w:spacing w:before="0" w:after="0" w:line="408" w:lineRule="exact"/>
        <w:ind w:left="0" w:right="0" w:firstLine="576"/>
        <w:jc w:val="left"/>
      </w:pPr>
      <w:r>
        <w:rPr/>
        <w:t xml:space="preserve">(53)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(54)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(55)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(56)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(57)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(58)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(59)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w:t>
            </w:r>
            <w:r>
              <w:t>((</w:t>
            </w:r>
            <w:r>
              <w:rPr>
                <w:rFonts w:ascii="Times New Roman" w:hAnsi="Times New Roman"/>
                <w:strike/>
                <w:sz w:val="20"/>
              </w:rPr>
              <w:t xml:space="preserve">9.94A.602</w:t>
            </w:r>
            <w:r>
              <w:t>))</w:t>
            </w:r>
            <w:r>
              <w:rPr>
                <w:rFonts w:ascii="Times New Roman" w:hAnsi="Times New Roman"/>
                <w:sz w:val="20"/>
              </w:rPr>
              <w:t xml:space="preserve"> </w:t>
            </w:r>
            <w:r>
              <w:rPr>
                <w:rFonts w:ascii="Times New Roman" w:hAnsi="Times New Roman"/>
                <w:sz w:val="20"/>
                <w:u w:val="single"/>
              </w:rPr>
              <w:t xml:space="preserve">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deliver, or possess a counterfeit controlled substance (RCW 69.50.4011)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marijuana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Possession of Controlled Substance that is either heroin or narcotics from Schedule I or II (RCW 69.50.4013)</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r>
        <w:t>((</w:t>
      </w:r>
      <w:r>
        <w:rPr>
          <w:strike/>
        </w:rPr>
        <w:t xml:space="preserve">;</w:t>
      </w:r>
    </w:p>
    <w:p>
      <w:pPr>
        <w:spacing w:before="0" w:after="0" w:line="408" w:lineRule="exact"/>
        <w:ind w:left="0" w:right="0" w:firstLine="576"/>
        <w:jc w:val="left"/>
      </w:pPr>
      <w:r>
        <w:rPr>
          <w:strike/>
        </w:rPr>
        <w:t xml:space="preserve">(c) Twelve months for offenses committed under RCW 69.50.4013</w:t>
      </w:r>
      <w:r>
        <w:t>))</w:t>
      </w:r>
      <w:r>
        <w:rPr/>
        <w:t xml:space="preserve">.</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2019 c 322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 </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 </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C</w:t>
            </w:r>
            <w:r>
              <w:t>))</w:t>
            </w:r>
            <w:r>
              <w:rPr>
                <w:rFonts w:ascii="Times New Roman" w:hAnsi="Times New Roman"/>
                <w:sz w:val="20"/>
              </w:rPr>
              <w:t xml:space="preserve"> </w:t>
            </w:r>
            <w:r>
              <w:rPr>
                <w:rFonts w:ascii="Times New Roman" w:hAnsi="Times New Roman"/>
                <w:sz w:val="20"/>
                <w:u w:val="single"/>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C</w:t>
            </w:r>
            <w:r>
              <w:t>))</w:t>
            </w:r>
            <w:r>
              <w:rPr>
                <w:rFonts w:ascii="Times New Roman" w:hAnsi="Times New Roman"/>
                <w:sz w:val="20"/>
              </w:rPr>
              <w:t xml:space="preserve"> </w:t>
            </w:r>
            <w:r>
              <w:rPr>
                <w:rFonts w:ascii="Times New Roman" w:hAnsi="Times New Roman"/>
                <w:sz w:val="20"/>
                <w:u w:val="single"/>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w:t>
            </w:r>
            <w:r>
              <w:t>))</w:t>
            </w:r>
            <w:r>
              <w:rPr>
                <w:rFonts w:ascii="Times New Roman" w:hAnsi="Times New Roman"/>
                <w:sz w:val="20"/>
              </w:rPr>
              <w:t xml:space="preserve"> </w:t>
            </w:r>
            <w:r>
              <w:rPr>
                <w:rFonts w:ascii="Times New Roman" w:hAnsi="Times New Roman"/>
                <w:sz w:val="20"/>
                <w:u w:val="single"/>
              </w:rPr>
              <w:t xml:space="preserve">(vi)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w:t>
      </w:r>
      <w:r>
        <w:t>((</w:t>
      </w:r>
      <w:r>
        <w:rPr>
          <w:strike/>
        </w:rPr>
        <w:t xml:space="preserve">class C felony</w:t>
      </w:r>
      <w:r>
        <w:t>))</w:t>
      </w:r>
      <w:r>
        <w:rPr/>
        <w:t xml:space="preserve"> </w:t>
      </w:r>
      <w:r>
        <w:rPr>
          <w:u w:val="single"/>
        </w:rPr>
        <w:t xml:space="preserve">gross misdemeanor</w:t>
      </w:r>
      <w:r>
        <w:rPr/>
        <w:t xml:space="preserve">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2015 2nd sp.s. c 4 s 1204 are each amended to read as follows:</w:t>
      </w:r>
    </w:p>
    <w:p>
      <w:pPr>
        <w:spacing w:before="0" w:after="0" w:line="408" w:lineRule="exact"/>
        <w:ind w:left="0" w:right="0" w:firstLine="576"/>
        <w:jc w:val="left"/>
      </w:pPr>
      <w:r>
        <w:rPr/>
        <w:t xml:space="preserve">(1) Every adult offender convicted of a felony violation of RCW 69.50.401 through </w:t>
      </w:r>
      <w:r>
        <w:t>((</w:t>
      </w:r>
      <w:r>
        <w:rPr>
          <w:strike/>
        </w:rPr>
        <w:t xml:space="preserve">69.50.4013</w:t>
      </w:r>
      <w:r>
        <w:t>))</w:t>
      </w:r>
      <w:r>
        <w:rPr/>
        <w:t xml:space="preserve"> </w:t>
      </w:r>
      <w:r>
        <w:rPr>
          <w:u w:val="single"/>
        </w:rPr>
        <w:t xml:space="preserve">69.50.4012</w:t>
      </w:r>
      <w:r>
        <w:rPr/>
        <w:t xml:space="preserve">, 69.50.4015, 69.50.402, 69.50.403, 69.50.406, 69.50.407, 69.50.410, or 69.50.415 must be fined one thousand dollars in addition to any other fine or penalty imposed. Unless the court finds the adult offender to be indigent, this additional fine may not be suspended or deferred by the court.</w:t>
      </w:r>
    </w:p>
    <w:p>
      <w:pPr>
        <w:spacing w:before="0" w:after="0" w:line="408" w:lineRule="exact"/>
        <w:ind w:left="0" w:right="0" w:firstLine="576"/>
        <w:jc w:val="left"/>
      </w:pPr>
      <w:r>
        <w:rPr/>
        <w:t xml:space="preserve">(2) On a second or subsequent conviction for violation of any of the laws listed in subsection (1) of this section, the adult offender must be fined two thousand dollars in addition to any other fine or penalty imposed. Unless the court finds the adult offender to be indigent, this additional fine may not be suspended or deferred by the court.</w:t>
      </w:r>
    </w:p>
    <w:p>
      <w:pPr>
        <w:spacing w:before="0" w:after="0" w:line="408" w:lineRule="exact"/>
        <w:ind w:left="0" w:right="0" w:firstLine="576"/>
        <w:jc w:val="left"/>
      </w:pPr>
      <w:r>
        <w:rPr/>
        <w:t xml:space="preserve">(3) In addition to any other civil or criminal penalty, every person who violates or causes another to violate RCW 69.50.401 by distributing, dispensing, manufacturing, displaying for sale, offering for sale, attempting to sell, or selling to a purchaser any product that contains any amount of any synthetic cannabinoid, as identified in RCW 69.50.204, must be fined not less than ten thousand dollars and not more than five hundred thousand dollars. If, however, the person who violates or causes another to violate RCW 69.50.401 by distributing, dispensing, manufacturing, displaying for sale, offering for sale, attempting to sell, or selling any product that contains any amount of any synthetic cannabinoid, as identified in RCW 69.50.204, to a purchaser under the age of eighteen, the minimum penalty is twenty-five thousand dollars if the person is at least two years older than the minor. Unless the court finds the person to be indigent, this additional fine may not be suspended or deferred by the court.</w:t>
      </w:r>
    </w:p>
    <w:p/>
    <w:p>
      <w:pPr>
        <w:jc w:val="center"/>
      </w:pPr>
      <w:r>
        <w:rPr>
          <w:b/>
        </w:rPr>
        <w:t>--- END ---</w:t>
      </w:r>
    </w:p>
    <w:sectPr>
      <w:pgNumType w:start="1"/>
      <w:footerReference xmlns:r="http://schemas.openxmlformats.org/officeDocument/2006/relationships" r:id="R399506da3cdc4b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84030742704ed7" /><Relationship Type="http://schemas.openxmlformats.org/officeDocument/2006/relationships/footer" Target="/word/footer1.xml" Id="R399506da3cdc4b6c" /></Relationships>
</file>