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cf79fc48d4a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2302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Kilduff)</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with respect to standards for determination of income, abatement of child support for incarcerated obligors, modification of administrative orders, and notices of support owed; amending RCW 26.19.011, 26.19.071, 26.23.050, 74.20A.055, 74.20A.059, 26.09.170, and 26.23.110; reenacting and amending RCW 74.20A.056; adding new sections to chapter 26.09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w:t>
      </w:r>
      <w:r>
        <w:rPr>
          <w:u w:val="single"/>
        </w:rPr>
        <w:t xml:space="preserve">"Full-time" means the customary number of maximum, nonovertime hours worked in an individual's historical occupation, industry, and labor market. "Full-time" does not necessarily mean forty hours per week.</w:t>
      </w:r>
    </w:p>
    <w:p>
      <w:pPr>
        <w:spacing w:before="0" w:after="0" w:line="408" w:lineRule="exact"/>
        <w:ind w:left="0" w:right="0" w:firstLine="576"/>
        <w:jc w:val="left"/>
      </w:pPr>
      <w:r>
        <w:rPr>
          <w:u w:val="single"/>
        </w:rPr>
        <w:t xml:space="preserve">(7)</w:t>
      </w:r>
      <w:r>
        <w:rPr/>
        <w:t xml:space="preserve"> "Instructions" means the instructions developed by the administrative office of the courts pursuant to RCW 26.19.050 for use in completing the worksheets.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"Standards" means the standards for determination of child support as provided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"Standard calculation" means the presumptive amount of child support owed as determined from the child support schedule before the court considers any reasons for deviation.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"Support transfer payment" means the amount of money the court orders one parent to pay to another parent or custodian for child support after determination of the standard calculation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"Worksheets" means the forms developed by the administrative office of the courts pursuant to RCW 26.19.050 for use in determining the amount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t>
      </w:r>
      <w:r>
        <w:t>((</w:t>
      </w:r>
      <w:r>
        <w:rPr>
          <w:strike/>
        </w:rPr>
        <w:t xml:space="preserve">work history, education,</w:t>
      </w:r>
      <w:r>
        <w:t>))</w:t>
      </w:r>
      <w:r>
        <w:rPr/>
        <w:t xml:space="preserve"> </w:t>
      </w:r>
      <w:r>
        <w:rPr>
          <w:u w:val="single"/>
        </w:rPr>
        <w:t xml:space="preserve">assets, residence, employment and earnings history, job skills, educational attainment, literacy,</w:t>
      </w:r>
      <w:r>
        <w:rPr/>
        <w:t xml:space="preserve"> health, </w:t>
      </w:r>
      <w:r>
        <w:t>((</w:t>
      </w:r>
      <w:r>
        <w:rPr>
          <w:strike/>
        </w:rPr>
        <w:t xml:space="preserve">and</w:t>
      </w:r>
      <w:r>
        <w:t>))</w:t>
      </w:r>
      <w:r>
        <w:rPr/>
        <w:t xml:space="preserve"> age, </w:t>
      </w:r>
      <w:r>
        <w:rPr>
          <w:u w:val="single"/>
        </w:rPr>
        <w:t xml:space="preserve">criminal record, dependency court obligations, and other employment barriers, record of seeking work, the local job market, the availability of employers willing to hire the parent, the prevailing earnings level in the local community,</w:t>
      </w:r>
      <w:r>
        <w:rPr/>
        <w:t xml:space="preserv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t>((</w:t>
      </w:r>
      <w:r>
        <w:rPr>
          <w:strike/>
        </w:rPr>
        <w:t xml:space="preserve">In</w:t>
      </w:r>
      <w:r>
        <w:t>))</w:t>
      </w:r>
    </w:p>
    <w:p>
      <w:pPr>
        <w:spacing w:before="0" w:after="0" w:line="408" w:lineRule="exact"/>
        <w:ind w:left="0" w:right="0" w:firstLine="576"/>
        <w:jc w:val="left"/>
      </w:pPr>
      <w:r>
        <w:rPr>
          <w:u w:val="single"/>
        </w:rPr>
        <w:t xml:space="preserve">(a) Except as provided in (b) of this subsection, in</w:t>
      </w:r>
      <w:r>
        <w:rPr/>
        <w:t xml:space="preserve"> the absence of records of a parent's actual earnings, the court shall impute a parent's income in the following order of priority: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Full-time earnings at the current rate of pay;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Full-time earnings at the historical rate of pay based on reliable information, such as employment security department data;</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Full-time earnings at a past rate of pay where information is incomplete or sporadic;</w:t>
      </w:r>
    </w:p>
    <w:p>
      <w:pPr>
        <w:spacing w:before="0" w:after="0" w:line="408" w:lineRule="exact"/>
        <w:ind w:left="0" w:right="0" w:firstLine="576"/>
        <w:jc w:val="left"/>
      </w:pPr>
      <w:r>
        <w:t>((</w:t>
      </w:r>
      <w:r>
        <w:rPr>
          <w:strike/>
        </w:rPr>
        <w:t xml:space="preserve">(d)</w:t>
      </w:r>
      <w:r>
        <w:t>))</w:t>
      </w:r>
      <w:r>
        <w:rPr/>
        <w:t xml:space="preserve"> </w:t>
      </w:r>
      <w:r>
        <w:rPr>
          <w:u w:val="single"/>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u w:val="single"/>
        </w:rPr>
        <w:t xml:space="preserve">(v)</w:t>
      </w:r>
      <w:r>
        <w:rPr/>
        <w:t xml:space="preserve"> Full-time earnings at minimum wage in the jurisdiction where the parent resides if the parent has a recent history of minimum wage earnings, </w:t>
      </w:r>
      <w:r>
        <w:t>((</w:t>
      </w:r>
      <w:r>
        <w:rPr>
          <w:strike/>
        </w:rPr>
        <w:t xml:space="preserve">is recently coming off public assistance, aged, blind, or disabled assistance benefits, pregnant women assistance benefits, essential needs and housing support, supplemental security income, or disability, has recently been released from incarceration, or is a high school student</w:t>
      </w:r>
      <w:r>
        <w:t>))</w:t>
      </w:r>
      <w:r>
        <w:rPr/>
        <w:t xml:space="preserve"> </w:t>
      </w:r>
      <w:r>
        <w:rPr>
          <w:u w:val="single"/>
        </w:rPr>
        <w:t xml:space="preserve">has never been employed and has no earnings history, or has no significant earnings history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u w:val="single"/>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abated when the person required to pay support is incarcerated for at least six months and has no income or assets available to pay support.</w:t>
      </w:r>
    </w:p>
    <w:p>
      <w:pPr>
        <w:spacing w:before="0" w:after="0" w:line="408" w:lineRule="exact"/>
        <w:ind w:left="0" w:right="0" w:firstLine="576"/>
        <w:jc w:val="left"/>
      </w:pPr>
      <w:r>
        <w:rPr/>
        <w:t xml:space="preserve">(7) The goal of this act is to ensure that the person required to pay support makes the maximum child support monthly payment amount appropriate to comply with an order for child support, notwithstanding other provisions related to abatement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abatement based on incarceration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 Effective one year after release from confinement, the reinstatement at fifty percent of the support amount is automatically terminated, and the support obligation of the person required to pay support under the order is automatically reinstated at one hundred percent of the support amount provided in the underlying order.</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0" w:after="0" w:line="408" w:lineRule="exact"/>
        <w:ind w:left="0" w:right="0" w:firstLine="576"/>
        <w:jc w:val="left"/>
      </w:pPr>
      <w:r>
        <w:rPr/>
        <w:t xml:space="preserve">(d) If the incarcerated person's support obligation under the order has been abated as provided in (a) of this subsection and then has been reinstated under (c) of this subsection:</w:t>
      </w:r>
    </w:p>
    <w:p>
      <w:pPr>
        <w:spacing w:before="0" w:after="0" w:line="408" w:lineRule="exact"/>
        <w:ind w:left="0" w:right="0" w:firstLine="576"/>
        <w:jc w:val="left"/>
      </w:pPr>
      <w:r>
        <w:rPr/>
        <w:t xml:space="preserve">(i) Either the department, the person required to pay support, the payee under the order, or the person entitled to receive support may file an action to modify or adjust the order in the appropriate forum, if: </w:t>
      </w:r>
    </w:p>
    <w:p>
      <w:pPr>
        <w:spacing w:before="0" w:after="0" w:line="408" w:lineRule="exact"/>
        <w:ind w:left="0" w:right="0" w:firstLine="576"/>
        <w:jc w:val="left"/>
      </w:pPr>
      <w:r>
        <w:rPr/>
        <w:t xml:space="preserve">(A) The provisions of (c)(i) and (ii) of this subsection do not apply; and</w:t>
      </w:r>
    </w:p>
    <w:p>
      <w:pPr>
        <w:spacing w:before="0" w:after="0" w:line="408" w:lineRule="exact"/>
        <w:ind w:left="0" w:right="0" w:firstLine="576"/>
        <w:jc w:val="left"/>
      </w:pPr>
      <w:r>
        <w:rPr/>
        <w:t xml:space="preserve">(B) The person required to pay support has been released from incarceration.</w:t>
      </w:r>
    </w:p>
    <w:p>
      <w:pPr>
        <w:spacing w:before="0" w:after="0" w:line="408" w:lineRule="exact"/>
        <w:ind w:left="0" w:right="0" w:firstLine="576"/>
        <w:jc w:val="left"/>
      </w:pPr>
      <w:r>
        <w:rPr/>
        <w:t xml:space="preserve">(ii) An action to modify or adjust the order based on the release from incarceration of the person required to pay support may be filed even if there is no other change of circumstances.</w:t>
      </w:r>
    </w:p>
    <w:p>
      <w:pPr>
        <w:spacing w:before="0" w:after="0" w:line="408" w:lineRule="exact"/>
        <w:ind w:left="0" w:right="0" w:firstLine="576"/>
        <w:jc w:val="left"/>
      </w:pPr>
      <w:r>
        <w:rPr/>
        <w:t xml:space="preserve">(4) The effective date of abatement of a child support obligation based on incarceration to ten dollars per month per order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(a)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(b)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0" w:after="0" w:line="408" w:lineRule="exact"/>
        <w:ind w:left="0" w:right="0" w:firstLine="576"/>
        <w:jc w:val="left"/>
      </w:pPr>
      <w:r>
        <w:rPr/>
        <w:t xml:space="preserve">(5) Abatement of a child support obligation based on incarceration of the person required to pay support does not constitute modification or adjustment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w:t>
      </w:r>
    </w:p>
    <w:p>
      <w:pPr>
        <w:spacing w:before="0" w:after="0" w:line="408" w:lineRule="exact"/>
        <w:ind w:left="0" w:right="0" w:firstLine="576"/>
        <w:jc w:val="left"/>
      </w:pPr>
      <w:r>
        <w:rPr/>
        <w:t xml:space="preserve">(e) That the person required to pay support, the payee under the order, the person entitled to receive support, or the department may file an action to modify the underlying support order once the person required to pay support is released from incarceration, as provided under section 4(3)(d) of this act; and</w:t>
      </w:r>
    </w:p>
    <w:p>
      <w:pPr>
        <w:spacing w:before="0" w:after="0" w:line="408" w:lineRule="exact"/>
        <w:ind w:left="0" w:right="0" w:firstLine="576"/>
        <w:jc w:val="left"/>
      </w:pPr>
      <w:r>
        <w:rPr/>
        <w:t xml:space="preserve">(f)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provide notification to the parties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section 4 of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section 4 of this act in order to provide for a rebuttable presumption of abatement to ten dollars per month per order;</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 and also provide that the order must be automatically reinstated at one hundred percent of the previously ordered support amount effective one year after release from confinement; and</w:t>
      </w:r>
    </w:p>
    <w:p>
      <w:pPr>
        <w:spacing w:before="0" w:after="0" w:line="408" w:lineRule="exact"/>
        <w:ind w:left="0" w:right="0" w:firstLine="576"/>
        <w:jc w:val="left"/>
      </w:pPr>
      <w:r>
        <w:rPr/>
        <w:t xml:space="preserve">(c) Include language regarding an action to modify or adjust the underlying order as provided under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w:t>
      </w:r>
      <w:r>
        <w:t>((</w:t>
      </w:r>
      <w:r>
        <w:rPr>
          <w:strike/>
        </w:rPr>
        <w:t xml:space="preserve">any parent</w:t>
      </w:r>
      <w:r>
        <w:t>))</w:t>
      </w:r>
      <w:r>
        <w:rPr/>
        <w:t xml:space="preserve"> </w:t>
      </w:r>
      <w:r>
        <w:rPr>
          <w:u w:val="single"/>
        </w:rPr>
        <w:t xml:space="preserve">a party to the support order who is</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abated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party to the order</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order</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party to the order</w:t>
      </w:r>
      <w:r>
        <w:rPr/>
        <w:t xml:space="preserve"> seeking to enforce the </w:t>
      </w:r>
      <w:r>
        <w:rPr>
          <w:u w:val="single"/>
        </w:rPr>
        <w:t xml:space="preserve">other party's</w:t>
      </w:r>
      <w:r>
        <w:rPr/>
        <w:t xml:space="preserv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w:t>
      </w:r>
      <w:r>
        <w:t>((</w:t>
      </w:r>
      <w:r>
        <w:rPr>
          <w:strike/>
        </w:rPr>
        <w:t xml:space="preserve">obligated parent</w:t>
      </w:r>
      <w:r>
        <w:t>))</w:t>
      </w:r>
      <w:r>
        <w:rPr/>
        <w:t xml:space="preserve"> </w:t>
      </w:r>
      <w:r>
        <w:rPr>
          <w:u w:val="single"/>
        </w:rPr>
        <w:t xml:space="preserve">person obligated to provide medical support</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 obligated to provide medical support</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 obligated to provide medical support who is</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one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obligated 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w:t>
      </w:r>
      <w:r>
        <w:t>((</w:t>
      </w:r>
      <w:r>
        <w:rPr>
          <w:strike/>
        </w:rPr>
        <w:t xml:space="preserve">either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obligated 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w:t>
      </w:r>
      <w:r>
        <w:t>((</w:t>
      </w:r>
      <w:r>
        <w:rPr>
          <w:strike/>
        </w:rPr>
        <w:t xml:space="preserve">or</w:t>
      </w:r>
      <w:r>
        <w:t>))</w:t>
      </w:r>
    </w:p>
    <w:p>
      <w:pPr>
        <w:spacing w:before="0" w:after="0" w:line="408" w:lineRule="exact"/>
        <w:ind w:left="0" w:right="0" w:firstLine="576"/>
        <w:jc w:val="left"/>
      </w:pPr>
      <w:r>
        <w:rPr/>
        <w:t xml:space="preserve">(b) Modify an existing order for health care coverage</w:t>
      </w:r>
      <w:r>
        <w:rPr>
          <w:u w:val="single"/>
        </w:rPr>
        <w:t xml:space="preserve">; or</w:t>
      </w:r>
    </w:p>
    <w:p>
      <w:pPr>
        <w:spacing w:before="0" w:after="0" w:line="408" w:lineRule="exact"/>
        <w:ind w:left="0" w:right="0" w:firstLine="576"/>
        <w:jc w:val="left"/>
      </w:pPr>
      <w:r>
        <w:rPr>
          <w:u w:val="single"/>
        </w:rPr>
        <w:t xml:space="preserve">(c) Modify an existing order when the person required to pay support has been released from incarceration, as provided in section 4(3)(d)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 </w:t>
      </w:r>
      <w:r>
        <w:rPr>
          <w:u w:val="single"/>
        </w:rPr>
        <w:t xml:space="preserve">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 </w:t>
      </w:r>
      <w:r>
        <w:rPr>
          <w:u w:val="single"/>
        </w:rPr>
        <w:t xml:space="preserve">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w:t>
      </w:r>
      <w:r>
        <w:t>((</w:t>
      </w:r>
      <w:r>
        <w:rPr>
          <w:strike/>
        </w:rPr>
        <w:t xml:space="preserve">secretary or the secretary's designee</w:t>
      </w:r>
      <w:r>
        <w:t>))</w:t>
      </w:r>
      <w:r>
        <w:rPr/>
        <w:t xml:space="preserve"> </w:t>
      </w:r>
      <w:r>
        <w:rPr>
          <w:u w:val="single"/>
        </w:rPr>
        <w:t xml:space="preserve">office of administrative hearings</w:t>
      </w:r>
      <w:r>
        <w:rPr/>
        <w:t xml:space="preserv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w:t>
      </w:r>
      <w:r>
        <w:t>((</w:t>
      </w:r>
      <w:r>
        <w:rPr>
          <w:strike/>
        </w:rPr>
        <w:t xml:space="preserve">secretary or the secretary's designee</w:t>
      </w:r>
      <w:r>
        <w:t>))</w:t>
      </w:r>
      <w:r>
        <w:rPr/>
        <w:t xml:space="preserve"> </w:t>
      </w:r>
      <w:r>
        <w:rPr>
          <w:u w:val="single"/>
        </w:rPr>
        <w:t xml:space="preserve">office of administrative hearings</w:t>
      </w:r>
      <w:r>
        <w:rPr/>
        <w:t xml:space="preserv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abatement to ten dollars per month per order due to the incarceration of the person required to pay support, as provided in section 4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(7) An order of child support may be modified without showing a substantial change of circumstances if the requested modification is to modify an existing order when the person required to pay support has been released from incarceration, as provided in section 4(3)(d) of this act.</w:t>
      </w:r>
    </w:p>
    <w:p>
      <w:pPr>
        <w:spacing w:before="0" w:after="0" w:line="408" w:lineRule="exact"/>
        <w:ind w:left="0" w:right="0" w:firstLine="576"/>
        <w:jc w:val="left"/>
      </w:pPr>
      <w:r>
        <w:rPr>
          <w:u w:val="single"/>
        </w:rPr>
        <w:t xml:space="preserve">(8)</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person required to pay support, or of the payee under the order or the person entitled to receive support who is a parent of the child or children covered by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(9)</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110</w:t>
      </w:r>
      <w:r>
        <w:rPr/>
        <w:t xml:space="preserve"> and 2009 c 476 s 5 are each amended to read as follows:</w:t>
      </w:r>
    </w:p>
    <w:p>
      <w:pPr>
        <w:spacing w:before="0" w:after="0" w:line="408" w:lineRule="exact"/>
        <w:ind w:left="0" w:right="0" w:firstLine="576"/>
        <w:jc w:val="left"/>
      </w:pPr>
      <w:r>
        <w:rPr/>
        <w:t xml:space="preserve">(1) The department may serve a notice of support owed </w:t>
      </w:r>
      <w:r>
        <w:t>((</w:t>
      </w:r>
      <w:r>
        <w:rPr>
          <w:strike/>
        </w:rPr>
        <w:t xml:space="preserve">on a responsible parent</w:t>
      </w:r>
      <w:r>
        <w:t>))</w:t>
      </w:r>
      <w:r>
        <w:rPr/>
        <w:t xml:space="preserve"> when a </w:t>
      </w:r>
      <w:r>
        <w:rPr>
          <w:u w:val="single"/>
        </w:rPr>
        <w:t xml:space="preserve">child</w:t>
      </w:r>
      <w:r>
        <w:rPr/>
        <w:t xml:space="preserve"> support order:</w:t>
      </w:r>
    </w:p>
    <w:p>
      <w:pPr>
        <w:spacing w:before="0" w:after="0" w:line="408" w:lineRule="exact"/>
        <w:ind w:left="0" w:right="0" w:firstLine="576"/>
        <w:jc w:val="left"/>
      </w:pPr>
      <w:r>
        <w:rPr/>
        <w:t xml:space="preserve">(a) Does not state the current and future support obligation as a fixed dollar amount; </w:t>
      </w:r>
    </w:p>
    <w:p>
      <w:pPr>
        <w:spacing w:before="0" w:after="0" w:line="408" w:lineRule="exact"/>
        <w:ind w:left="0" w:right="0" w:firstLine="576"/>
        <w:jc w:val="left"/>
      </w:pPr>
      <w:r>
        <w:rPr/>
        <w:t xml:space="preserve">(b) Contains an escalation clause or adjustment provision for which additional information not contained in the support order is needed to determine the fixed dollar amount of the support debt or the fixed dollar amount of the current and future support obligation, or both; </w:t>
      </w:r>
      <w:r>
        <w:t>((</w:t>
      </w:r>
      <w:r>
        <w:rPr>
          <w:strike/>
        </w:rPr>
        <w:t xml:space="preserve">or</w:t>
      </w:r>
      <w:r>
        <w:t>))</w:t>
      </w:r>
    </w:p>
    <w:p>
      <w:pPr>
        <w:spacing w:before="0" w:after="0" w:line="408" w:lineRule="exact"/>
        <w:ind w:left="0" w:right="0" w:firstLine="576"/>
        <w:jc w:val="left"/>
      </w:pPr>
      <w:r>
        <w:rPr/>
        <w:t xml:space="preserve">(c) </w:t>
      </w:r>
      <w:r>
        <w:rPr>
          <w:u w:val="single"/>
        </w:rPr>
        <w:t xml:space="preserve">Provides that the person required by the order to make the transfer payment must pay a portion of child care or day care expenses for a child or children covered by the order; or</w:t>
      </w:r>
    </w:p>
    <w:p>
      <w:pPr>
        <w:spacing w:before="0" w:after="0" w:line="408" w:lineRule="exact"/>
        <w:ind w:left="0" w:right="0" w:firstLine="576"/>
        <w:jc w:val="left"/>
      </w:pPr>
      <w:r>
        <w:rPr>
          <w:u w:val="single"/>
        </w:rPr>
        <w:t xml:space="preserve">(d)</w:t>
      </w:r>
      <w:r>
        <w:rPr/>
        <w:t xml:space="preserve"> Provides that </w:t>
      </w:r>
      <w:r>
        <w:t>((</w:t>
      </w:r>
      <w:r>
        <w:rPr>
          <w:strike/>
        </w:rPr>
        <w:t xml:space="preserve">the responsible parent is responsible for paying</w:t>
      </w:r>
      <w:r>
        <w:t>))</w:t>
      </w:r>
      <w:r>
        <w:rPr/>
        <w:t xml:space="preserve"> </w:t>
      </w:r>
      <w:r>
        <w:rPr>
          <w:u w:val="single"/>
        </w:rPr>
        <w:t xml:space="preserve">either the person required to pay support or the person entitled to receive support, or both, are obligated to pay</w:t>
      </w:r>
      <w:r>
        <w:rPr/>
        <w:t xml:space="preserve"> for a portion of uninsured medical costs, copayments, and/or deductibles incurred on behalf of the child </w:t>
      </w:r>
      <w:r>
        <w:rPr>
          <w:u w:val="single"/>
        </w:rPr>
        <w:t xml:space="preserve">or children covered by the order</w:t>
      </w:r>
      <w:r>
        <w:rPr/>
        <w:t xml:space="preserve">, but does not reduce the costs to a fixed dollar amount.</w:t>
      </w:r>
    </w:p>
    <w:p>
      <w:pPr>
        <w:spacing w:before="0" w:after="0" w:line="408" w:lineRule="exact"/>
        <w:ind w:left="0" w:right="0" w:firstLine="576"/>
        <w:jc w:val="left"/>
      </w:pPr>
      <w:r>
        <w:rPr/>
        <w:t xml:space="preserve">(2) </w:t>
      </w:r>
      <w:r>
        <w:rPr>
          <w:u w:val="single"/>
        </w:rPr>
        <w:t xml:space="preserve">The department may serve a notice of support owed for day care or child care on the person required by the order to make the transfer payment when:</w:t>
      </w:r>
    </w:p>
    <w:p>
      <w:pPr>
        <w:spacing w:before="0" w:after="0" w:line="408" w:lineRule="exact"/>
        <w:ind w:left="0" w:right="0" w:firstLine="576"/>
        <w:jc w:val="left"/>
      </w:pPr>
      <w:r>
        <w:rPr>
          <w:u w:val="single"/>
        </w:rPr>
        <w:t xml:space="preserve">(a) The underlying support order requires that person to pay his or her proportionate share of day care or child care costs directly to the person entitled to receive support; or</w:t>
      </w:r>
    </w:p>
    <w:p>
      <w:pPr>
        <w:spacing w:before="0" w:after="0" w:line="408" w:lineRule="exact"/>
        <w:ind w:left="0" w:right="0" w:firstLine="576"/>
        <w:jc w:val="left"/>
      </w:pPr>
      <w:r>
        <w:rPr>
          <w:u w:val="single"/>
        </w:rPr>
        <w:t xml:space="preserve">(b) The person entitled to receive support is seeking reimbursement because he or she has paid the share of day care or child care costs owed by the person required by the order to make the transfer payment.</w:t>
      </w:r>
    </w:p>
    <w:p>
      <w:pPr>
        <w:spacing w:before="0" w:after="0" w:line="408" w:lineRule="exact"/>
        <w:ind w:left="0" w:right="0" w:firstLine="576"/>
        <w:jc w:val="left"/>
      </w:pPr>
      <w:r>
        <w:rPr>
          <w:u w:val="single"/>
        </w:rPr>
        <w:t xml:space="preserve">(3)</w:t>
      </w:r>
      <w:r>
        <w:rPr/>
        <w:t xml:space="preserve"> The department may serve a notice of support owed </w:t>
      </w:r>
      <w:r>
        <w:rPr>
          <w:u w:val="single"/>
        </w:rPr>
        <w:t xml:space="preserve">for medical support</w:t>
      </w:r>
      <w:r>
        <w:rPr/>
        <w:t xml:space="preserve"> on </w:t>
      </w:r>
      <w:r>
        <w:t>((</w:t>
      </w:r>
      <w:r>
        <w:rPr>
          <w:strike/>
        </w:rPr>
        <w:t xml:space="preserve">a parent who has been designated to pay per a</w:t>
      </w:r>
      <w:r>
        <w:t>))</w:t>
      </w:r>
      <w:r>
        <w:rPr/>
        <w:t xml:space="preserve"> </w:t>
      </w:r>
      <w:r>
        <w:rPr>
          <w:u w:val="single"/>
        </w:rPr>
        <w:t xml:space="preserve">any person obligated by a child</w:t>
      </w:r>
      <w:r>
        <w:rPr/>
        <w:t xml:space="preserve"> support order </w:t>
      </w:r>
      <w:r>
        <w:rPr>
          <w:u w:val="single"/>
        </w:rPr>
        <w:t xml:space="preserve">to provide medical support for the child or children covered by the order. There are two different types of medical support obligations:</w:t>
      </w:r>
    </w:p>
    <w:p>
      <w:pPr>
        <w:spacing w:before="0" w:after="0" w:line="408" w:lineRule="exact"/>
        <w:ind w:left="0" w:right="0" w:firstLine="576"/>
        <w:jc w:val="left"/>
      </w:pPr>
      <w:r>
        <w:rPr>
          <w:u w:val="single"/>
        </w:rPr>
        <w:t xml:space="preserve">(a) Health care coverage: The department may serve a notice of support owed to determine an obligated person's monthly payment toward the premium as defined in RCW 26.09.105, if the support order does not set a fixed dollar amount for the monthly payment toward the premium.</w:t>
      </w:r>
    </w:p>
    <w:p>
      <w:pPr>
        <w:spacing w:before="0" w:after="0" w:line="408" w:lineRule="exact"/>
        <w:ind w:left="0" w:right="0" w:firstLine="576"/>
        <w:jc w:val="left"/>
      </w:pPr>
      <w:r>
        <w:rPr>
          <w:u w:val="single"/>
        </w:rPr>
        <w:t xml:space="preserve">(b) Uninsured medical expenses: The department may serve a notice of support owed on any person who is obligated to pay</w:t>
      </w:r>
      <w:r>
        <w:rPr/>
        <w:t xml:space="preserve"> a portion of uninsured medical costs, copayments, or deductibles incurred on behalf of the child </w:t>
      </w:r>
      <w:r>
        <w:rPr>
          <w:u w:val="single"/>
        </w:rPr>
        <w:t xml:space="preserve">or children covered by the order</w:t>
      </w:r>
      <w:r>
        <w:rPr/>
        <w:t xml:space="preserve">, </w:t>
      </w:r>
      <w:r>
        <w:t>((</w:t>
      </w:r>
      <w:r>
        <w:rPr>
          <w:strike/>
        </w:rPr>
        <w:t xml:space="preserve">but only</w:t>
      </w:r>
      <w:r>
        <w:t>))</w:t>
      </w:r>
      <w:r>
        <w:rPr/>
        <w:t xml:space="preserve"> when the support order does not reduce the costs to a fixed dollar amount.</w:t>
      </w:r>
    </w:p>
    <w:p>
      <w:pPr>
        <w:spacing w:before="0" w:after="0" w:line="408" w:lineRule="exact"/>
        <w:ind w:left="0" w:right="0" w:firstLine="576"/>
        <w:jc w:val="left"/>
      </w:pPr>
      <w:r>
        <w:t>((</w:t>
      </w:r>
      <w:r>
        <w:rPr>
          <w:strike/>
        </w:rPr>
        <w:t xml:space="preserve">(3) The department may serve a notice of support owed to determine a parent's monthly payment toward the premium as defined in RCW 26.09.105, if the support order does not set a fixed dollar amount for the monthly payment toward the premium.</w:t>
      </w:r>
      <w:r>
        <w:t>))</w:t>
      </w:r>
      <w:r>
        <w:rPr/>
        <w:t xml:space="preserve"> </w:t>
      </w:r>
      <w:r>
        <w:rPr>
          <w:u w:val="single"/>
        </w:rPr>
        <w:t xml:space="preserve">(i) The notice of support owed may be served for purposes of reimbursing a person who has paid the share of uninsured medical expenses owed by any person obligated to contribute to those costs;</w:t>
      </w:r>
    </w:p>
    <w:p>
      <w:pPr>
        <w:spacing w:before="0" w:after="0" w:line="408" w:lineRule="exact"/>
        <w:ind w:left="0" w:right="0" w:firstLine="576"/>
        <w:jc w:val="left"/>
      </w:pPr>
      <w:r>
        <w:rPr>
          <w:u w:val="single"/>
        </w:rPr>
        <w:t xml:space="preserve">(ii) The notice of support owed may be served to establish a monthly amount to be paid by a person obligated to contribute to uninsured medical expenses when the underlying support order requires that person to pay his or her proportionate share of uninsured medical expenses directly to another party to the order; or</w:t>
      </w:r>
    </w:p>
    <w:p>
      <w:pPr>
        <w:spacing w:before="0" w:after="0" w:line="408" w:lineRule="exact"/>
        <w:ind w:left="0" w:right="0" w:firstLine="576"/>
        <w:jc w:val="left"/>
      </w:pPr>
      <w:r>
        <w:rPr>
          <w:u w:val="single"/>
        </w:rPr>
        <w:t xml:space="preserve">(iii) The notice of support owed may be served for both purposes listed in this subsection.</w:t>
      </w:r>
    </w:p>
    <w:p>
      <w:pPr>
        <w:spacing w:before="0" w:after="0" w:line="408" w:lineRule="exact"/>
        <w:ind w:left="0" w:right="0" w:firstLine="576"/>
        <w:jc w:val="left"/>
      </w:pPr>
      <w:r>
        <w:rPr/>
        <w:t xml:space="preserve">(4) The notice of support owed </w:t>
      </w:r>
      <w:r>
        <w:t>((</w:t>
      </w:r>
      <w:r>
        <w:rPr>
          <w:strike/>
        </w:rPr>
        <w:t xml:space="preserve">shall</w:t>
      </w:r>
      <w:r>
        <w:t>))</w:t>
      </w:r>
      <w:r>
        <w:rPr/>
        <w:t xml:space="preserve"> </w:t>
      </w:r>
      <w:r>
        <w:rPr>
          <w:u w:val="single"/>
        </w:rPr>
        <w:t xml:space="preserve">is intended to</w:t>
      </w:r>
      <w:r>
        <w:rPr/>
        <w:t xml:space="preserve"> facilitate enforcement of the support order and implement and effectuate the terms of the support order, rather than modify those terms. When the </w:t>
      </w:r>
      <w:r>
        <w:t>((</w:t>
      </w:r>
      <w:r>
        <w:rPr>
          <w:strike/>
        </w:rPr>
        <w:t xml:space="preserve">office of support enforcement</w:t>
      </w:r>
      <w:r>
        <w:t>))</w:t>
      </w:r>
      <w:r>
        <w:rPr/>
        <w:t xml:space="preserve"> </w:t>
      </w:r>
      <w:r>
        <w:rPr>
          <w:u w:val="single"/>
        </w:rPr>
        <w:t xml:space="preserve">department</w:t>
      </w:r>
      <w:r>
        <w:rPr/>
        <w:t xml:space="preserve"> issues a notice of support owed, the </w:t>
      </w:r>
      <w:r>
        <w:t>((</w:t>
      </w:r>
      <w:r>
        <w:rPr>
          <w:strike/>
        </w:rPr>
        <w:t xml:space="preserve">office shall</w:t>
      </w:r>
      <w:r>
        <w:t>))</w:t>
      </w:r>
      <w:r>
        <w:rPr/>
        <w:t xml:space="preserve"> </w:t>
      </w:r>
      <w:r>
        <w:rPr>
          <w:u w:val="single"/>
        </w:rPr>
        <w:t xml:space="preserve">department must</w:t>
      </w:r>
      <w:r>
        <w:rPr/>
        <w:t xml:space="preserve"> inform the payee under the support order.</w:t>
      </w:r>
    </w:p>
    <w:p>
      <w:pPr>
        <w:spacing w:before="0" w:after="0" w:line="408" w:lineRule="exact"/>
        <w:ind w:left="0" w:right="0" w:firstLine="576"/>
        <w:jc w:val="left"/>
      </w:pPr>
      <w:r>
        <w:rPr/>
        <w:t xml:space="preserve">(5) </w:t>
      </w:r>
      <w:r>
        <w:rPr>
          <w:u w:val="single"/>
        </w:rPr>
        <w:t xml:space="preserve">Service of t</w:t>
      </w:r>
      <w:r>
        <w:rPr/>
        <w:t xml:space="preserve">he notice of support owed </w:t>
      </w:r>
      <w:r>
        <w:t>((</w:t>
      </w:r>
      <w:r>
        <w:rPr>
          <w:strike/>
        </w:rPr>
        <w:t xml:space="preserve">shall</w:t>
      </w:r>
      <w:r>
        <w:t>))</w:t>
      </w:r>
      <w:r>
        <w:rPr/>
        <w:t xml:space="preserve"> </w:t>
      </w:r>
      <w:r>
        <w:rPr>
          <w:u w:val="single"/>
        </w:rPr>
        <w:t xml:space="preserve">must</w:t>
      </w:r>
      <w:r>
        <w:rPr/>
        <w:t xml:space="preserve"> be </w:t>
      </w:r>
      <w:r>
        <w:rPr>
          <w:u w:val="single"/>
        </w:rPr>
        <w:t xml:space="preserve">as follows:</w:t>
      </w:r>
    </w:p>
    <w:p>
      <w:pPr>
        <w:spacing w:before="0" w:after="0" w:line="408" w:lineRule="exact"/>
        <w:ind w:left="0" w:right="0" w:firstLine="576"/>
        <w:jc w:val="left"/>
      </w:pPr>
      <w:r>
        <w:rPr>
          <w:u w:val="single"/>
        </w:rPr>
        <w:t xml:space="preserve">(a) An initial notice of support owed must be</w:t>
      </w:r>
      <w:r>
        <w:rPr/>
        <w:t xml:space="preserve"> served on </w:t>
      </w:r>
      <w:r>
        <w:t>((</w:t>
      </w:r>
      <w:r>
        <w:rPr>
          <w:strike/>
        </w:rPr>
        <w:t xml:space="preserve">a responsible parent</w:t>
      </w:r>
      <w:r>
        <w:t>))</w:t>
      </w:r>
      <w:r>
        <w:rPr/>
        <w:t xml:space="preserve"> </w:t>
      </w:r>
      <w:r>
        <w:rPr>
          <w:u w:val="single"/>
        </w:rPr>
        <w:t xml:space="preserve">the person required by the order to pay support or contribute to costs</w:t>
      </w:r>
      <w:r>
        <w:rPr/>
        <w:t xml:space="preserve"> by personal service or any form of mailing requiring a return receipt. </w:t>
      </w:r>
      <w:r>
        <w:t>((</w:t>
      </w:r>
      <w:r>
        <w:rPr>
          <w:strike/>
        </w:rPr>
        <w:t xml:space="preserve">The notice shall be served on the applicant or recipient of services by first-class mail to the last known address.</w:t>
      </w:r>
      <w:r>
        <w:t>))</w:t>
      </w:r>
      <w:r>
        <w:rPr/>
        <w:t xml:space="preserve"> </w:t>
      </w:r>
      <w:r>
        <w:rPr>
          <w:u w:val="single"/>
        </w:rPr>
        <w:t xml:space="preserve">The initial notice may be served on the person who is entitled to receive the support covered by the notice, as well as the payee under the order if appropriate, by regular mail.</w:t>
      </w:r>
    </w:p>
    <w:p>
      <w:pPr>
        <w:spacing w:before="0" w:after="0" w:line="408" w:lineRule="exact"/>
        <w:ind w:left="0" w:right="0" w:firstLine="576"/>
        <w:jc w:val="left"/>
      </w:pPr>
      <w:r>
        <w:rPr>
          <w:u w:val="single"/>
        </w:rPr>
        <w:t xml:space="preserve">(b) A notice of support owed created for purposes of reviewing an ongoing support obligation established by a prior notice of support owed may be served on the person required by the order to pay support or contribute to costs by regular mail to that person's last known address.</w:t>
      </w:r>
    </w:p>
    <w:p>
      <w:pPr>
        <w:spacing w:before="0" w:after="0" w:line="408" w:lineRule="exact"/>
        <w:ind w:left="0" w:right="0" w:firstLine="576"/>
        <w:jc w:val="left"/>
      </w:pPr>
      <w:r>
        <w:rPr>
          <w:u w:val="single"/>
        </w:rPr>
        <w:t xml:space="preserve">(c) An initial notice of support owed, as well as any notice created for purposes of reviewing an ongoing support obligation established by a prior notice of support owed may be served on the person entitled to receive the support by regular mail to that person's last known address.</w:t>
      </w:r>
    </w:p>
    <w:p>
      <w:pPr>
        <w:spacing w:before="0" w:after="0" w:line="408" w:lineRule="exact"/>
        <w:ind w:left="0" w:right="0" w:firstLine="576"/>
        <w:jc w:val="left"/>
      </w:pPr>
      <w:r>
        <w:rPr>
          <w:u w:val="single"/>
        </w:rPr>
        <w:t xml:space="preserve">(6)</w:t>
      </w:r>
      <w:r>
        <w:rPr/>
        <w:t xml:space="preserve"> The notice of support owed </w:t>
      </w:r>
      <w:r>
        <w:t>((</w:t>
      </w:r>
      <w:r>
        <w:rPr>
          <w:strike/>
        </w:rPr>
        <w:t xml:space="preserve">shall</w:t>
      </w:r>
      <w:r>
        <w:t>))</w:t>
      </w:r>
      <w:r>
        <w:rPr/>
        <w:t xml:space="preserve"> </w:t>
      </w:r>
      <w:r>
        <w:rPr>
          <w:u w:val="single"/>
        </w:rPr>
        <w:t xml:space="preserve">must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initial finding of the fixed dollar amount of current and future support obligation that should be paid or the fixed dollar amount of the support debt owed under the support order, or both</w:t>
      </w:r>
      <w:r>
        <w:rPr>
          <w:u w:val="single"/>
        </w:rPr>
        <w:t xml:space="preserve">; and</w:t>
      </w:r>
    </w:p>
    <w:p>
      <w:pPr>
        <w:spacing w:before="0" w:after="0" w:line="408" w:lineRule="exact"/>
        <w:ind w:left="0" w:right="0" w:firstLine="576"/>
        <w:jc w:val="left"/>
      </w:pPr>
      <w:r>
        <w:rPr>
          <w:u w:val="single"/>
        </w:rPr>
        <w:t xml:space="preserve">(b) A statement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w:t>
      </w:r>
      <w:r>
        <w:t>((</w:t>
      </w:r>
      <w:r>
        <w:rPr>
          <w:strike/>
        </w:rPr>
        <w:t xml:space="preserve">parent</w:t>
      </w:r>
      <w:r>
        <w:t>))</w:t>
      </w:r>
      <w:r>
        <w:rPr/>
        <w:t xml:space="preserve"> </w:t>
      </w:r>
      <w:r>
        <w:rPr>
          <w:u w:val="single"/>
        </w:rPr>
        <w:t xml:space="preserve">person</w:t>
      </w:r>
      <w:r>
        <w:rPr/>
        <w:t xml:space="preserve"> who objects to the fixed dollar amounts stated in the notice of support owed has twenty days from the date of the service of the notice of support owed to file an application for an adjudicative proceeding or initiate an action in superior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notice of support owed </w:t>
      </w:r>
      <w:r>
        <w:t>((</w:t>
      </w:r>
      <w:r>
        <w:rPr>
          <w:strike/>
        </w:rPr>
        <w:t xml:space="preserve">shall</w:t>
      </w:r>
      <w:r>
        <w:t>))</w:t>
      </w:r>
      <w:r>
        <w:rPr/>
        <w:t xml:space="preserve"> </w:t>
      </w:r>
      <w:r>
        <w:rPr>
          <w:u w:val="single"/>
        </w:rPr>
        <w:t xml:space="preserve">must</w:t>
      </w:r>
      <w:r>
        <w:rPr/>
        <w:t xml:space="preserve"> state that the </w:t>
      </w:r>
      <w:r>
        <w:t>((</w:t>
      </w:r>
      <w:r>
        <w:rPr>
          <w:strike/>
        </w:rPr>
        <w:t xml:space="preserve">parent</w:t>
      </w:r>
      <w:r>
        <w:t>))</w:t>
      </w:r>
      <w:r>
        <w:rPr/>
        <w:t xml:space="preserve"> </w:t>
      </w:r>
      <w:r>
        <w:rPr>
          <w:u w:val="single"/>
        </w:rPr>
        <w:t xml:space="preserve">person</w:t>
      </w:r>
      <w:r>
        <w:rPr/>
        <w:t xml:space="preserve"> may:</w:t>
      </w:r>
    </w:p>
    <w:p>
      <w:pPr>
        <w:spacing w:before="0" w:after="0" w:line="408" w:lineRule="exact"/>
        <w:ind w:left="0" w:right="0" w:firstLine="576"/>
        <w:jc w:val="left"/>
      </w:pPr>
      <w:r>
        <w:rPr/>
        <w:t xml:space="preserve">(a) File an application for an adjudicative proceeding governed by chapter 34.05 RCW, the administrative procedure act, in which the </w:t>
      </w:r>
      <w:r>
        <w:t>((</w:t>
      </w:r>
      <w:r>
        <w:rPr>
          <w:strike/>
        </w:rPr>
        <w:t xml:space="preserve">parent</w:t>
      </w:r>
      <w:r>
        <w:t>))</w:t>
      </w:r>
      <w:r>
        <w:rPr/>
        <w:t xml:space="preserve"> </w:t>
      </w:r>
      <w:r>
        <w:rPr>
          <w:u w:val="single"/>
        </w:rPr>
        <w:t xml:space="preserve">person</w:t>
      </w:r>
      <w:r>
        <w:rPr/>
        <w:t xml:space="preserve"> will be required to appear and show cause why the fixed dollar amount of support debt or current and future support obligation, or both, stated in the notice of support owed is incorrect and should not be ordered; or</w:t>
      </w:r>
    </w:p>
    <w:p>
      <w:pPr>
        <w:spacing w:before="0" w:after="0" w:line="408" w:lineRule="exact"/>
        <w:ind w:left="0" w:right="0" w:firstLine="576"/>
        <w:jc w:val="left"/>
      </w:pPr>
      <w:r>
        <w:rPr/>
        <w:t xml:space="preserve">(b) Initiate an action in superior court.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w:t>
      </w:r>
      <w:r>
        <w:t>((</w:t>
      </w:r>
      <w:r>
        <w:rPr>
          <w:strike/>
        </w:rPr>
        <w:t xml:space="preserve">either parent does not file</w:t>
      </w:r>
      <w:r>
        <w:t>))</w:t>
      </w:r>
      <w:r>
        <w:rPr/>
        <w:t xml:space="preserve"> </w:t>
      </w:r>
      <w:r>
        <w:rPr>
          <w:u w:val="single"/>
        </w:rPr>
        <w:t xml:space="preserve">no person included in the notice files</w:t>
      </w:r>
      <w:r>
        <w:rPr/>
        <w:t xml:space="preserve"> an application for an adjudicative proceeding or </w:t>
      </w:r>
      <w:r>
        <w:t>((</w:t>
      </w:r>
      <w:r>
        <w:rPr>
          <w:strike/>
        </w:rPr>
        <w:t xml:space="preserve">initiate</w:t>
      </w:r>
      <w:r>
        <w:t>))</w:t>
      </w:r>
      <w:r>
        <w:rPr/>
        <w:t xml:space="preserve"> </w:t>
      </w:r>
      <w:r>
        <w:rPr>
          <w:u w:val="single"/>
        </w:rPr>
        <w:t xml:space="preserve">initiates</w:t>
      </w:r>
      <w:r>
        <w:rPr/>
        <w:t xml:space="preserve"> an action in superior court, the fixed dollar amount of current and future support obligation or support debt, or both, stated in the notice of support owed </w:t>
      </w:r>
      <w:r>
        <w:t>((</w:t>
      </w:r>
      <w:r>
        <w:rPr>
          <w:strike/>
        </w:rPr>
        <w:t xml:space="preserve">shall become</w:t>
      </w:r>
      <w:r>
        <w:t>))</w:t>
      </w:r>
      <w:r>
        <w:rPr/>
        <w:t xml:space="preserve"> </w:t>
      </w:r>
      <w:r>
        <w:rPr>
          <w:u w:val="single"/>
        </w:rPr>
        <w:t xml:space="preserve">becomes</w:t>
      </w:r>
      <w:r>
        <w:rPr/>
        <w:t xml:space="preserve"> final and subject to collection 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an adjudicative proceeding is requested, the </w:t>
      </w:r>
      <w:r>
        <w:t>((</w:t>
      </w:r>
      <w:r>
        <w:rPr>
          <w:strike/>
        </w:rPr>
        <w:t xml:space="preserve">department shall mail a copy of the notice of adjudicative proceeding to the parties</w:t>
      </w:r>
      <w:r>
        <w:t>))</w:t>
      </w:r>
      <w:r>
        <w:rPr/>
        <w:t xml:space="preserve"> </w:t>
      </w:r>
      <w:r>
        <w:rPr>
          <w:u w:val="single"/>
        </w:rPr>
        <w:t xml:space="preserve">office of administrative hearings must schedule a hearing. All persons included in the notice are entitled to participate in the hearing with full party rights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w:t>
      </w:r>
      <w:r>
        <w:t>((</w:t>
      </w:r>
      <w:r>
        <w:rPr>
          <w:strike/>
        </w:rPr>
        <w:t xml:space="preserve">either parent does not initiate</w:t>
      </w:r>
      <w:r>
        <w:t>))</w:t>
      </w:r>
      <w:r>
        <w:rPr/>
        <w:t xml:space="preserve"> </w:t>
      </w:r>
      <w:r>
        <w:rPr>
          <w:u w:val="single"/>
        </w:rPr>
        <w:t xml:space="preserve">no person included in the notice initiates</w:t>
      </w:r>
      <w:r>
        <w:rPr/>
        <w:t xml:space="preserve"> an action in superior court, and </w:t>
      </w:r>
      <w:r>
        <w:t>((</w:t>
      </w:r>
      <w:r>
        <w:rPr>
          <w:strike/>
        </w:rPr>
        <w:t xml:space="preserve">serve</w:t>
      </w:r>
      <w:r>
        <w:t>))</w:t>
      </w:r>
      <w:r>
        <w:rPr/>
        <w:t xml:space="preserve"> </w:t>
      </w:r>
      <w:r>
        <w:rPr>
          <w:u w:val="single"/>
        </w:rPr>
        <w:t xml:space="preserve">serves</w:t>
      </w:r>
      <w:r>
        <w:rPr/>
        <w:t xml:space="preserve"> notice of the action on the department and the other party to the support order within the twenty-day period, </w:t>
      </w:r>
      <w:r>
        <w:t>((</w:t>
      </w:r>
      <w:r>
        <w:rPr>
          <w:strike/>
        </w:rPr>
        <w:t xml:space="preserve">the parent shall</w:t>
      </w:r>
      <w:r>
        <w:t>))</w:t>
      </w:r>
      <w:r>
        <w:rPr/>
        <w:t xml:space="preserve"> </w:t>
      </w:r>
      <w:r>
        <w:rPr>
          <w:u w:val="single"/>
        </w:rPr>
        <w:t xml:space="preserve">all persons included in the notice must</w:t>
      </w:r>
      <w:r>
        <w:rPr/>
        <w:t xml:space="preserve"> be deemed to have made an election of remedies and </w:t>
      </w:r>
      <w:r>
        <w:t>((</w:t>
      </w:r>
      <w:r>
        <w:rPr>
          <w:strike/>
        </w:rPr>
        <w:t xml:space="preserve">shall be required to</w:t>
      </w:r>
      <w:r>
        <w:t>))</w:t>
      </w:r>
      <w:r>
        <w:rPr/>
        <w:t xml:space="preserve"> </w:t>
      </w:r>
      <w:r>
        <w:rPr>
          <w:u w:val="single"/>
        </w:rPr>
        <w:t xml:space="preserve">must</w:t>
      </w:r>
      <w:r>
        <w:rPr/>
        <w:t xml:space="preserve"> exhaust administrative remedies under this chapter with judicial review available as provided for in RCW 34.05.510 through 34.05.598.</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w:t>
      </w:r>
      <w:r>
        <w:t>((</w:t>
      </w:r>
      <w:r>
        <w:rPr>
          <w:strike/>
        </w:rPr>
        <w:t xml:space="preserve">adjudicative</w:t>
      </w:r>
      <w:r>
        <w:t>))</w:t>
      </w:r>
      <w:r>
        <w:rPr/>
        <w:t xml:space="preserve"> </w:t>
      </w:r>
      <w:r>
        <w:rPr>
          <w:u w:val="single"/>
        </w:rPr>
        <w:t xml:space="preserve">administrative</w:t>
      </w:r>
      <w:r>
        <w:rPr/>
        <w:t xml:space="preserve"> order entered in accordance with this section </w:t>
      </w:r>
      <w:r>
        <w:t>((</w:t>
      </w:r>
      <w:r>
        <w:rPr>
          <w:strike/>
        </w:rPr>
        <w:t xml:space="preserve">shall</w:t>
      </w:r>
      <w:r>
        <w:t>))</w:t>
      </w:r>
      <w:r>
        <w:rPr/>
        <w:t xml:space="preserve"> </w:t>
      </w:r>
      <w:r>
        <w:rPr>
          <w:u w:val="single"/>
        </w:rPr>
        <w:t xml:space="preserve">must</w:t>
      </w:r>
      <w:r>
        <w:rPr/>
        <w:t xml:space="preserve"> state</w:t>
      </w:r>
      <w:r>
        <w:rPr>
          <w:u w:val="single"/>
        </w:rPr>
        <w:t xml:space="preserve">:</w:t>
      </w:r>
    </w:p>
    <w:p>
      <w:pPr>
        <w:spacing w:before="0" w:after="0" w:line="408" w:lineRule="exact"/>
        <w:ind w:left="0" w:right="0" w:firstLine="576"/>
        <w:jc w:val="left"/>
      </w:pPr>
      <w:r>
        <w:rPr>
          <w:u w:val="single"/>
        </w:rPr>
        <w:t xml:space="preserve">(a) T</w:t>
      </w:r>
      <w:r>
        <w:rPr/>
        <w:t xml:space="preserve">he basis, rationale, or formula upon which the fixed dollar amounts established in the </w:t>
      </w:r>
      <w:r>
        <w:t>((</w:t>
      </w:r>
      <w:r>
        <w:rPr>
          <w:strike/>
        </w:rPr>
        <w:t xml:space="preserve">adjudicative</w:t>
      </w:r>
      <w:r>
        <w:t>))</w:t>
      </w:r>
      <w:r>
        <w:rPr/>
        <w:t xml:space="preserve"> order were based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The fixed dollar amount of current and future support obligation or the amount of the support debt, or both, determined under this section </w:t>
      </w:r>
      <w:r>
        <w:t>((</w:t>
      </w:r>
      <w:r>
        <w:rPr>
          <w:strike/>
        </w:rPr>
        <w:t xml:space="preserve">shall be</w:t>
      </w:r>
      <w:r>
        <w:t>))</w:t>
      </w:r>
      <w:r>
        <w:rPr/>
        <w:t xml:space="preserve"> </w:t>
      </w:r>
      <w:r>
        <w:rPr>
          <w:u w:val="single"/>
        </w:rPr>
        <w:t xml:space="preserve">is</w:t>
      </w:r>
      <w:r>
        <w:rPr/>
        <w:t xml:space="preserve"> subject to collection under this chapter and other applicable state statutes</w:t>
      </w:r>
      <w:r>
        <w:rPr>
          <w:u w:val="single"/>
        </w:rPr>
        <w:t xml:space="preserve">; and</w:t>
      </w:r>
    </w:p>
    <w:p>
      <w:pPr>
        <w:spacing w:before="0" w:after="0" w:line="408" w:lineRule="exact"/>
        <w:ind w:left="0" w:right="0" w:firstLine="576"/>
        <w:jc w:val="left"/>
      </w:pPr>
      <w:r>
        <w:rPr>
          <w:u w:val="single"/>
        </w:rPr>
        <w:t xml:space="preserve">(c)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w:t>
      </w:r>
      <w:r>
        <w:t>((</w:t>
      </w:r>
      <w:r>
        <w:rPr>
          <w:strike/>
        </w:rPr>
        <w:t xml:space="preserve">shall</w:t>
      </w:r>
      <w:r>
        <w:t>))</w:t>
      </w:r>
      <w:r>
        <w:rPr/>
        <w:t xml:space="preserve"> </w:t>
      </w:r>
      <w:r>
        <w:rPr>
          <w:u w:val="single"/>
        </w:rPr>
        <w:t xml:space="preserve">must</w:t>
      </w:r>
      <w:r>
        <w:rPr/>
        <w:t xml:space="preserve"> also provide for:</w:t>
      </w:r>
    </w:p>
    <w:p>
      <w:pPr>
        <w:spacing w:before="0" w:after="0" w:line="408" w:lineRule="exact"/>
        <w:ind w:left="0" w:right="0" w:firstLine="576"/>
        <w:jc w:val="left"/>
      </w:pPr>
      <w:r>
        <w:rPr/>
        <w:t xml:space="preserve">(a) An annual review of the support order if </w:t>
      </w:r>
      <w:r>
        <w:t>((</w:t>
      </w:r>
      <w:r>
        <w:rPr>
          <w:strike/>
        </w:rPr>
        <w:t xml:space="preserve">either</w:t>
      </w:r>
      <w:r>
        <w:t>))</w:t>
      </w:r>
      <w:r>
        <w:rPr/>
        <w:t xml:space="preserve"> the </w:t>
      </w:r>
      <w:r>
        <w:t>((</w:t>
      </w:r>
      <w:r>
        <w:rPr>
          <w:strike/>
        </w:rPr>
        <w:t xml:space="preserve">office of support enforcement</w:t>
      </w:r>
      <w:r>
        <w:t>))</w:t>
      </w:r>
      <w:r>
        <w:rPr/>
        <w:t xml:space="preserve"> </w:t>
      </w:r>
      <w:r>
        <w:rPr>
          <w:u w:val="single"/>
        </w:rPr>
        <w:t xml:space="preserve">department, the person required to pay support, the payee under the order,</w:t>
      </w:r>
      <w:r>
        <w:rPr/>
        <w:t xml:space="preserve"> or the </w:t>
      </w:r>
      <w:r>
        <w:t>((</w:t>
      </w:r>
      <w:r>
        <w:rPr>
          <w:strike/>
        </w:rPr>
        <w:t xml:space="preserve">parent</w:t>
      </w:r>
      <w:r>
        <w:t>))</w:t>
      </w:r>
      <w:r>
        <w:rPr/>
        <w:t xml:space="preserve"> </w:t>
      </w:r>
      <w:r>
        <w:rPr>
          <w:u w:val="single"/>
        </w:rPr>
        <w:t xml:space="preserve">person entitled to receive support</w:t>
      </w:r>
      <w:r>
        <w:rPr/>
        <w:t xml:space="preserve"> requests such a review; and</w:t>
      </w:r>
    </w:p>
    <w:p>
      <w:pPr>
        <w:spacing w:before="0" w:after="0" w:line="408" w:lineRule="exact"/>
        <w:ind w:left="0" w:right="0" w:firstLine="576"/>
        <w:jc w:val="left"/>
      </w:pPr>
      <w:r>
        <w:rPr/>
        <w:t xml:space="preserve">(b) A late </w:t>
      </w:r>
      <w:r>
        <w:t>((</w:t>
      </w:r>
      <w:r>
        <w:rPr>
          <w:strike/>
        </w:rPr>
        <w:t xml:space="preserve">adjudicative proceeding</w:t>
      </w:r>
      <w:r>
        <w:t>))</w:t>
      </w:r>
      <w:r>
        <w:rPr/>
        <w:t xml:space="preserve"> </w:t>
      </w:r>
      <w:r>
        <w:rPr>
          <w:u w:val="single"/>
        </w:rPr>
        <w:t xml:space="preserve">hearing</w:t>
      </w:r>
      <w:r>
        <w:rPr/>
        <w:t xml:space="preserve"> if </w:t>
      </w:r>
      <w:r>
        <w:t>((</w:t>
      </w:r>
      <w:r>
        <w:rPr>
          <w:strike/>
        </w:rPr>
        <w:t xml:space="preserve">the parent</w:t>
      </w:r>
      <w:r>
        <w:t>))</w:t>
      </w:r>
      <w:r>
        <w:rPr/>
        <w:t xml:space="preserve"> </w:t>
      </w:r>
      <w:r>
        <w:rPr>
          <w:u w:val="single"/>
        </w:rPr>
        <w:t xml:space="preserve">a person included in the notice</w:t>
      </w:r>
      <w:r>
        <w:rPr/>
        <w:t xml:space="preserve"> fails to file an application for an adjudicative proceeding in a timely manner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an annual review </w:t>
      </w:r>
      <w:r>
        <w:t>((</w:t>
      </w:r>
      <w:r>
        <w:rPr>
          <w:strike/>
        </w:rPr>
        <w:t xml:space="preserve">or late adjudicative proceeding</w:t>
      </w:r>
      <w:r>
        <w:t>))</w:t>
      </w:r>
      <w:r>
        <w:rPr/>
        <w:t xml:space="preserve"> is requested under subsection </w:t>
      </w:r>
      <w:r>
        <w:t>((</w:t>
      </w:r>
      <w:r>
        <w:rPr>
          <w:strike/>
        </w:rPr>
        <w:t xml:space="preserve">(12)</w:t>
      </w:r>
      <w:r>
        <w:t>))</w:t>
      </w:r>
      <w:r>
        <w:rPr/>
        <w:t xml:space="preserve"> </w:t>
      </w:r>
      <w:r>
        <w:rPr>
          <w:u w:val="single"/>
        </w:rPr>
        <w:t xml:space="preserve">(13)</w:t>
      </w:r>
      <w:r>
        <w:rPr/>
        <w:t xml:space="preserve"> of this section, the department </w:t>
      </w:r>
      <w:r>
        <w:t>((</w:t>
      </w:r>
      <w:r>
        <w:rPr>
          <w:strike/>
        </w:rPr>
        <w:t xml:space="preserve">shall mail</w:t>
      </w:r>
      <w:r>
        <w:t>))</w:t>
      </w:r>
      <w:r>
        <w:rPr/>
        <w:t xml:space="preserve"> </w:t>
      </w:r>
      <w:r>
        <w:rPr>
          <w:u w:val="single"/>
        </w:rPr>
        <w:t xml:space="preserve">may serve the notice of annual review of the administrative order based on the prior notice of support owed by mailing</w:t>
      </w:r>
      <w:r>
        <w:rPr/>
        <w:t xml:space="preserve"> a copy of the notice </w:t>
      </w:r>
      <w:r>
        <w:t>((</w:t>
      </w:r>
      <w:r>
        <w:rPr>
          <w:strike/>
        </w:rPr>
        <w:t xml:space="preserve">of adjudicative proceeding</w:t>
      </w:r>
      <w:r>
        <w:t>))</w:t>
      </w:r>
      <w:r>
        <w:rPr/>
        <w:t xml:space="preserve"> </w:t>
      </w:r>
      <w:r>
        <w:rPr>
          <w:u w:val="single"/>
        </w:rPr>
        <w:t xml:space="preserve">by regular mail</w:t>
      </w:r>
      <w:r>
        <w:rPr/>
        <w:t xml:space="preserve"> to the </w:t>
      </w:r>
      <w:r>
        <w:t>((</w:t>
      </w:r>
      <w:r>
        <w:rPr>
          <w:strike/>
        </w:rPr>
        <w:t xml:space="preserve">parties'</w:t>
      </w:r>
      <w:r>
        <w:t>))</w:t>
      </w:r>
      <w:r>
        <w:rPr/>
        <w:t xml:space="preserve"> last known address </w:t>
      </w:r>
      <w:r>
        <w:rPr>
          <w:u w:val="single"/>
        </w:rPr>
        <w:t xml:space="preserve">of all parties to the order</w:t>
      </w:r>
      <w:r>
        <w:rPr/>
        <w:t xml:space="preserve">. </w:t>
      </w:r>
    </w:p>
    <w:p>
      <w:pPr>
        <w:spacing w:before="0" w:after="0" w:line="408" w:lineRule="exact"/>
        <w:ind w:left="0" w:right="0" w:firstLine="576"/>
        <w:jc w:val="left"/>
      </w:pPr>
      <w:r>
        <w:t>((</w:t>
      </w:r>
      <w:r>
        <w:rPr>
          <w:strike/>
        </w:rPr>
        <w:t xml:space="preserve">(14)</w:t>
      </w:r>
      <w:r>
        <w:t>))</w:t>
      </w:r>
      <w:r>
        <w:rPr/>
        <w:t xml:space="preserve"> </w:t>
      </w:r>
      <w:r>
        <w:rPr>
          <w:u w:val="single"/>
        </w:rPr>
        <w:t xml:space="preserve">(15) If one of the parties requests a late hearing under subsection (13) of this section, the office of administrative hearings must schedule an adjudicative proceeding.</w:t>
      </w:r>
    </w:p>
    <w:p>
      <w:pPr>
        <w:spacing w:before="0" w:after="0" w:line="408" w:lineRule="exact"/>
        <w:ind w:left="0" w:right="0" w:firstLine="576"/>
        <w:jc w:val="left"/>
      </w:pPr>
      <w:r>
        <w:rPr>
          <w:u w:val="single"/>
        </w:rPr>
        <w:t xml:space="preserve">(16) An annual review under subsection (13) of this section is used to determine whether the expense remained the same, increased or decreased, and whether there is a discrepancy between the actual expense and the amount determined under the prior notice of support owed.</w:t>
      </w:r>
    </w:p>
    <w:p>
      <w:pPr>
        <w:spacing w:before="0" w:after="0" w:line="408" w:lineRule="exact"/>
        <w:ind w:left="0" w:right="0" w:firstLine="576"/>
        <w:jc w:val="left"/>
      </w:pPr>
      <w:r>
        <w:rPr>
          <w:u w:val="single"/>
        </w:rPr>
        <w:t xml:space="preserve">(a) If a change in the actual expense which was the basis for the most recent notice of support owed occurs before twelve months pass, any party to the order may request that the department accelerate the annual review described in subsection (13) of this section.</w:t>
      </w:r>
    </w:p>
    <w:p>
      <w:pPr>
        <w:spacing w:before="0" w:after="0" w:line="408" w:lineRule="exact"/>
        <w:ind w:left="0" w:right="0" w:firstLine="576"/>
        <w:jc w:val="left"/>
      </w:pPr>
      <w:r>
        <w:rPr>
          <w:u w:val="single"/>
        </w:rPr>
        <w:t xml:space="preserve">(b) The department may review any evidence presented by the person claiming that the expense has occurred and determine whether the change is likely to create a significant overpayment or underpayment if the department does not serve a new notice of support owed.</w:t>
      </w:r>
    </w:p>
    <w:p>
      <w:pPr>
        <w:spacing w:before="0" w:after="0" w:line="408" w:lineRule="exact"/>
        <w:ind w:left="0" w:right="0" w:firstLine="576"/>
        <w:jc w:val="left"/>
      </w:pPr>
      <w:r>
        <w:rPr>
          <w:u w:val="single"/>
        </w:rPr>
        <w:t xml:space="preserve">(c) Under appropriate circumstances, the department may accelerate the time for the review and serve a notice of support owed even if twelve months have not passed.</w:t>
      </w:r>
    </w:p>
    <w:p>
      <w:pPr>
        <w:spacing w:before="0" w:after="0" w:line="408" w:lineRule="exact"/>
        <w:ind w:left="0" w:right="0" w:firstLine="576"/>
        <w:jc w:val="left"/>
      </w:pPr>
      <w:r>
        <w:rPr>
          <w:u w:val="single"/>
        </w:rPr>
        <w:t xml:space="preserve">(17)</w:t>
      </w:r>
      <w:r>
        <w:rPr/>
        <w:t xml:space="preserve"> The department has rule-making authority to</w:t>
      </w:r>
      <w:r>
        <w:rPr>
          <w:u w:val="single"/>
        </w:rPr>
        <w:t xml:space="preserve">:</w:t>
      </w:r>
    </w:p>
    <w:p>
      <w:pPr>
        <w:spacing w:before="0" w:after="0" w:line="408" w:lineRule="exact"/>
        <w:ind w:left="0" w:right="0" w:firstLine="576"/>
        <w:jc w:val="left"/>
      </w:pPr>
      <w:r>
        <w:rPr>
          <w:u w:val="single"/>
        </w:rPr>
        <w:t xml:space="preserve">(a) E</w:t>
      </w:r>
      <w:r>
        <w:rPr/>
        <w:t xml:space="preserve">nact rules consistent with 42 U.S.C. Sec. 652(f) and 42 U.S.C. Sec. 666(a)(19) as amended by section 7307 of the deficit reduction act of 2005</w:t>
      </w:r>
      <w:r>
        <w:t>((</w:t>
      </w:r>
      <w:r>
        <w:rPr>
          <w:strike/>
        </w:rPr>
        <w:t xml:space="preserve">. Additionally, the department has rule-making authority to</w:t>
      </w:r>
      <w:r>
        <w:t>))</w:t>
      </w:r>
      <w:r>
        <w:rPr>
          <w:u w:val="single"/>
        </w:rPr>
        <w:t xml:space="preserve">;</w:t>
      </w:r>
    </w:p>
    <w:p>
      <w:pPr>
        <w:spacing w:before="0" w:after="0" w:line="408" w:lineRule="exact"/>
        <w:ind w:left="0" w:right="0" w:firstLine="576"/>
        <w:jc w:val="left"/>
      </w:pPr>
      <w:r>
        <w:rPr>
          <w:u w:val="single"/>
        </w:rPr>
        <w:t xml:space="preserve">(b) I</w:t>
      </w:r>
      <w:r>
        <w:rPr/>
        <w:t xml:space="preserve">mplement regulations required under 45 C.F.R. Parts 302, 303, 304, 305, and 308</w:t>
      </w:r>
      <w:r>
        <w:rPr>
          <w:u w:val="single"/>
        </w:rPr>
        <w:t xml:space="preserve">; and</w:t>
      </w:r>
    </w:p>
    <w:p>
      <w:pPr>
        <w:spacing w:before="0" w:after="0" w:line="408" w:lineRule="exact"/>
        <w:ind w:left="0" w:right="0" w:firstLine="576"/>
        <w:jc w:val="left"/>
      </w:pPr>
      <w:r>
        <w:rPr>
          <w:u w:val="single"/>
        </w:rPr>
        <w:t xml:space="preserve">(c) Implement the provisions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13 of this act take effect February 1, 2021.</w:t>
      </w:r>
    </w:p>
    <w:p/>
    <w:p>
      <w:pPr>
        <w:jc w:val="center"/>
      </w:pPr>
      <w:r>
        <w:rPr>
          <w:b/>
        </w:rPr>
        <w:t>--- END ---</w:t>
      </w:r>
    </w:p>
    <w:sectPr>
      <w:pgNumType w:start="1"/>
      <w:footerReference xmlns:r="http://schemas.openxmlformats.org/officeDocument/2006/relationships" r:id="R9c2dc5d17d2249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4344c8741b4d6e" /><Relationship Type="http://schemas.openxmlformats.org/officeDocument/2006/relationships/footer" Target="/word/footer1.xml" Id="R9c2dc5d17d2249b1" /></Relationships>
</file>