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e10b7f882342cb" /></Relationships>
</file>

<file path=word/document.xml><?xml version="1.0" encoding="utf-8"?>
<w:document xmlns:w="http://schemas.openxmlformats.org/wordprocessingml/2006/main">
  <w:body>
    <w:p>
      <w:pPr>
        <w:jc w:val="left"/>
      </w:pPr>
      <w:r>
        <w:rPr>
          <w:u w:val="single"/>
        </w:rPr>
        <w:t>HOUSE RESOLUTION NO. 2019-4610</w:t>
      </w:r>
      <w:r>
        <w:t xml:space="preserve">, by </w:t>
      </w:r>
      <w:r>
        <w:t>Representatives Chopp, Wilcox, Appleton, Barkis, Bergquist, Blake, Boehnke, Caldier, Callan, Chambers, Chandler, Chapman, Cody, Corry, Davis, DeBolt, Dent, Doglio, Dolan, Dufault, Dye, Entenman, Eslick, Fey, Fitzgibbon, Frame, Gildon, Goehner, Goodman, Graham, Gregerson, Griffey, Hansen, Harris, Hoff, Hudgins, Irwin, Jenkin, Jinkins, Kilduff, Kirby, Klippert, Kloba, Kraft, Kretz, Leavitt, Lekanoff, Lovick, MacEwen, Macri, Maycumber, McCaslin, Mead, Morgan, Morris, Mosbrucker, Orcutt, Ormsby, Ortiz-Self, Orwall, Paul, Pellicciotti, Peterson, Pettigrew, Pollet, Ramos, Reeves, Riccelli, Robinson, Rude, Ryu, Santos, Schmick, Sells, Senn, Shea, Shewmake, Slatter, Smith, Springer, Stanford, Steele, Stokesbary, Stonier, Sullivan, Sutherland, Tarleton, Thai, Tharinger, Valdez, Van Werven, Vick, Volz, Walen, Walsh, Wylie, Ybarra, and Young</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 American residents of Washington State; and</w:t>
      </w:r>
    </w:p>
    <w:p>
      <w:pPr>
        <w:spacing w:before="0" w:after="0" w:line="240" w:lineRule="exact"/>
        <w:ind w:left="0" w:right="0" w:firstLine="576"/>
        <w:jc w:val="left"/>
      </w:pPr>
      <w:r>
        <w:rPr/>
        <w:t xml:space="preserve">WHEREAS, The first civilian evacuation order gave Japanese Americans from Bainbridge Island less than one week to leave behind homes, personal belongings, farms, businesses, friends, and family and report to hastily constructed detention centers like Camp Harmony on the grounds of the Washington State fair in Puyallup; and</w:t>
      </w:r>
    </w:p>
    <w:p>
      <w:pPr>
        <w:spacing w:before="0" w:after="0" w:line="240" w:lineRule="exact"/>
        <w:ind w:left="0" w:right="0" w:firstLine="576"/>
        <w:jc w:val="left"/>
      </w:pPr>
      <w:r>
        <w:rPr/>
        <w:t xml:space="preserve">WHEREAS, This drastic course of action allegedly aimed to prevent acts of espionage and sabotage by Japanese 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 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 Americans fought to protect our constitutional rights and liberties through dissent, like University of Washington student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 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 American incarcerees,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House of Representatives pause to acknowledge the seventy-seventh anniversary of the signing of Executive Order 9066; to recognize and remember Japanese American veterans, incarcerees, and civil rights activists from the State of Washington, and to honor the lessons and blessings of liberty and justice for all;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Nisei Veterans Committee, Densho, the Japanese American Citizens League, the Japanese Cultural and Community Center of Washington State, and the Wing Luke Museum of the Asian Pacific American Experience.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4610 adopted by the House of Representatives</w:t>
      </w:r>
    </w:p>
    <w:p>
      <w:pPr>
        <w:spacing w:before="0" w:after="0" w:line="240" w:lineRule="exact"/>
        <w:ind w:left="0" w:right="0" w:firstLine="0"/>
        <w:jc w:val="center"/>
      </w:pPr>
      <w:r>
        <w:rPr/>
        <w:t xml:space="preserve">February 20,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b7fa00208048e9" /></Relationships>
</file>