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0bfe5360c400d" /></Relationships>
</file>

<file path=word/document.xml><?xml version="1.0" encoding="utf-8"?>
<w:document xmlns:w="http://schemas.openxmlformats.org/wordprocessingml/2006/main">
  <w:body>
    <w:p>
      <w:r>
        <w:t>S-0737.1</w:t>
      </w:r>
    </w:p>
    <w:p>
      <w:pPr>
        <w:jc w:val="center"/>
      </w:pPr>
      <w:r>
        <w:t>_______________________________________________</w:t>
      </w:r>
    </w:p>
    <w:p/>
    <w:p>
      <w:pPr>
        <w:jc w:val="center"/>
      </w:pPr>
      <w:r>
        <w:rPr>
          <w:b/>
        </w:rPr>
        <w:t>SENATE BILL 5222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Hunt, and Keiser</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financing and development of the whole Washington health trust to ensure all Washington residents can enroll in nonprofit health insurance coverage providing an essential set of health benefits; adding new sections to chapter 82.02 RCW; adding a new section to chapter 82.32 RCW; adding a new section to chapter 82.04 RCW; adding a new chapter to Title 43 RCW; adding a new chapter to Title 82 RCW; adding a new title to the Revised Code of Washington to be codified as Title 50B RCW; prescribing penalties; providing effective dates; providing a contingent effective date; and providing contingent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Universal Essential Health Benefits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UNIVERSAL COVERAGE PROTECTING HEALTH CARE CHOICES.</w:t>
      </w:r>
      <w:r>
        <w:t xml:space="preserve">  </w:t>
      </w:r>
      <w:r>
        <w:rPr/>
        <w:t xml:space="preserve">During this time of uncertainty affecting the future options for thousands of Washingtonians to retain their health care coverage and thousands who face high out-of-pocket costs, the people of the state of Washington declare their intention to create a single nonprofit health financing entity called the whole Washington health trust. The trust will simplify health care financing, eliminate administrative waste for providers, focus savings by promoting a health care delivery system that is responsive to the essential health needs of each county, and guarantee all residents may enroll for coverage of a single comprehensive set of essential health benefits as a basic human need, essential for a productive society.</w:t>
      </w:r>
    </w:p>
    <w:p>
      <w:pPr>
        <w:spacing w:before="0" w:after="0" w:line="408" w:lineRule="exact"/>
        <w:ind w:left="0" w:right="0" w:firstLine="576"/>
        <w:jc w:val="left"/>
      </w:pPr>
      <w:r>
        <w:rPr/>
        <w:t xml:space="preserve">(1) All residents of the state of Washington are eligible for coverage through this chapter.</w:t>
      </w:r>
    </w:p>
    <w:p>
      <w:pPr>
        <w:spacing w:before="0" w:after="0" w:line="408" w:lineRule="exact"/>
        <w:ind w:left="0" w:right="0" w:firstLine="576"/>
        <w:jc w:val="left"/>
      </w:pPr>
      <w:r>
        <w:rPr/>
        <w:t xml:space="preserve">(2) Individuals enrolled for essential health benefits under this chapter may obtain health services from any participating institution, agency, or individual qualified to provide the service including participating providers outside the state.</w:t>
      </w:r>
    </w:p>
    <w:p>
      <w:pPr>
        <w:spacing w:before="0" w:after="0" w:line="408" w:lineRule="exact"/>
        <w:ind w:left="0" w:right="0" w:firstLine="576"/>
        <w:jc w:val="left"/>
      </w:pPr>
      <w:r>
        <w:rPr/>
        <w:t xml:space="preserve">(3) Nothing in this chapter limits a resident's right to obtain coverage for health care benefits in excess of those available under the trust, including additional benefits that an employer may provide to employees or their dependents or to former employees or their dependents.</w:t>
      </w:r>
    </w:p>
    <w:p>
      <w:pPr>
        <w:spacing w:before="0" w:after="0" w:line="408" w:lineRule="exact"/>
        <w:ind w:left="0" w:right="0" w:firstLine="576"/>
        <w:jc w:val="left"/>
      </w:pPr>
      <w:r>
        <w:rPr/>
        <w:t xml:space="preserve">(4) No person shall, on the basis of race, color, national origin, age, disability, or sex, including sex stereotyping, gender identity, sexual orientation, and pregnancy and related medical conditions, be excluded from participation in, be denied the benefits of, or be subjected to discrimination by any participating provider or any entity conducting, administering, or funding a health program or activity, including contracts of insurance, under this chapter.</w:t>
      </w:r>
    </w:p>
    <w:p>
      <w:pPr>
        <w:spacing w:before="0" w:after="0" w:line="408" w:lineRule="exact"/>
        <w:ind w:left="0" w:right="0" w:firstLine="576"/>
        <w:jc w:val="left"/>
      </w:pPr>
      <w:r>
        <w:rPr/>
        <w:t xml:space="preserve">(5) Nothing in this chapter requires a health care provider to furnish any health care service that is outside the scope of his or her practice or, in the health care provider's reasonable clinical judgment, when not consistent with the accepted standard of care as described in RCW 7.70.040.</w:t>
      </w:r>
    </w:p>
    <w:p>
      <w:pPr>
        <w:spacing w:before="0" w:after="0" w:line="408" w:lineRule="exact"/>
        <w:ind w:left="0" w:right="0" w:firstLine="576"/>
        <w:jc w:val="left"/>
      </w:pPr>
      <w:r>
        <w:rPr/>
        <w:t xml:space="preserve">(6) Nothing in this chapter limits a provider's right to receive payments from sources other than the trust. However, any provider who does accept payment from the trust for a service must accept that payment, along with applicable copayments, as payment in full.</w:t>
      </w:r>
    </w:p>
    <w:p>
      <w:pPr>
        <w:spacing w:before="0" w:after="0" w:line="408" w:lineRule="exact"/>
        <w:ind w:left="0" w:right="0" w:firstLine="576"/>
        <w:jc w:val="left"/>
      </w:pPr>
      <w:r>
        <w:rPr/>
        <w:t xml:space="preserve">(7) Any provider, institutions, agency, or individual that is qualified to provide a health care service covered under this chapter, is entitled to participate and receive reimbursement as described in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whole Washington health trust, created in section 103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"Community health provider" means a qualified provider electing participation in the trust as a coordinating nonprofit health care provider to negotiate reimbursements based on quality and availability of services for residents in each county as described in section 109 of this act.</w:t>
      </w:r>
    </w:p>
    <w:p>
      <w:pPr>
        <w:spacing w:before="0" w:after="0" w:line="408" w:lineRule="exact"/>
        <w:ind w:left="0" w:right="0" w:firstLine="576"/>
        <w:jc w:val="left"/>
      </w:pPr>
      <w:r>
        <w:rPr/>
        <w:t xml:space="preserve">(6) "Department" means the Washington state department of health.</w:t>
      </w:r>
    </w:p>
    <w:p>
      <w:pPr>
        <w:spacing w:before="0" w:after="0" w:line="408" w:lineRule="exact"/>
        <w:ind w:left="0" w:right="0" w:firstLine="576"/>
        <w:jc w:val="left"/>
      </w:pPr>
      <w:r>
        <w:rPr/>
        <w:t xml:space="preserve">(7) "Eligible nonresident" shall be defined by the board of trustees created in section 104 of this act, and includes nonresident students attending college within the state, nonresidents employed within the state, and the dependents of eligible nonresidents.</w:t>
      </w:r>
    </w:p>
    <w:p>
      <w:pPr>
        <w:spacing w:before="0" w:after="0" w:line="408" w:lineRule="exact"/>
        <w:ind w:left="0" w:right="0" w:firstLine="576"/>
        <w:jc w:val="left"/>
      </w:pPr>
      <w:r>
        <w:rPr/>
        <w:t xml:space="preserve">(8)(a) "Employee" means an individual who is in the employment of an employer.</w:t>
      </w:r>
    </w:p>
    <w:p>
      <w:pPr>
        <w:spacing w:before="0" w:after="0" w:line="408" w:lineRule="exact"/>
        <w:ind w:left="0" w:right="0" w:firstLine="576"/>
        <w:jc w:val="left"/>
      </w:pPr>
      <w:r>
        <w:rPr/>
        <w:t xml:space="preserve">(b) "Employee" does not include employees of the federal government.</w:t>
      </w:r>
    </w:p>
    <w:p>
      <w:pPr>
        <w:spacing w:before="0" w:after="0" w:line="408" w:lineRule="exact"/>
        <w:ind w:left="0" w:right="0" w:firstLine="576"/>
        <w:jc w:val="left"/>
      </w:pPr>
      <w:r>
        <w:rPr/>
        <w:t xml:space="preserve">(9) "Employer" has the meaning provided in section 201 of this act.</w:t>
      </w:r>
    </w:p>
    <w:p>
      <w:pPr>
        <w:spacing w:before="0" w:after="0" w:line="408" w:lineRule="exact"/>
        <w:ind w:left="0" w:right="0" w:firstLine="576"/>
        <w:jc w:val="left"/>
      </w:pPr>
      <w:r>
        <w:rPr/>
        <w:t xml:space="preserve">(10) "Essential benefits package" means a single comprehensive health insurance covering essential health benefits.</w:t>
      </w:r>
    </w:p>
    <w:p>
      <w:pPr>
        <w:spacing w:before="0" w:after="0" w:line="408" w:lineRule="exact"/>
        <w:ind w:left="0" w:right="0" w:firstLine="576"/>
        <w:jc w:val="left"/>
      </w:pPr>
      <w:r>
        <w:rPr/>
        <w:t xml:space="preserve">(11) "Essential health benefits" means any of the following items and services provided on an inpatient or outpatient basis when medically necessary or appropriate for the maintenance of health or for the diagnosis, treatment, or rehabilitation of a health condition:</w:t>
      </w:r>
    </w:p>
    <w:p>
      <w:pPr>
        <w:spacing w:before="0" w:after="0" w:line="408" w:lineRule="exact"/>
        <w:ind w:left="0" w:right="0" w:firstLine="576"/>
        <w:jc w:val="left"/>
      </w:pPr>
      <w:r>
        <w:rPr/>
        <w:t xml:space="preserve">(a) Hospital services, including hospital-based outpatient care and twenty-four hour emergency services;</w:t>
      </w:r>
    </w:p>
    <w:p>
      <w:pPr>
        <w:spacing w:before="0" w:after="0" w:line="408" w:lineRule="exact"/>
        <w:ind w:left="0" w:right="0" w:firstLine="576"/>
        <w:jc w:val="left"/>
      </w:pPr>
      <w:r>
        <w:rPr/>
        <w:t xml:space="preserve">(b) Ambulatory primary and preventive care services, including chronic disease management;</w:t>
      </w:r>
    </w:p>
    <w:p>
      <w:pPr>
        <w:spacing w:before="0" w:after="0" w:line="408" w:lineRule="exact"/>
        <w:ind w:left="0" w:right="0" w:firstLine="576"/>
        <w:jc w:val="left"/>
      </w:pPr>
      <w:r>
        <w:rPr/>
        <w:t xml:space="preserve">(c) Prescription drugs, medical devices, and biological products;</w:t>
      </w:r>
    </w:p>
    <w:p>
      <w:pPr>
        <w:spacing w:before="0" w:after="0" w:line="408" w:lineRule="exact"/>
        <w:ind w:left="0" w:right="0" w:firstLine="576"/>
        <w:jc w:val="left"/>
      </w:pPr>
      <w:r>
        <w:rPr/>
        <w:t xml:space="preserve">(d) Mental health and substance abuse treatment services;</w:t>
      </w:r>
    </w:p>
    <w:p>
      <w:pPr>
        <w:spacing w:before="0" w:after="0" w:line="408" w:lineRule="exact"/>
        <w:ind w:left="0" w:right="0" w:firstLine="576"/>
        <w:jc w:val="left"/>
      </w:pPr>
      <w:r>
        <w:rPr/>
        <w:t xml:space="preserve">(e) Laboratory and other diagnostic services, including diagnostic imaging services;</w:t>
      </w:r>
    </w:p>
    <w:p>
      <w:pPr>
        <w:spacing w:before="0" w:after="0" w:line="408" w:lineRule="exact"/>
        <w:ind w:left="0" w:right="0" w:firstLine="576"/>
        <w:jc w:val="left"/>
      </w:pPr>
      <w:r>
        <w:rPr/>
        <w:t xml:space="preserve">(f) Reproductive, maternity, and newborn care;</w:t>
      </w:r>
    </w:p>
    <w:p>
      <w:pPr>
        <w:spacing w:before="0" w:after="0" w:line="408" w:lineRule="exact"/>
        <w:ind w:left="0" w:right="0" w:firstLine="576"/>
        <w:jc w:val="left"/>
      </w:pPr>
      <w:r>
        <w:rPr/>
        <w:t xml:space="preserve">(g) Pediatric primary and specialty care;</w:t>
      </w:r>
    </w:p>
    <w:p>
      <w:pPr>
        <w:spacing w:before="0" w:after="0" w:line="408" w:lineRule="exact"/>
        <w:ind w:left="0" w:right="0" w:firstLine="576"/>
        <w:jc w:val="left"/>
      </w:pPr>
      <w:r>
        <w:rPr/>
        <w:t xml:space="preserve">(h) Palliative care and end-of-life care services;</w:t>
      </w:r>
    </w:p>
    <w:p>
      <w:pPr>
        <w:spacing w:before="0" w:after="0" w:line="408" w:lineRule="exact"/>
        <w:ind w:left="0" w:right="0" w:firstLine="576"/>
        <w:jc w:val="left"/>
      </w:pPr>
      <w:r>
        <w:rPr/>
        <w:t xml:space="preserve">(i) Oral health, audiology, and vision services;</w:t>
      </w:r>
    </w:p>
    <w:p>
      <w:pPr>
        <w:spacing w:before="0" w:after="0" w:line="408" w:lineRule="exact"/>
        <w:ind w:left="0" w:right="0" w:firstLine="576"/>
        <w:jc w:val="left"/>
      </w:pPr>
      <w:r>
        <w:rPr/>
        <w:t xml:space="preserve">(j) Short-term rehabilitative and habilitative services and devices.</w:t>
      </w:r>
    </w:p>
    <w:p>
      <w:pPr>
        <w:spacing w:before="0" w:after="0" w:line="408" w:lineRule="exact"/>
        <w:ind w:left="0" w:right="0" w:firstLine="576"/>
        <w:jc w:val="left"/>
      </w:pPr>
      <w:r>
        <w:rPr/>
        <w:t xml:space="preserve">(12) "Essential health benefits-benchmark plan" means the set of benefits that an issuer must include in nongrandfathered plans offered in the individual or small group market in Washington state, as defined in section 1302 of the affordable care act and 45 C.F.R. 156.100.</w:t>
      </w:r>
    </w:p>
    <w:p>
      <w:pPr>
        <w:spacing w:before="0" w:after="0" w:line="408" w:lineRule="exact"/>
        <w:ind w:left="0" w:right="0" w:firstLine="576"/>
        <w:jc w:val="left"/>
      </w:pPr>
      <w:r>
        <w:rPr/>
        <w:t xml:space="preserve">(13)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(14) "Health care facility" or "facility" includes any of the following appropriately accredited entities: Hospices and home health agencies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ambulatory surgical facilities licensed under chapter 70.230 RCW; approved drug and alcohol treatment facilities certified by the department of social and health services; such other facilities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(15) "Income" means the adjusted gross household income for federal income tax purposes.</w:t>
      </w:r>
    </w:p>
    <w:p>
      <w:pPr>
        <w:spacing w:before="0" w:after="0" w:line="408" w:lineRule="exact"/>
        <w:ind w:left="0" w:right="0" w:firstLine="576"/>
        <w:jc w:val="left"/>
      </w:pPr>
      <w:r>
        <w:rPr/>
        <w:t xml:space="preserve">(16)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(17) "Native American" means an American Indian or Alaska native as defined under 25 U.S.C. Sec. 1603.</w:t>
      </w:r>
    </w:p>
    <w:p>
      <w:pPr>
        <w:spacing w:before="0" w:after="0" w:line="408" w:lineRule="exact"/>
        <w:ind w:left="0" w:right="0" w:firstLine="576"/>
        <w:jc w:val="left"/>
      </w:pPr>
      <w:r>
        <w:rPr/>
        <w:t xml:space="preserve">(18) "Participating provider" means a person, health care provider, practitioner, health care facility, or entity acting within their scope of practice that has negotiated a written contract to participate and receive reimbursement as described in section 109 of this act.</w:t>
      </w:r>
    </w:p>
    <w:p>
      <w:pPr>
        <w:spacing w:before="0" w:after="0" w:line="408" w:lineRule="exact"/>
        <w:ind w:left="0" w:right="0" w:firstLine="576"/>
        <w:jc w:val="left"/>
      </w:pPr>
      <w:r>
        <w:rPr/>
        <w:t xml:space="preserve">(19) "Qualified provider" means a person, health care provider, practitioner, health care facility, or entity acting within their scope of practice who is licensed or certified and meets: (a) All the requirements of state law to provide such services in the state where the services are provided; and (b) applicable requirements of federal law to provide such services. "Qualified provider" includes a licensed or certified hospital, clinic, health maintenance organization, or nursing home or an officer, director, employee, or agent thereof acting in the course and scope of his or her employment.</w:t>
      </w:r>
    </w:p>
    <w:p>
      <w:pPr>
        <w:spacing w:before="0" w:after="0" w:line="408" w:lineRule="exact"/>
        <w:ind w:left="0" w:right="0" w:firstLine="576"/>
        <w:jc w:val="left"/>
      </w:pPr>
      <w:r>
        <w:rPr/>
        <w:t xml:space="preserve">(20) "Resident" means an individual who presents evidence of established permanent residency in the state of Washington, who did not enter the state for the primary purpose of obtaining health services, and who meets residency requirements consistent with RCW 46.16A.140.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(21) "Trust" means the whole Washington health trust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WHOLE WASHINGTON HEALTH TRUST.</w:t>
      </w:r>
      <w:r>
        <w:t xml:space="preserve">  </w:t>
      </w:r>
      <w:r>
        <w:rPr/>
        <w:t xml:space="preserve">The whole Washington health trust is created within the department. The purpose of the trust is to provide coverage for a set of essential health benefits to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OF TRUSTEES.</w:t>
      </w:r>
      <w:r>
        <w:t xml:space="preserve">  </w:t>
      </w:r>
      <w:r>
        <w:rPr/>
        <w:t xml:space="preserve">(1) The trust must be governed by a board of trustees consisting of nine members with expertise in health care financing and delivery and representing Washington citizens, business, labor, and health professions. Trustees must include individuals with knowledge of the health care needs of diverse populations, including low-income, Native American, undocumented, non-English speaking, disabled, rural, and other minority populations. Members of the board must have no pecuniary interest in any business subject to regulation by the board.</w:t>
      </w:r>
    </w:p>
    <w:p>
      <w:pPr>
        <w:spacing w:before="0" w:after="0" w:line="408" w:lineRule="exact"/>
        <w:ind w:left="0" w:right="0" w:firstLine="576"/>
        <w:jc w:val="left"/>
      </w:pPr>
      <w:r>
        <w:rPr/>
        <w:t xml:space="preserve">(2)(a) By March 1, 2020, the insurance commissioner and each of the two largest caucuses in both the house of representatives and the senate shall submit to the governor a list of five nominees who are not legislators or employees of the state or its political subdivisions, with no caucus or the insurance commissioner submitting the same nominee.</w:t>
      </w:r>
    </w:p>
    <w:p>
      <w:pPr>
        <w:spacing w:before="0" w:after="0" w:line="408" w:lineRule="exact"/>
        <w:ind w:left="0" w:right="0" w:firstLine="576"/>
        <w:jc w:val="left"/>
      </w:pPr>
      <w:r>
        <w:rPr/>
        <w:t xml:space="preserve">(b) By May 15, 2020, the governor shall appoint the initial trustees. The governor shall appoint one trustee from each of the lists submitted by the house of representatives and the senate and the insurance commissioner. If a caucus or the insurance commissioner fails to submit a list as required in (a) of this subsection or if the nominees on the list do not meet the qualifications specified in subsection (1) of this section, the governor shall appoint a substitute trustee meeting the qualifications specified in subsection (1) of this section at the governor's discretion. The governor shall appoint the remaining trustees meeting the qualifications specified in subsection (1) of this section at his or her discretion.</w:t>
      </w:r>
    </w:p>
    <w:p>
      <w:pPr>
        <w:spacing w:before="0" w:after="0" w:line="408" w:lineRule="exact"/>
        <w:ind w:left="0" w:right="0" w:firstLine="576"/>
        <w:jc w:val="left"/>
      </w:pPr>
      <w:r>
        <w:rPr/>
        <w:t xml:space="preserve">(c) Of the initial trustees, three shall be appointed to terms of two years, three shall be appointed to terms of four years, and three shall be appointed to terms of six years. Thereafter, trustees shall be appointed to six-year terms. Trustees may be appointed to multiple terms.</w:t>
      </w:r>
    </w:p>
    <w:p>
      <w:pPr>
        <w:spacing w:before="0" w:after="0" w:line="408" w:lineRule="exact"/>
        <w:ind w:left="0" w:right="0" w:firstLine="576"/>
        <w:jc w:val="left"/>
      </w:pPr>
      <w:r>
        <w:rPr/>
        <w:t xml:space="preserve">(d) The governor shall appoint one of the initial trustees as the chair of the board. The board shall elect its own chair from its members upon the expiration of the term of the initial chair or his or her departure from the board. The term of a chair elected by the board expires upon the expiration of his or her term on the board.</w:t>
      </w:r>
    </w:p>
    <w:p>
      <w:pPr>
        <w:spacing w:before="0" w:after="0" w:line="408" w:lineRule="exact"/>
        <w:ind w:left="0" w:right="0" w:firstLine="576"/>
        <w:jc w:val="left"/>
      </w:pPr>
      <w:r>
        <w:rPr/>
        <w:t xml:space="preserve">(3) If convinced by a preponderance of the evidence in a due process hearing that a trustee has failed to perform required duties or has a conflict with the public interest, the governor may remove that trustee and appoint another to serve the unexpired term.</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his or her replacement must be appointed from a list of five nominees submitted by that caucus within thirty days after the vacancy occurs. If the caucus or the insurance commissioner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before the expiration of his or her term shall serve only the duration of the unexpired term.</w:t>
      </w:r>
    </w:p>
    <w:p>
      <w:pPr>
        <w:spacing w:before="0" w:after="0" w:line="408" w:lineRule="exact"/>
        <w:ind w:left="0" w:right="0" w:firstLine="576"/>
        <w:jc w:val="left"/>
      </w:pPr>
      <w:r>
        <w:rPr/>
        <w:t xml:space="preserve">(5) The initial board shall convene no later than three months following the initial appointment.</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Six trustees constitute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COMMITTEES.</w:t>
      </w:r>
      <w:r>
        <w:t xml:space="preserve">  </w:t>
      </w:r>
      <w:r>
        <w:rPr/>
        <w:t xml:space="preserve">(1) Subject to the approval of the board, the chair shall appoint three standing advisory
committees:</w:t>
      </w:r>
    </w:p>
    <w:p>
      <w:pPr>
        <w:spacing w:before="0" w:after="0" w:line="408" w:lineRule="exact"/>
        <w:ind w:left="0" w:right="0" w:firstLine="576"/>
        <w:jc w:val="left"/>
      </w:pPr>
      <w:r>
        <w:rPr/>
        <w:t xml:space="preserve">(a) A finance committee consisting of financial experts from the office of financial management, the office of the state treasurer, the employment security department, and the office of the insurance commissioner. The finance committee shall recommend specific details for major budget decisions and for appropriations, taxes, and other funding legislation necessary to conduct the operations of the whole Washington health trust;</w:t>
      </w:r>
    </w:p>
    <w:p>
      <w:pPr>
        <w:spacing w:before="0" w:after="0" w:line="408" w:lineRule="exact"/>
        <w:ind w:left="0" w:right="0" w:firstLine="576"/>
        <w:jc w:val="left"/>
      </w:pPr>
      <w:r>
        <w:rPr/>
        <w:t xml:space="preserve">(b) A citizen committee consisting of balanced representation from health experts, business, labor, and consumers. The citizen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provider committee consisting of members with broad experience in and knowledge of health care delivery, research, and policy, as well as public and private funding of health care services. The provider committee shall make recommendations to the board on issues related to scope of covered benefits, quality improvement, continuity of care, resource utilization, and other issues as requested by the board.</w:t>
      </w:r>
    </w:p>
    <w:p>
      <w:pPr>
        <w:spacing w:before="0" w:after="0" w:line="408" w:lineRule="exact"/>
        <w:ind w:left="0" w:right="0" w:firstLine="576"/>
        <w:jc w:val="left"/>
      </w:pPr>
      <w:r>
        <w:rPr/>
        <w:t xml:space="preserve">(2) The board shall consult with the citizen committee at least quarterly, receive its reports and recommendations, and then report to the governor and legislature at least annually on board actions in response to citizen committee recommendations. The board shall regularly seek financial recommendations from the finance committee to establish and maintain the solvency of the trust. The board shall consult with the provider committee to promote development of policy and procedures for administration of reimbursements, negotiations for reimbursements, and related documentation.</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AUTHORITIES OF THE BOARD CHAIR.</w:t>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THE BOARD.</w:t>
      </w:r>
      <w:r>
        <w:t xml:space="preserve">  </w:t>
      </w:r>
      <w:r>
        <w:rPr/>
        <w:t xml:space="preserve">(1) With advice from the citizen committee and the provider committee, the board shall:</w:t>
      </w:r>
    </w:p>
    <w:p>
      <w:pPr>
        <w:spacing w:before="0" w:after="0" w:line="408" w:lineRule="exact"/>
        <w:ind w:left="0" w:right="0" w:firstLine="576"/>
        <w:jc w:val="left"/>
      </w:pPr>
      <w:r>
        <w:rPr/>
        <w:t xml:space="preserve">(a) Establish a single comprehensive essential benefits package covering essential health benefits to be financed by the trust, as provided in section 108 of this act;</w:t>
      </w:r>
    </w:p>
    <w:p>
      <w:pPr>
        <w:spacing w:before="0" w:after="0" w:line="408" w:lineRule="exact"/>
        <w:ind w:left="0" w:right="0" w:firstLine="576"/>
        <w:jc w:val="left"/>
      </w:pPr>
      <w:r>
        <w:rPr/>
        <w:t xml:space="preserve">(b) Subject to the funding mechanisms established under this chapter, seek all necessary waivers so that current federal and state payments for health services to residents will be paid directly to the trust;</w:t>
      </w:r>
    </w:p>
    <w:p>
      <w:pPr>
        <w:spacing w:before="0" w:after="0" w:line="408" w:lineRule="exact"/>
        <w:ind w:left="0" w:right="0" w:firstLine="576"/>
        <w:jc w:val="left"/>
      </w:pPr>
      <w:r>
        <w:rPr/>
        <w:t xml:space="preserve">(c) Establish premiums necessary to operate the trust and make rules, policies, guidelines, and timetables needed for the trust to finance the essential benefits package for residents starting November 1, 2020;</w:t>
      </w:r>
    </w:p>
    <w:p>
      <w:pPr>
        <w:spacing w:before="0" w:after="0" w:line="408" w:lineRule="exact"/>
        <w:ind w:left="0" w:right="0" w:firstLine="576"/>
        <w:jc w:val="left"/>
      </w:pPr>
      <w:r>
        <w:rPr/>
        <w:t xml:space="preserve">(d) Develop or contract for development of a statewide, anonymous health care data system;</w:t>
      </w:r>
    </w:p>
    <w:p>
      <w:pPr>
        <w:spacing w:before="0" w:after="0" w:line="408" w:lineRule="exact"/>
        <w:ind w:left="0" w:right="0" w:firstLine="576"/>
        <w:jc w:val="left"/>
      </w:pPr>
      <w:r>
        <w:rPr/>
        <w:t xml:space="preserve">(e) Develop health care practice guidelines and quality standards for the trust;</w:t>
      </w:r>
    </w:p>
    <w:p>
      <w:pPr>
        <w:spacing w:before="0" w:after="0" w:line="408" w:lineRule="exact"/>
        <w:ind w:left="0" w:right="0" w:firstLine="576"/>
        <w:jc w:val="left"/>
      </w:pPr>
      <w:r>
        <w:rPr/>
        <w:t xml:space="preserve">(f) Develop policies to protect confidentiality of patient's records throughout the health care delivery system and the claims payment system;</w:t>
      </w:r>
    </w:p>
    <w:p>
      <w:pPr>
        <w:spacing w:before="0" w:after="0" w:line="408" w:lineRule="exact"/>
        <w:ind w:left="0" w:right="0" w:firstLine="576"/>
        <w:jc w:val="left"/>
      </w:pPr>
      <w:r>
        <w:rPr/>
        <w:t xml:space="preserve">(g) Make rules for eligible nonresidents;</w:t>
      </w:r>
    </w:p>
    <w:p>
      <w:pPr>
        <w:spacing w:before="0" w:after="0" w:line="408" w:lineRule="exact"/>
        <w:ind w:left="0" w:right="0" w:firstLine="576"/>
        <w:jc w:val="left"/>
      </w:pPr>
      <w:r>
        <w:rPr/>
        <w:t xml:space="preserve">(h) Develop or contract for development of an efficient enrollment mechanism for all who are eligible;</w:t>
      </w:r>
    </w:p>
    <w:p>
      <w:pPr>
        <w:spacing w:before="0" w:after="0" w:line="408" w:lineRule="exact"/>
        <w:ind w:left="0" w:right="0" w:firstLine="576"/>
        <w:jc w:val="left"/>
      </w:pPr>
      <w:r>
        <w:rPr/>
        <w:t xml:space="preserve">(i) Develop or contract for development of a streamlined uniform claims processing system that must pay providers in a timely manner for covered health services;</w:t>
      </w:r>
    </w:p>
    <w:p>
      <w:pPr>
        <w:spacing w:before="0" w:after="0" w:line="408" w:lineRule="exact"/>
        <w:ind w:left="0" w:right="0" w:firstLine="576"/>
        <w:jc w:val="left"/>
      </w:pPr>
      <w:r>
        <w:rPr/>
        <w:t xml:space="preserve">(j) Develop appeals procedures for residents and providers;</w:t>
      </w:r>
    </w:p>
    <w:p>
      <w:pPr>
        <w:spacing w:before="0" w:after="0" w:line="408" w:lineRule="exact"/>
        <w:ind w:left="0" w:right="0" w:firstLine="576"/>
        <w:jc w:val="left"/>
      </w:pPr>
      <w:r>
        <w:rPr/>
        <w:t xml:space="preserve">(k) Integrate functions with other state agencies;</w:t>
      </w:r>
    </w:p>
    <w:p>
      <w:pPr>
        <w:spacing w:before="0" w:after="0" w:line="408" w:lineRule="exact"/>
        <w:ind w:left="0" w:right="0" w:firstLine="576"/>
        <w:jc w:val="left"/>
      </w:pPr>
      <w:r>
        <w:rPr/>
        <w:t xml:space="preserve">(l) Work to balance benefits and provider payments with revenues, and develop effective measures to control excessive and unnecessary health care costs;</w:t>
      </w:r>
    </w:p>
    <w:p>
      <w:pPr>
        <w:spacing w:before="0" w:after="0" w:line="408" w:lineRule="exact"/>
        <w:ind w:left="0" w:right="0" w:firstLine="576"/>
        <w:jc w:val="left"/>
      </w:pPr>
      <w:r>
        <w:rPr/>
        <w:t xml:space="preserve">(m) Address nonfinancial barriers to health care access;</w:t>
      </w:r>
    </w:p>
    <w:p>
      <w:pPr>
        <w:spacing w:before="0" w:after="0" w:line="408" w:lineRule="exact"/>
        <w:ind w:left="0" w:right="0" w:firstLine="576"/>
        <w:jc w:val="left"/>
      </w:pPr>
      <w:r>
        <w:rPr/>
        <w:t xml:space="preserve">(n) Monitor population migration into Washington state to detect any trends related to availability of universal health care coverage; and</w:t>
      </w:r>
    </w:p>
    <w:p>
      <w:pPr>
        <w:spacing w:before="0" w:after="0" w:line="408" w:lineRule="exact"/>
        <w:ind w:left="0" w:right="0" w:firstLine="576"/>
        <w:jc w:val="left"/>
      </w:pPr>
      <w:r>
        <w:rPr/>
        <w:t xml:space="preserve">(o) Develop an annual budget for the trust.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COMPREHENSIVE ESSENTIAL HEALTH BENEFITS PACKAGE.</w:t>
      </w:r>
      <w:r>
        <w:t xml:space="preserve">  </w:t>
      </w:r>
      <w:r>
        <w:rPr/>
        <w:t xml:space="preserve">(1) The board shall establish a single comprehensive essential benefits package covering essential health benefits that are effective and necessary for the good health of residents and that emphasize preventive, primary, and integrated health care. The board shall ensure that the essential benefits package constitutes minimum essential coverage for purposes of the federal patient protection and affordable care act.</w:t>
      </w:r>
    </w:p>
    <w:p>
      <w:pPr>
        <w:spacing w:before="0" w:after="0" w:line="408" w:lineRule="exact"/>
        <w:ind w:left="0" w:right="0" w:firstLine="576"/>
        <w:jc w:val="left"/>
      </w:pPr>
      <w:r>
        <w:rPr/>
        <w:t xml:space="preserve">(2) The department shall, on an ongoing and regular basis, evaluate whether the essential health benefits should be improved or adjusted to promote the health of beneficiaries, account for changes in medical practice or new information from medical research, or respond to other relevant developments in health science, and shall make recommendations to the legislature regarding any such improvements or adjustments.</w:t>
      </w:r>
    </w:p>
    <w:p>
      <w:pPr>
        <w:spacing w:before="0" w:after="0" w:line="408" w:lineRule="exact"/>
        <w:ind w:left="0" w:right="0" w:firstLine="576"/>
        <w:jc w:val="left"/>
      </w:pPr>
      <w:r>
        <w:rPr/>
        <w:t xml:space="preserve">(3) Subject to a financial analysis demonstrating ongoing sufficient funds in the trust, long-term care shall be a covered benefit on January 1, 2023. Long-term care coverage shall include a uniform initial assessment and coordination between home health, adult day care, and nursing home services, and other treatment alternatives. The board may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must establish:</w:t>
      </w:r>
    </w:p>
    <w:p>
      <w:pPr>
        <w:spacing w:before="0" w:after="0" w:line="408" w:lineRule="exact"/>
        <w:ind w:left="0" w:right="0" w:firstLine="576"/>
        <w:jc w:val="left"/>
      </w:pPr>
      <w:r>
        <w:rPr/>
        <w:t xml:space="preserve">(a) A long-term care benefits package; and</w:t>
      </w:r>
    </w:p>
    <w:p>
      <w:pPr>
        <w:spacing w:before="0" w:after="0" w:line="408" w:lineRule="exact"/>
        <w:ind w:left="0" w:right="0" w:firstLine="576"/>
        <w:jc w:val="left"/>
      </w:pPr>
      <w:r>
        <w:rPr/>
        <w:t xml:space="preserve">(b) Eligibility requirements at least as generous as the medicaid standards for Washington on the effective date of this section.</w:t>
      </w:r>
    </w:p>
    <w:p>
      <w:pPr>
        <w:spacing w:before="0" w:after="0" w:line="408" w:lineRule="exact"/>
        <w:ind w:left="0" w:right="0" w:firstLine="576"/>
        <w:jc w:val="left"/>
      </w:pPr>
      <w:r>
        <w:rPr/>
        <w:t xml:space="preserve">(5) When the board establishes a long-term care benefits package beyond what is described in subsection (4) of this section, the board, in coordination with the office of the insurance commissioner, shall examine possible remedies for residents who have made previous payments for long-term care insurance.</w:t>
      </w:r>
    </w:p>
    <w:p>
      <w:pPr>
        <w:spacing w:before="0" w:after="0" w:line="408" w:lineRule="exact"/>
        <w:ind w:left="0" w:right="0" w:firstLine="576"/>
        <w:jc w:val="left"/>
      </w:pPr>
      <w:r>
        <w:rPr/>
        <w:t xml:space="preserve">(6) The board shall submit to the governor and legislature by December 1, 2020, and by December 1st of the following years:</w:t>
      </w:r>
    </w:p>
    <w:p>
      <w:pPr>
        <w:spacing w:before="0" w:after="0" w:line="408" w:lineRule="exact"/>
        <w:ind w:left="0" w:right="0" w:firstLine="576"/>
        <w:jc w:val="left"/>
      </w:pPr>
      <w:r>
        <w:rPr/>
        <w:t xml:space="preserve">(a) The essential benefits package; and</w:t>
      </w:r>
    </w:p>
    <w:p>
      <w:pPr>
        <w:spacing w:before="0" w:after="0" w:line="408" w:lineRule="exact"/>
        <w:ind w:left="0" w:right="0" w:firstLine="576"/>
        <w:jc w:val="left"/>
      </w:pPr>
      <w:r>
        <w:rPr/>
        <w:t xml:space="preserve">(b) An actuarial analysis of the cost of the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PARTICIPATING PROVIDERS.</w:t>
      </w:r>
      <w:r>
        <w:t xml:space="preserve">  </w:t>
      </w:r>
      <w:r>
        <w:rPr/>
        <w:t xml:space="preserve">(1) The board, in coordination with the health care authority, shall adopt rules and mechanisms permitting qualified providers to collectively negotiate budgets, payment schedules, and other terms and conditions of trust participation.</w:t>
      </w:r>
    </w:p>
    <w:p>
      <w:pPr>
        <w:spacing w:before="0" w:after="0" w:line="408" w:lineRule="exact"/>
        <w:ind w:left="0" w:right="0" w:firstLine="576"/>
        <w:jc w:val="left"/>
      </w:pPr>
      <w:r>
        <w:rPr/>
        <w:t xml:space="preserve">(2) The board, in coordination with the health care authority and on an annual basis, shall collectively negotiate reimbursement rates with qualified providers not participating as community health providers on a fee-for-service or on a case-rate basis or on a combination of bases.</w:t>
      </w:r>
    </w:p>
    <w:p>
      <w:pPr>
        <w:spacing w:before="0" w:after="0" w:line="408" w:lineRule="exact"/>
        <w:ind w:left="0" w:right="0" w:firstLine="576"/>
        <w:jc w:val="left"/>
      </w:pPr>
      <w:r>
        <w:rPr/>
        <w:t xml:space="preserve">(3) Any qualified provider operating as a public hospital or health care facility or public or private nonprofit 501(c) organization with five or more individual practitioners coordinating to deliver essential health benefits may elect to participate as a community health provider.</w:t>
      </w:r>
    </w:p>
    <w:p>
      <w:pPr>
        <w:spacing w:before="0" w:after="0" w:line="408" w:lineRule="exact"/>
        <w:ind w:left="0" w:right="0" w:firstLine="576"/>
        <w:jc w:val="left"/>
      </w:pPr>
      <w:r>
        <w:rPr/>
        <w:t xml:space="preserve">(4) The board, in coordination with the health care authority, shall annually negotiate with each community health provider a prospective global budget for operational and other costs to be covered by the trust. Hospitals and other health care facilities shall be paid on a fee-for-service or case-rate basis, within the limits of their prospective annual budget. Individual practitioners who are employed by a community health provider may be paid by salary.</w:t>
      </w:r>
    </w:p>
    <w:p>
      <w:pPr>
        <w:spacing w:before="0" w:after="0" w:line="408" w:lineRule="exact"/>
        <w:ind w:left="0" w:right="0" w:firstLine="576"/>
        <w:jc w:val="left"/>
      </w:pPr>
      <w:r>
        <w:rPr/>
        <w:t xml:space="preserve">(5) The board shall make appropriate considerations and recommendations during annual negotiations with community health providers including:</w:t>
      </w:r>
    </w:p>
    <w:p>
      <w:pPr>
        <w:spacing w:before="0" w:after="0" w:line="408" w:lineRule="exact"/>
        <w:ind w:left="0" w:right="0" w:firstLine="576"/>
        <w:jc w:val="left"/>
      </w:pPr>
      <w:r>
        <w:rPr/>
        <w:t xml:space="preserve">(a) Regional health needs of residents in each county;</w:t>
      </w:r>
    </w:p>
    <w:p>
      <w:pPr>
        <w:spacing w:before="0" w:after="0" w:line="408" w:lineRule="exact"/>
        <w:ind w:left="0" w:right="0" w:firstLine="576"/>
        <w:jc w:val="left"/>
      </w:pPr>
      <w:r>
        <w:rPr/>
        <w:t xml:space="preserve">(b) The scope of services offered by provider;</w:t>
      </w:r>
    </w:p>
    <w:p>
      <w:pPr>
        <w:spacing w:before="0" w:after="0" w:line="408" w:lineRule="exact"/>
        <w:ind w:left="0" w:right="0" w:firstLine="576"/>
        <w:jc w:val="left"/>
      </w:pPr>
      <w:r>
        <w:rPr/>
        <w:t xml:space="preserve">(c) Quality and effectiveness of care standards and safety policies utilized by the provider;</w:t>
      </w:r>
    </w:p>
    <w:p>
      <w:pPr>
        <w:spacing w:before="0" w:after="0" w:line="408" w:lineRule="exact"/>
        <w:ind w:left="0" w:right="0" w:firstLine="576"/>
        <w:jc w:val="left"/>
      </w:pPr>
      <w:r>
        <w:rPr/>
        <w:t xml:space="preserve">(d) Quality of employment for those employed by the provider; and</w:t>
      </w:r>
    </w:p>
    <w:p>
      <w:pPr>
        <w:spacing w:before="0" w:after="0" w:line="408" w:lineRule="exact"/>
        <w:ind w:left="0" w:right="0" w:firstLine="576"/>
        <w:jc w:val="left"/>
      </w:pPr>
      <w:r>
        <w:rPr/>
        <w:t xml:space="preserve">(e) provider coordination with the department of social and health services on delivery of needs-based assistance for which residents in the county are eligible.</w:t>
      </w:r>
    </w:p>
    <w:p>
      <w:pPr>
        <w:spacing w:before="0" w:after="0" w:line="408" w:lineRule="exact"/>
        <w:ind w:left="0" w:right="0" w:firstLine="576"/>
        <w:jc w:val="left"/>
      </w:pPr>
      <w:r>
        <w:rPr/>
        <w:t xml:space="preserve">(6) The board shall study the feasibility of paying by capitation to providers, and how enrollment would take place under capitation.</w:t>
      </w:r>
    </w:p>
    <w:p>
      <w:pPr>
        <w:spacing w:before="0" w:after="0" w:line="408" w:lineRule="exact"/>
        <w:ind w:left="0" w:right="0" w:firstLine="576"/>
        <w:jc w:val="left"/>
      </w:pPr>
      <w:r>
        <w:rPr/>
        <w:t xml:space="preserve">(7) The board shall adopt rules ensuring that payment schedules and procedures for mental health services are comparable to other health care services included in the essential benefits package.</w:t>
      </w:r>
    </w:p>
    <w:p>
      <w:pPr>
        <w:spacing w:before="0" w:after="0" w:line="408" w:lineRule="exact"/>
        <w:ind w:left="0" w:right="0" w:firstLine="576"/>
        <w:jc w:val="left"/>
      </w:pPr>
      <w:r>
        <w:rPr/>
        <w:t xml:space="preserve">(8) The board shall study and develop provider payment methods that:</w:t>
      </w:r>
    </w:p>
    <w:p>
      <w:pPr>
        <w:spacing w:before="0" w:after="0" w:line="408" w:lineRule="exact"/>
        <w:ind w:left="0" w:right="0" w:firstLine="576"/>
        <w:jc w:val="left"/>
      </w:pPr>
      <w:r>
        <w:rPr/>
        <w:t xml:space="preserve">(a) Encourage an integrated multispecialty approach to disease management;</w:t>
      </w:r>
    </w:p>
    <w:p>
      <w:pPr>
        <w:spacing w:before="0" w:after="0" w:line="408" w:lineRule="exact"/>
        <w:ind w:left="0" w:right="0" w:firstLine="576"/>
        <w:jc w:val="left"/>
      </w:pPr>
      <w:r>
        <w:rPr/>
        <w:t xml:space="preserve">(b) Reward education time spent with patients;</w:t>
      </w:r>
    </w:p>
    <w:p>
      <w:pPr>
        <w:spacing w:before="0" w:after="0" w:line="408" w:lineRule="exact"/>
        <w:ind w:left="0" w:right="0" w:firstLine="576"/>
        <w:jc w:val="left"/>
      </w:pPr>
      <w:r>
        <w:rPr/>
        <w:t xml:space="preserve">(c) Include a medical risk adjustment formula for providers whose practices serve patients with higher than average health risks; and</w:t>
      </w:r>
    </w:p>
    <w:p>
      <w:pPr>
        <w:spacing w:before="0" w:after="0" w:line="408" w:lineRule="exact"/>
        <w:ind w:left="0" w:right="0" w:firstLine="576"/>
        <w:jc w:val="left"/>
      </w:pPr>
      <w:r>
        <w:rPr/>
        <w:t xml:space="preserve">(d) Include all categories of providers pursuant to rule and RCW 48.43.715.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PHARMACEUTICALS, MEDICAL EQUIPMENT, AND BIOLOGICALS.</w:t>
      </w:r>
      <w:r>
        <w:t xml:space="preserve">  </w:t>
      </w:r>
      <w:r>
        <w:rPr/>
        <w:t xml:space="preserve">(1) When consistent with federal law, the prices to be paid for covered pharmaceuticals, medical supplies including biological products, and medically necessary assistive equipment shall be negotiated annually by the board for all residents and eligible nonresidents enrolled in the trust.</w:t>
      </w:r>
    </w:p>
    <w:p>
      <w:pPr>
        <w:spacing w:before="0" w:after="0" w:line="408" w:lineRule="exact"/>
        <w:ind w:left="0" w:right="0" w:firstLine="576"/>
        <w:jc w:val="left"/>
      </w:pPr>
      <w:r>
        <w:rPr/>
        <w:t xml:space="preserve">(2)(a) The board shall establish a prescription drug formulary system, which:</w:t>
      </w:r>
    </w:p>
    <w:p>
      <w:pPr>
        <w:spacing w:before="0" w:after="0" w:line="408" w:lineRule="exact"/>
        <w:ind w:left="0" w:right="0" w:firstLine="576"/>
        <w:jc w:val="left"/>
      </w:pPr>
      <w:r>
        <w:rPr/>
        <w:t xml:space="preserve">(i) Encourages best practices in prescribing;</w:t>
      </w:r>
    </w:p>
    <w:p>
      <w:pPr>
        <w:spacing w:before="0" w:after="0" w:line="408" w:lineRule="exact"/>
        <w:ind w:left="0" w:right="0" w:firstLine="576"/>
        <w:jc w:val="left"/>
      </w:pPr>
      <w:r>
        <w:rPr/>
        <w:t xml:space="preserve">(ii) Discourages the use of ineffective, dangerous, or excessively costly medications when better alternatives are available;</w:t>
      </w:r>
    </w:p>
    <w:p>
      <w:pPr>
        <w:spacing w:before="0" w:after="0" w:line="408" w:lineRule="exact"/>
        <w:ind w:left="0" w:right="0" w:firstLine="576"/>
        <w:jc w:val="left"/>
      </w:pPr>
      <w:r>
        <w:rPr/>
        <w:t xml:space="preserve">(iii) Promotes the use of generic medications to the greatest extent possible; and</w:t>
      </w:r>
    </w:p>
    <w:p>
      <w:pPr>
        <w:spacing w:before="0" w:after="0" w:line="408" w:lineRule="exact"/>
        <w:ind w:left="0" w:right="0" w:firstLine="576"/>
        <w:jc w:val="left"/>
      </w:pPr>
      <w:r>
        <w:rPr/>
        <w:t xml:space="preserve">(iv) Does not interfere with treatments necessary for appropriate standards of care.</w:t>
      </w:r>
    </w:p>
    <w:p>
      <w:pPr>
        <w:spacing w:before="0" w:after="0" w:line="408" w:lineRule="exact"/>
        <w:ind w:left="0" w:right="0" w:firstLine="576"/>
        <w:jc w:val="left"/>
      </w:pPr>
      <w:r>
        <w:rPr/>
        <w:t xml:space="preserve">(b) The formulary shall be updated frequently, with advice from clinicians and patients, to add new pharmaceuticals or remove ineffective or dangerous medications from the formulary.</w:t>
      </w:r>
    </w:p>
    <w:p>
      <w:pPr>
        <w:spacing w:before="0" w:after="0" w:line="408" w:lineRule="exact"/>
        <w:ind w:left="0" w:right="0" w:firstLine="576"/>
        <w:jc w:val="left"/>
      </w:pPr>
      <w:r>
        <w:rPr/>
        <w:t xml:space="preserve">(3) The board shall develop rules for off-formulary medications which allow for patient access but do not compromise the formulary.</w:t>
      </w:r>
    </w:p>
    <w:p>
      <w:pPr>
        <w:spacing w:before="0" w:after="0" w:line="408" w:lineRule="exact"/>
        <w:ind w:left="0" w:right="0" w:firstLine="576"/>
        <w:jc w:val="left"/>
      </w:pPr>
      <w:r>
        <w:rPr/>
        <w:t xml:space="preserve">(4)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(5) The board may set a cost-sharing schedule for prescription drugs and biological products for enrolled individuals that: (a) Is evidence-based and encourages the use of generic drugs; (b) does not apply to preventive drugs; and (c) does not exceed two hundred fifty dollars annually, adjusted annually for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ELIGIBILITY.</w:t>
      </w:r>
      <w:r>
        <w:t xml:space="preserve">  </w:t>
      </w:r>
      <w:r>
        <w:rPr/>
        <w:t xml:space="preserve">(1) Residents:</w:t>
      </w:r>
    </w:p>
    <w:p>
      <w:pPr>
        <w:spacing w:before="0" w:after="0" w:line="408" w:lineRule="exact"/>
        <w:ind w:left="0" w:right="0" w:firstLine="576"/>
        <w:jc w:val="left"/>
      </w:pPr>
      <w:r>
        <w:rPr/>
        <w:t xml:space="preserve">(a) Under the age of nineteen; or</w:t>
      </w:r>
    </w:p>
    <w:p>
      <w:pPr>
        <w:spacing w:before="0" w:after="0" w:line="408" w:lineRule="exact"/>
        <w:ind w:left="0" w:right="0" w:firstLine="576"/>
        <w:jc w:val="left"/>
      </w:pPr>
      <w:r>
        <w:rPr/>
        <w:t xml:space="preserve">(b) With dual eligibility for medicare and medicaid;</w:t>
      </w:r>
    </w:p>
    <w:p>
      <w:pPr>
        <w:spacing w:before="0" w:after="0" w:line="408" w:lineRule="exact"/>
        <w:ind w:left="0" w:right="0" w:firstLine="0"/>
        <w:jc w:val="left"/>
      </w:pPr>
      <w:r>
        <w:rPr/>
        <w:t xml:space="preserve">are exempt from the premium established under section 107 of this act, the health security assessment established under section 202 of this act, and the personal health assessment under section 203 of this act for enrollment in the whole Washington health trust.</w:t>
      </w:r>
    </w:p>
    <w:p>
      <w:pPr>
        <w:spacing w:before="0" w:after="0" w:line="408" w:lineRule="exact"/>
        <w:ind w:left="0" w:right="0" w:firstLine="576"/>
        <w:jc w:val="left"/>
      </w:pPr>
      <w:r>
        <w:rPr/>
        <w:t xml:space="preserve">(2) Residents with incomes below two hundred percent of the federal poverty level are not subject to the premium established under section 107 of this act for enrollment in the whole Washington health trust.</w:t>
      </w:r>
    </w:p>
    <w:p>
      <w:pPr>
        <w:spacing w:before="0" w:after="0" w:line="408" w:lineRule="exact"/>
        <w:ind w:left="0" w:right="0" w:firstLine="576"/>
        <w:jc w:val="left"/>
      </w:pPr>
      <w:r>
        <w:rPr/>
        <w:t xml:space="preserve">(3) Premiums established under section 107 of this act must not exceed two hundred dollars monthly.</w:t>
      </w:r>
    </w:p>
    <w:p>
      <w:pPr>
        <w:spacing w:before="0" w:after="0" w:line="408" w:lineRule="exact"/>
        <w:ind w:left="0" w:right="0" w:firstLine="576"/>
        <w:jc w:val="left"/>
      </w:pPr>
      <w:r>
        <w:rPr/>
        <w:t xml:space="preserve">(4) Until federal waivers are accomplished, residents covered under federal health programs shall continue to use that coverage, and additional benefits provided by the trust shall extend only to costs not covered by the federal health programs when, subject to subsections (1) through (3) of this section:</w:t>
      </w:r>
    </w:p>
    <w:p>
      <w:pPr>
        <w:spacing w:before="0" w:after="0" w:line="408" w:lineRule="exact"/>
        <w:ind w:left="0" w:right="0" w:firstLine="576"/>
        <w:jc w:val="left"/>
      </w:pPr>
      <w:r>
        <w:rPr/>
        <w:t xml:space="preserve">(a) The resident voluntarily elects enrollment in the trust;</w:t>
      </w:r>
    </w:p>
    <w:p>
      <w:pPr>
        <w:spacing w:before="0" w:after="0" w:line="408" w:lineRule="exact"/>
        <w:ind w:left="0" w:right="0" w:firstLine="576"/>
        <w:jc w:val="left"/>
      </w:pPr>
      <w:r>
        <w:rPr/>
        <w:t xml:space="preserve">(b) The resident's wages and net earnings from self-employment are considered in calculating the health security assessment established under section 202 of this act and the personal health assessment established under section 203 of this act; and</w:t>
      </w:r>
    </w:p>
    <w:p>
      <w:pPr>
        <w:spacing w:before="0" w:after="0" w:line="408" w:lineRule="exact"/>
        <w:ind w:left="0" w:right="0" w:firstLine="576"/>
        <w:jc w:val="left"/>
      </w:pPr>
      <w:r>
        <w:rPr/>
        <w:t xml:space="preserve">(c) Either the employer or the employee pays the premium established under section 107 of this act.</w:t>
      </w:r>
    </w:p>
    <w:p>
      <w:pPr>
        <w:spacing w:before="0" w:after="0" w:line="408" w:lineRule="exact"/>
        <w:ind w:left="0" w:right="0" w:firstLine="576"/>
        <w:jc w:val="left"/>
      </w:pPr>
      <w:r>
        <w:rPr/>
        <w:t xml:space="preserve">(5) Pending integration of federally qualified trusts into the whole Washington health trust, employees covered under the trusts are eligible for coverage through the whole Washington health trust when, subject to subsections (1) through (3) of this section:</w:t>
      </w:r>
    </w:p>
    <w:p>
      <w:pPr>
        <w:spacing w:before="0" w:after="0" w:line="408" w:lineRule="exact"/>
        <w:ind w:left="0" w:right="0" w:firstLine="576"/>
        <w:jc w:val="left"/>
      </w:pPr>
      <w:r>
        <w:rPr/>
        <w:t xml:space="preserve">(a) The employee's wage is considered in calculating the health security assessment established under section 202 of this act; and</w:t>
      </w:r>
    </w:p>
    <w:p>
      <w:pPr>
        <w:spacing w:before="0" w:after="0" w:line="408" w:lineRule="exact"/>
        <w:ind w:left="0" w:right="0" w:firstLine="576"/>
        <w:jc w:val="left"/>
      </w:pPr>
      <w:r>
        <w:rPr/>
        <w:t xml:space="preserve">(b) Either the employer or the employee pays the premium established under section 107 of this act.</w:t>
      </w:r>
    </w:p>
    <w:p>
      <w:pPr>
        <w:spacing w:before="0" w:after="0" w:line="408" w:lineRule="exact"/>
        <w:ind w:left="0" w:right="0" w:firstLine="576"/>
        <w:jc w:val="left"/>
      </w:pPr>
      <w:r>
        <w:rPr/>
        <w:t xml:space="preserve">(6) Pending integration of federally qualified trusts into the whole Washington health trust, residents who are retirees covered under the trusts are eligible for coverage through the whole Washington health trust when they pay the premium established under section 107 of this act. The board shall make rules and adopt mechanisms to reimburse residents with incomes below two hundred percent of the federal poverty level and all residents who elect to enroll in the trust for medicare premiums paid until a federal waiver is granted integrating the program into the trust.</w:t>
      </w:r>
    </w:p>
    <w:p>
      <w:pPr>
        <w:spacing w:before="0" w:after="0" w:line="408" w:lineRule="exact"/>
        <w:ind w:left="0" w:right="0" w:firstLine="576"/>
        <w:jc w:val="left"/>
      </w:pPr>
      <w:r>
        <w:rPr/>
        <w:t xml:space="preserve">(7) Unless integration of federally qualified trusts into the whole Washington health trust, Native American residents are eligible for coverage through the whole Washington health trust when, subject to subsections (1) through (3) of this section:</w:t>
      </w:r>
    </w:p>
    <w:p>
      <w:pPr>
        <w:spacing w:before="0" w:after="0" w:line="408" w:lineRule="exact"/>
        <w:ind w:left="0" w:right="0" w:firstLine="576"/>
        <w:jc w:val="left"/>
      </w:pPr>
      <w:r>
        <w:rPr/>
        <w:t xml:space="preserve">(a) The resident's wage and net earnings from self-employment are considered in calculating the health security assessment established under section 202 of this act and the personal health assessment established under section 203 of this act; and</w:t>
      </w:r>
    </w:p>
    <w:p>
      <w:pPr>
        <w:spacing w:before="0" w:after="0" w:line="408" w:lineRule="exact"/>
        <w:ind w:left="0" w:right="0" w:firstLine="576"/>
        <w:jc w:val="left"/>
      </w:pPr>
      <w:r>
        <w:rPr/>
        <w:t xml:space="preserve">(b) Either the employer or the resident pays any premium established in section 107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COVERAGE USE AND AVAILABILITY.</w:t>
      </w:r>
      <w:r>
        <w:t xml:space="preserve">  </w:t>
      </w:r>
      <w:r>
        <w:rPr/>
        <w:t xml:space="preserve">(1) If an enrolled individual has other health insurance coverage for any essential health benefits provided in the state, the benefits provided in this chapter are secondary to that insurance coverage. Nonresidents are covered for emergency services and emergency transportation only, except when enrolled for coverage.</w:t>
      </w:r>
    </w:p>
    <w:p>
      <w:pPr>
        <w:spacing w:before="0" w:after="0" w:line="408" w:lineRule="exact"/>
        <w:ind w:left="0" w:right="0" w:firstLine="576"/>
        <w:jc w:val="left"/>
      </w:pPr>
      <w:r>
        <w:rPr/>
        <w:t xml:space="preserve">(2) The board shall make provisions for determining reimbursements for covered medical expenses for residents while they are out of the state.</w:t>
      </w:r>
    </w:p>
    <w:p>
      <w:pPr>
        <w:spacing w:before="0" w:after="0" w:line="408" w:lineRule="exact"/>
        <w:ind w:left="0" w:right="0" w:firstLine="576"/>
        <w:jc w:val="left"/>
      </w:pPr>
      <w:r>
        <w:rPr/>
        <w:t xml:space="preserve">(3) No cost sharing, including deductibles, coinsurance, copayments, or similar charges, may be imposed on an enrolled individual for any benefits provided under this chapter, except:</w:t>
      </w:r>
    </w:p>
    <w:p>
      <w:pPr>
        <w:spacing w:before="0" w:after="0" w:line="408" w:lineRule="exact"/>
        <w:ind w:left="0" w:right="0" w:firstLine="576"/>
        <w:jc w:val="left"/>
      </w:pPr>
      <w:r>
        <w:rPr/>
        <w:t xml:space="preserve">(a) Cost sharing may be contingent on the inclusion of long-term care coverage beyond what is provided under medicaid; and</w:t>
      </w:r>
    </w:p>
    <w:p>
      <w:pPr>
        <w:spacing w:before="0" w:after="0" w:line="408" w:lineRule="exact"/>
        <w:ind w:left="0" w:right="0" w:firstLine="576"/>
        <w:jc w:val="left"/>
      </w:pPr>
      <w:r>
        <w:rPr/>
        <w:t xml:space="preserve">(b) As provided in section 110 of this act.</w:t>
      </w:r>
    </w:p>
    <w:p>
      <w:pPr>
        <w:spacing w:before="0" w:after="0" w:line="408" w:lineRule="exact"/>
        <w:ind w:left="0" w:right="0" w:firstLine="576"/>
        <w:jc w:val="left"/>
      </w:pPr>
      <w:r>
        <w:rPr/>
        <w:t xml:space="preserve">(4) No cost sharing, including deductibles, coinsurance, copayments, or similar charges, may be imposed on enrolled:</w:t>
      </w:r>
    </w:p>
    <w:p>
      <w:pPr>
        <w:spacing w:before="0" w:after="0" w:line="408" w:lineRule="exact"/>
        <w:ind w:left="0" w:right="0" w:firstLine="576"/>
        <w:jc w:val="left"/>
      </w:pPr>
      <w:r>
        <w:rPr/>
        <w:t xml:space="preserve">(a) Persons under the age of nineteen;</w:t>
      </w:r>
    </w:p>
    <w:p>
      <w:pPr>
        <w:spacing w:before="0" w:after="0" w:line="408" w:lineRule="exact"/>
        <w:ind w:left="0" w:right="0" w:firstLine="576"/>
        <w:jc w:val="left"/>
      </w:pPr>
      <w:r>
        <w:rPr/>
        <w:t xml:space="preserve">(b) Residents who are dual eligible medicare and medicaid beneficiaries; or</w:t>
      </w:r>
    </w:p>
    <w:p>
      <w:pPr>
        <w:spacing w:before="0" w:after="0" w:line="408" w:lineRule="exact"/>
        <w:ind w:left="0" w:right="0" w:firstLine="576"/>
        <w:jc w:val="left"/>
      </w:pPr>
      <w:r>
        <w:rPr/>
        <w:t xml:space="preserve">(c) Adults earning under two hundred percent of the federal poverty level.</w:t>
      </w:r>
    </w:p>
    <w:p>
      <w:pPr>
        <w:spacing w:before="0" w:after="0" w:line="408" w:lineRule="exact"/>
        <w:ind w:left="0" w:right="0" w:firstLine="576"/>
        <w:jc w:val="left"/>
      </w:pPr>
      <w:r>
        <w:rPr/>
        <w:t xml:space="preserve">(5) By October 1, 2020, the board must take all steps necessary to ensure the essential benefits package qualifies as an essential health benefits-benchmark plan for the purposes of contracting to administrate all essential health benefits with the following entities as a managed health care system:</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public employees' benefits board;</w:t>
      </w:r>
    </w:p>
    <w:p>
      <w:pPr>
        <w:spacing w:before="0" w:after="0" w:line="408" w:lineRule="exact"/>
        <w:ind w:left="0" w:right="0" w:firstLine="576"/>
        <w:jc w:val="left"/>
      </w:pPr>
      <w:r>
        <w:rPr/>
        <w:t xml:space="preserve">(c) Indian health services;</w:t>
      </w:r>
    </w:p>
    <w:p>
      <w:pPr>
        <w:spacing w:before="0" w:after="0" w:line="408" w:lineRule="exact"/>
        <w:ind w:left="0" w:right="0" w:firstLine="576"/>
        <w:jc w:val="left"/>
      </w:pPr>
      <w:r>
        <w:rPr/>
        <w:t xml:space="preserve">(d) Center for medicare and medicaid services;</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Any other director, entity, or agency with authority to contract administration of essential health benefits to a managed health care system operating in Washington state.</w:t>
      </w:r>
    </w:p>
    <w:p>
      <w:pPr>
        <w:spacing w:before="0" w:after="0" w:line="408" w:lineRule="exact"/>
        <w:ind w:left="0" w:right="0" w:firstLine="576"/>
        <w:jc w:val="left"/>
      </w:pPr>
      <w:r>
        <w:rPr/>
        <w:t xml:space="preserve">(6) By October 1, 2020, the board shall establish premiums and cost-sharing requirements for eligible individuals enrolled in the program through the Washington health benefits exchange, collect premium and assessment payments from all enrolled eligible individuals, and deposit premium payments in the benefits account created in section 123 of this act. If the eligible individual qualifies for premium subsidies or cost-sharing reductions under the patient protection and affordable care act, the premium or cost-sharing amounts established under this subsection may not exceed the amounts the eligible individual would have paid if he or she had enrolled in a silver level qualified health plan through the Washington health benefit exchange. The portion of premiums, copays, and out-of-pocket costs enrollees are responsible for after eligible premium subsidies or cost-sharing reductions are applied must be consistent with this section.</w:t>
      </w:r>
    </w:p>
    <w:p>
      <w:pPr>
        <w:spacing w:before="0" w:after="0" w:line="408" w:lineRule="exact"/>
        <w:ind w:left="0" w:right="0" w:firstLine="576"/>
        <w:jc w:val="left"/>
      </w:pPr>
      <w:r>
        <w:rPr/>
        <w:t xml:space="preserve">(7) By November 1, 2021, the board shall:</w:t>
      </w:r>
    </w:p>
    <w:p>
      <w:pPr>
        <w:spacing w:before="0" w:after="0" w:line="408" w:lineRule="exact"/>
        <w:ind w:left="0" w:right="0" w:firstLine="576"/>
        <w:jc w:val="left"/>
      </w:pPr>
      <w:r>
        <w:rPr/>
        <w:t xml:space="preserve">(a) Begin offering coverage to all residents and eligible nonresidents;</w:t>
      </w:r>
    </w:p>
    <w:p>
      <w:pPr>
        <w:spacing w:before="0" w:after="0" w:line="408" w:lineRule="exact"/>
        <w:ind w:left="0" w:right="0" w:firstLine="576"/>
        <w:jc w:val="left"/>
      </w:pPr>
      <w:r>
        <w:rPr/>
        <w:t xml:space="preserve">(b) Contract with all entities in subsection (5) of this section for enrollment of residents who are eligible for essential health benefits coverage through a federal or state health program, except when federal waivers are accomplished by integrating a federal health program into the whole Washington health trust;</w:t>
      </w:r>
    </w:p>
    <w:p>
      <w:pPr>
        <w:spacing w:before="0" w:after="0" w:line="408" w:lineRule="exact"/>
        <w:ind w:left="0" w:right="0" w:firstLine="576"/>
        <w:jc w:val="left"/>
      </w:pPr>
      <w:r>
        <w:rPr/>
        <w:t xml:space="preserve">(c) Ensure the operation of the whole Washington health trust consistent with this chapter; and</w:t>
      </w:r>
    </w:p>
    <w:p>
      <w:pPr>
        <w:spacing w:before="0" w:after="0" w:line="408" w:lineRule="exact"/>
        <w:ind w:left="0" w:right="0" w:firstLine="576"/>
        <w:jc w:val="left"/>
      </w:pPr>
      <w:r>
        <w:rPr/>
        <w:t xml:space="preserve">(d) Enable the state to provide equitable coverage for all enrolled, including those covered through medicaid and medicare, and maximize the use of appropriate federal funding in the whole Washington health trust.</w:t>
      </w:r>
    </w:p>
    <w:p>
      <w:pPr>
        <w:spacing w:before="0" w:after="0" w:line="408" w:lineRule="exact"/>
        <w:ind w:left="0" w:right="0" w:firstLine="576"/>
        <w:jc w:val="left"/>
      </w:pPr>
      <w:r>
        <w:rPr/>
        <w:t xml:space="preserve">(8) The board shall not contract the administration of covered benefits for an individual enrolled in the trust to a managed health care system operating for-profit except when the enrolled individual:</w:t>
      </w:r>
    </w:p>
    <w:p>
      <w:pPr>
        <w:spacing w:before="0" w:after="0" w:line="408" w:lineRule="exact"/>
        <w:ind w:left="0" w:right="0" w:firstLine="576"/>
        <w:jc w:val="left"/>
      </w:pPr>
      <w:r>
        <w:rPr/>
        <w:t xml:space="preserve">(a) Is enrolled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WAIVERS AND PROGRAMS.</w:t>
      </w:r>
      <w:r>
        <w:t xml:space="preserve">  </w:t>
      </w:r>
      <w:r>
        <w:rPr/>
        <w:t xml:space="preserve">(1) The health care authority shall determine the state and federal laws that need to be repealed, amended, or waived to implement this chapter, and report its recommendations, with proposed revisions to the Revised Code of Washington, to the governor and the appropriate committees of the legislature by the first date following the effective date of this section.</w:t>
      </w:r>
    </w:p>
    <w:p>
      <w:pPr>
        <w:spacing w:before="0" w:after="0" w:line="408" w:lineRule="exact"/>
        <w:ind w:left="0" w:right="0" w:firstLine="576"/>
        <w:jc w:val="left"/>
      </w:pPr>
      <w:r>
        <w:rPr/>
        <w:t xml:space="preserve">(2) The governor, in consultation with the board and the health care authority, shall take the following steps in an effort to receive waivers or exemptions from federal statutes necessary to fully implement this chapter:</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chapter;</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chapter;</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chapter;</w:t>
      </w:r>
    </w:p>
    <w:p>
      <w:pPr>
        <w:spacing w:before="0" w:after="0" w:line="408" w:lineRule="exact"/>
        <w:ind w:left="0" w:right="0" w:firstLine="576"/>
        <w:jc w:val="left"/>
      </w:pPr>
      <w:r>
        <w:rPr/>
        <w:t xml:space="preserve">(e) Negotiate with the federal department of defense and other federal agencies for the inclusion of the civilian health and medical program of the uniformed services in the trust under this chapter; and</w:t>
      </w:r>
    </w:p>
    <w:p>
      <w:pPr>
        <w:spacing w:before="0" w:after="0" w:line="408" w:lineRule="exact"/>
        <w:ind w:left="0" w:right="0" w:firstLine="576"/>
        <w:jc w:val="left"/>
      </w:pPr>
      <w:r>
        <w:rPr/>
        <w:t xml:space="preserve">(f) Request that the United States congress amend the internal revenue code to treat the assessments and the premiums established under this chapter as fully deductible from adjusted gross income.</w:t>
      </w:r>
    </w:p>
    <w:p>
      <w:pPr>
        <w:spacing w:before="0" w:after="0" w:line="408" w:lineRule="exact"/>
        <w:ind w:left="0" w:right="0" w:firstLine="576"/>
        <w:jc w:val="left"/>
      </w:pPr>
      <w:r>
        <w:rPr/>
        <w:t xml:space="preserve">(3) Beginning November 15, 2020, the health care authority shall submit annual progress reports to the appropriate legislative committees regarding the development of the waiver applications and on enrollment of residents into health coverage managed by the health care authority, an entity within the health care authority, or the whole Washington health trust. The report submitted on November 15, 2021, must include a list of any statutory changes necessary to implement waivers.</w:t>
      </w:r>
    </w:p>
    <w:p>
      <w:pPr>
        <w:spacing w:before="0" w:after="0" w:line="408" w:lineRule="exact"/>
        <w:ind w:left="0" w:right="0" w:firstLine="576"/>
        <w:jc w:val="left"/>
      </w:pPr>
      <w:r>
        <w:rPr/>
        <w:t xml:space="preserve">(4) Upon receipt of the waivers, the health care authority shall promptly notify in writing the office of the code reviser, the governor, and the appropriate committees of the legislature.</w:t>
      </w:r>
    </w:p>
    <w:p>
      <w:pPr>
        <w:spacing w:before="0" w:after="0" w:line="408" w:lineRule="exact"/>
        <w:ind w:left="0" w:right="0" w:firstLine="576"/>
        <w:jc w:val="left"/>
      </w:pPr>
      <w:r>
        <w:rPr/>
        <w:t xml:space="preserve">(5) Beginning no later than four years after the effective date of this section, the health care authority, including entities or agencies within the health care authority, shall not contract administration of essential health benefits available through the trust to a managed health care system operating for-profit except when the enrolled individual:</w:t>
      </w:r>
    </w:p>
    <w:p>
      <w:pPr>
        <w:spacing w:before="0" w:after="0" w:line="408" w:lineRule="exact"/>
        <w:ind w:left="0" w:right="0" w:firstLine="576"/>
        <w:jc w:val="left"/>
      </w:pPr>
      <w:r>
        <w:rPr/>
        <w:t xml:space="preserve">(a) Is enrolled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0" w:after="0" w:line="408" w:lineRule="exact"/>
        <w:ind w:left="0" w:right="0" w:firstLine="576"/>
        <w:jc w:val="left"/>
      </w:pPr>
      <w:r>
        <w:rPr/>
        <w:t xml:space="preserve">(6) The health care authority, in coordination with the board and all other agencies within the state, shall take all steps necessary to align reimbursement rates for essential health benefits provided through a program managed by the health care authority or an agency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TRANSITIONAL HEALTH SECURITY ASSESSMENT EXEMPTION.</w:t>
      </w:r>
    </w:p>
    <w:p>
      <w:pPr>
        <w:spacing w:before="0" w:after="0" w:line="408" w:lineRule="exact"/>
        <w:ind w:left="0" w:right="0" w:firstLine="576"/>
        <w:jc w:val="left"/>
      </w:pPr>
      <w:r>
        <w:rPr/>
        <w:t xml:space="preserve">(1) All employers operating in the state may apply for an exemption from the health security assessment established in section 202 of this act and the personal health assessment established in section 203 of this act for each employee and partner offered other affordable minimum essential coverage, defined by the patient protection and affordable care act, as a benefit of employment.</w:t>
      </w:r>
    </w:p>
    <w:p>
      <w:pPr>
        <w:spacing w:before="0" w:after="0" w:line="408" w:lineRule="exact"/>
        <w:ind w:left="0" w:right="0" w:firstLine="576"/>
        <w:jc w:val="left"/>
      </w:pPr>
      <w:r>
        <w:rPr/>
        <w:t xml:space="preserve">(2) Residents employed in the state may:</w:t>
      </w:r>
    </w:p>
    <w:p>
      <w:pPr>
        <w:spacing w:before="0" w:after="0" w:line="408" w:lineRule="exact"/>
        <w:ind w:left="0" w:right="0" w:firstLine="576"/>
        <w:jc w:val="left"/>
      </w:pPr>
      <w:r>
        <w:rPr/>
        <w:t xml:space="preserve">(a) Enroll in the essential benefits package as a secondary health insurance by paying the premiums established in section 107 of this act and subject to exclusions defined in section 111 of this act; or</w:t>
      </w:r>
    </w:p>
    <w:p>
      <w:pPr>
        <w:spacing w:before="0" w:after="0" w:line="408" w:lineRule="exact"/>
        <w:ind w:left="0" w:right="0" w:firstLine="576"/>
        <w:jc w:val="left"/>
      </w:pPr>
      <w:r>
        <w:rPr/>
        <w:t xml:space="preserve">(b) Elect to pay the health security assessment and the premium directly to the trust established in section 103 of this act, subject to exclusions defined in section 111 of this act, to enroll in the essential benefits package as a primary health insurance when their employer has been granted an exemption from the health security assessment.</w:t>
      </w:r>
    </w:p>
    <w:p>
      <w:pPr>
        <w:spacing w:before="0" w:after="0" w:line="408" w:lineRule="exact"/>
        <w:ind w:left="0" w:right="0" w:firstLine="576"/>
        <w:jc w:val="left"/>
      </w:pPr>
      <w:r>
        <w:rPr/>
        <w:t xml:space="preserve">(3) All sole proprietors operating in the state may apply for an exemption from the personal health assessment established in section 203 of this act if the individual is enrolled in minimal essential coverage, as defined by the patient protection and affordable care act.</w:t>
      </w:r>
    </w:p>
    <w:p>
      <w:pPr>
        <w:spacing w:before="0" w:after="0" w:line="408" w:lineRule="exact"/>
        <w:ind w:left="0" w:right="0" w:firstLine="576"/>
        <w:jc w:val="left"/>
      </w:pPr>
      <w:r>
        <w:rPr/>
        <w:t xml:space="preserve">(4) This section expires on the first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CONDITIONAL PROVISIONS.</w:t>
      </w:r>
      <w:r>
        <w:t xml:space="preserve">  </w:t>
      </w:r>
      <w:r>
        <w:rPr/>
        <w:t xml:space="preserve">Within one year of the effective date of this section:</w:t>
      </w:r>
    </w:p>
    <w:p>
      <w:pPr>
        <w:spacing w:before="0" w:after="0" w:line="408" w:lineRule="exact"/>
        <w:ind w:left="0" w:right="0" w:firstLine="576"/>
        <w:jc w:val="left"/>
      </w:pPr>
      <w:r>
        <w:rPr/>
        <w:t xml:space="preserve">(1) Subject to ongoing sufficient funding, the board shall work to reduce deductibles, out-of-pocket costs, and premiums for enrolled adults with incomes exceeding one hundred ninety-nine percent of the federal poverty level to the fullest extent possible; and</w:t>
      </w:r>
    </w:p>
    <w:p>
      <w:pPr>
        <w:spacing w:before="0" w:after="0" w:line="408" w:lineRule="exact"/>
        <w:ind w:left="0" w:right="0" w:firstLine="576"/>
        <w:jc w:val="left"/>
      </w:pPr>
      <w:r>
        <w:rPr/>
        <w:t xml:space="preserve">(2)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 and</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 exchange. The health care authority may use existing health benefit exchange resources to facilitate residents' ability to compare and purchase supplemental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COST CONTROLS.</w:t>
      </w:r>
      <w:r>
        <w:t xml:space="preserve">  </w:t>
      </w:r>
      <w:r>
        <w:rPr/>
        <w:t xml:space="preserve">(1) Administrative expenses to operate and maintain the trust shall not exceed seven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w:t>
      </w:r>
    </w:p>
    <w:p>
      <w:pPr>
        <w:spacing w:before="0" w:after="0" w:line="408" w:lineRule="exact"/>
        <w:ind w:left="0" w:right="0" w:firstLine="576"/>
        <w:jc w:val="left"/>
      </w:pPr>
      <w:r>
        <w:rPr/>
        <w:t xml:space="preserve">(3) The department shall develop due processes for enforcing appropriate utilization standards, and to identify and prosecute fraud that includes:</w:t>
      </w:r>
    </w:p>
    <w:p>
      <w:pPr>
        <w:spacing w:before="0" w:after="0" w:line="408" w:lineRule="exact"/>
        <w:ind w:left="0" w:right="0" w:firstLine="576"/>
        <w:jc w:val="left"/>
      </w:pPr>
      <w:r>
        <w:rPr/>
        <w:t xml:space="preserve">(a) Anonymous reporting of any suspected waste, fraud, and abuse; and</w:t>
      </w:r>
    </w:p>
    <w:p>
      <w:pPr>
        <w:spacing w:before="0" w:after="0" w:line="408" w:lineRule="exact"/>
        <w:ind w:left="0" w:right="0" w:firstLine="576"/>
        <w:jc w:val="left"/>
      </w:pPr>
      <w:r>
        <w:rPr/>
        <w:t xml:space="preserve">(b) An appeals process.</w:t>
      </w:r>
    </w:p>
    <w:p>
      <w:pPr>
        <w:spacing w:before="0" w:after="0" w:line="408" w:lineRule="exact"/>
        <w:ind w:left="0" w:right="0" w:firstLine="576"/>
        <w:jc w:val="left"/>
      </w:pPr>
      <w:r>
        <w:rPr/>
        <w:t xml:space="preserve">(4) The board may institute other cost-containment measures in order to maintain a balanced budget. The board shall pursue due diligence to ensure that cost-containment measures neither limit access to clinically necessary care or infringe upon legitimate clinical decision making by practitioners or the legitimate decisions of an enrolled individual to receive prescribed essential health benefits.</w:t>
      </w:r>
    </w:p>
    <w:p>
      <w:pPr>
        <w:spacing w:before="0" w:after="0" w:line="408" w:lineRule="exact"/>
        <w:ind w:left="0" w:right="0" w:firstLine="576"/>
        <w:jc w:val="left"/>
      </w:pPr>
      <w:r>
        <w:rPr/>
        <w:t xml:space="preserve">(5) Administrative expenses must include reasonable funding for the Washington state employment security department and department of revenue to carry out their respective obligations regarding collection of the health security assessment established in section 202 of this act, the personal health assessment established in section 203 of this act, and the capital gains tax established in section 302 of this act that are among the trust's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ACTUARIAL ANALYSIS AND REPORTING.</w:t>
      </w:r>
      <w:r>
        <w:t xml:space="preserve">  </w:t>
      </w:r>
      <w:r>
        <w:rPr/>
        <w:t xml:space="preserve">Beginning December 15, 2020, the board shall contract annually for an actuarial analysis of the funding needs of the whole Washington health trust created in section 103 of this act. The board shall report annually on the funding mechanisms to the appropriate standing committees of the house of representatives, the senate, and the governor, starting May 15, 2021. The funding mechanisms must contain the following elements:</w:t>
      </w:r>
    </w:p>
    <w:p>
      <w:pPr>
        <w:spacing w:before="0" w:after="0" w:line="408" w:lineRule="exact"/>
        <w:ind w:left="0" w:right="0" w:firstLine="576"/>
        <w:jc w:val="left"/>
      </w:pPr>
      <w:r>
        <w:rPr/>
        <w:t xml:space="preserve">(1) The health security assessment to be paid by all employers in Washington state, established in section 202 of this act and under the exemption provided in section 114 of this act;</w:t>
      </w:r>
    </w:p>
    <w:p>
      <w:pPr>
        <w:spacing w:before="0" w:after="0" w:line="408" w:lineRule="exact"/>
        <w:ind w:left="0" w:right="0" w:firstLine="576"/>
        <w:jc w:val="left"/>
      </w:pPr>
      <w:r>
        <w:rPr/>
        <w:t xml:space="preserve">(2) The long-term capital gains assessment established in section 302 of this act;</w:t>
      </w:r>
    </w:p>
    <w:p>
      <w:pPr>
        <w:spacing w:before="0" w:after="0" w:line="408" w:lineRule="exact"/>
        <w:ind w:left="0" w:right="0" w:firstLine="576"/>
        <w:jc w:val="left"/>
      </w:pPr>
      <w:r>
        <w:rPr/>
        <w:t xml:space="preserve">(3) The personal health assessment established in section 203 of this act;</w:t>
      </w:r>
    </w:p>
    <w:p>
      <w:pPr>
        <w:spacing w:before="0" w:after="0" w:line="408" w:lineRule="exact"/>
        <w:ind w:left="0" w:right="0" w:firstLine="576"/>
        <w:jc w:val="left"/>
      </w:pPr>
      <w:r>
        <w:rPr/>
        <w:t xml:space="preserve">(4) A premium, established in section 107 of this act and pursuant to sections 111 and 112 of this act, paid by enrolled adults with incomes exceeding one hundred ninety-nine percent of the federal poverty level, their spouse, or an employer;</w:t>
      </w:r>
    </w:p>
    <w:p>
      <w:pPr>
        <w:spacing w:before="0" w:after="0" w:line="408" w:lineRule="exact"/>
        <w:ind w:left="0" w:right="0" w:firstLine="576"/>
        <w:jc w:val="left"/>
      </w:pPr>
      <w:r>
        <w:rPr/>
        <w:t xml:space="preserve">(5) A cost-sharing schedule, established in section 110 of this act and pursuant to section 112 of this act, paid by enrolled adults with incomes exceeding one hundred ninety-nine percent of the federal poverty level, their spouse, or an employer; and</w:t>
      </w:r>
    </w:p>
    <w:p>
      <w:pPr>
        <w:spacing w:before="0" w:after="0" w:line="408" w:lineRule="exact"/>
        <w:ind w:left="0" w:right="0" w:firstLine="576"/>
        <w:jc w:val="left"/>
      </w:pPr>
      <w:r>
        <w:rPr/>
        <w:t xml:space="preserve">(6) Available federal health program funding either pursuant to the waivers established under sections 113 and 115 of this act or by contracting for administration of those benefits as described in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EXISTING FUNDING.</w:t>
      </w:r>
      <w:r>
        <w:t xml:space="preserve">  </w:t>
      </w:r>
      <w:r>
        <w:rPr/>
        <w:t xml:space="preserve">Following the repeal, amendment, or waiver of existing state and federal laws delineated in sections 113 and 115 of this act, all other revenues currently deposited in the health services account for personal health care services shall be deposited to the reserve account created in section 121 of this act and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NEW REVENUES.</w:t>
      </w:r>
      <w:r>
        <w:t xml:space="preserve">  </w:t>
      </w:r>
      <w:r>
        <w:rPr/>
        <w:t xml:space="preserve">Revenue derived from the assessments established in sections 202, 203, and 302 of this act and the premiums established under section 107 of this act shall be deposited to the reserve account created in section 121 of this act and the benefits account created in section 123 of this act, and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APPROPRIATIONS.</w:t>
      </w:r>
      <w:r>
        <w:t xml:space="preserve">  </w:t>
      </w:r>
      <w:r>
        <w:rPr/>
        <w:t xml:space="preserve">An appropriation by separate act of the legislature may be necessary for the fiscal year ending June 30, 2020, from the general fund to the benefits account of the whole Washington health trust for start-up moneys for purposes of this chapter during the period of July 1, 2020, through the second June 30th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123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DISPLACED WORKER TRAINING ACCOUNT.</w:t>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section 115 of this act must be deposited into the benefits account created in section 123 of this act.</w:t>
      </w:r>
    </w:p>
    <w:p>
      <w:pPr>
        <w:spacing w:before="0" w:after="0" w:line="408" w:lineRule="exact"/>
        <w:ind w:left="0" w:right="0" w:firstLine="576"/>
        <w:jc w:val="left"/>
      </w:pPr>
      <w:r>
        <w:rPr/>
        <w:t xml:space="preserve">(3) This section expires the third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ACCOUNT.</w:t>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BUDGET.</w:t>
      </w:r>
      <w:r>
        <w:t xml:space="preserve">  </w:t>
      </w:r>
      <w:r>
        <w:rPr/>
        <w:t xml:space="preserve">(1) Beginning May 15, 2021, the board shall adopt, in consultation with the office of financial management, an annual whole Washington health trust budget. If operation expenses exceed revenues generated in two consecutive years, the board shall recommend adjustments in revenues to the legislature.</w:t>
      </w:r>
    </w:p>
    <w:p>
      <w:pPr>
        <w:spacing w:before="0" w:after="0" w:line="408" w:lineRule="exact"/>
        <w:ind w:left="0" w:right="0" w:firstLine="576"/>
        <w:jc w:val="left"/>
      </w:pPr>
      <w:r>
        <w:rPr/>
        <w:t xml:space="preserve">(2) The recommended adjustments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(3) The recommendations shall specify the amounts that must be deposited in the reserve account created in section 121 of this act, the displaced worker training account created in section 122 of this act, and the benefits account created in section 123 of this act.</w:t>
      </w:r>
    </w:p>
    <w:p>
      <w:pPr>
        <w:spacing w:before="0" w:after="0" w:line="408" w:lineRule="exact"/>
        <w:ind w:left="0" w:right="0" w:firstLine="576"/>
        <w:jc w:val="left"/>
      </w:pPr>
      <w:r>
        <w:rPr/>
        <w:t xml:space="preserve">(4) Prior to making its recommendations, the board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(5) The legislature shall enact legislation implementing the recommendations of the board during the regular legislative session following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REPORTING.</w:t>
      </w:r>
      <w:r>
        <w:t xml:space="preserve">  </w:t>
      </w:r>
      <w:r>
        <w:rPr/>
        <w:t xml:space="preserve">The board shall:</w:t>
      </w:r>
    </w:p>
    <w:p>
      <w:pPr>
        <w:spacing w:before="0" w:after="0" w:line="408" w:lineRule="exact"/>
        <w:ind w:left="0" w:right="0" w:firstLine="576"/>
        <w:jc w:val="left"/>
      </w:pPr>
      <w:r>
        <w:rPr/>
        <w:t xml:space="preserve">(1)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Seek audits annually from the state auditor;</w:t>
      </w:r>
    </w:p>
    <w:p>
      <w:pPr>
        <w:spacing w:before="0" w:after="0" w:line="408" w:lineRule="exact"/>
        <w:ind w:left="0" w:right="0" w:firstLine="576"/>
        <w:jc w:val="left"/>
      </w:pPr>
      <w:r>
        <w:rPr/>
        <w:t xml:space="preserve">(3) Contract with the state auditor for a performance audit every two years;</w:t>
      </w:r>
    </w:p>
    <w:p>
      <w:pPr>
        <w:spacing w:before="0" w:after="0" w:line="408" w:lineRule="exact"/>
        <w:ind w:left="0" w:right="0" w:firstLine="576"/>
        <w:jc w:val="left"/>
      </w:pPr>
      <w:r>
        <w:rPr/>
        <w:t xml:space="preserve">(4) Adopt bylaws, rules, and other appropriate governance documents to assure accountability, open, fair, effective operations of the trust, including criteria under which reserve funds may be prudently invested subject to advice of the state treasurer and the director of the department of financial management; and</w:t>
      </w:r>
    </w:p>
    <w:p>
      <w:pPr>
        <w:spacing w:before="0" w:after="0" w:line="408" w:lineRule="exact"/>
        <w:ind w:left="0" w:right="0" w:firstLine="576"/>
        <w:jc w:val="left"/>
      </w:pPr>
      <w:r>
        <w:rPr/>
        <w:t xml:space="preserve">(5)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EMPLOYER BENEFITS PLANS.</w:t>
      </w:r>
      <w:r>
        <w:t xml:space="preserve">  </w:t>
      </w:r>
      <w:r>
        <w:rPr/>
        <w:t xml:space="preserve">(1) Nothing in this chapter limits an employer's right to maintain employee benefit plans under the federal employee retirement income security act of 1974.</w:t>
      </w:r>
    </w:p>
    <w:p>
      <w:pPr>
        <w:spacing w:before="0" w:after="0" w:line="408" w:lineRule="exact"/>
        <w:ind w:left="0" w:right="0" w:firstLine="576"/>
        <w:jc w:val="left"/>
      </w:pPr>
      <w:r>
        <w:rPr/>
        <w:t xml:space="preserve">(2) To ensure no reduction of health coverage for employees or nonresident retirees enrolled in existing employer-sponsored coverage through a Washington employer, employers maintaining existing employee benefit plans and employers with employees represented by a union with established health benefits plans negotiated before the effective date of this section:</w:t>
      </w:r>
    </w:p>
    <w:p>
      <w:pPr>
        <w:spacing w:before="0" w:after="0" w:line="408" w:lineRule="exact"/>
        <w:ind w:left="0" w:right="0" w:firstLine="576"/>
        <w:jc w:val="left"/>
      </w:pPr>
      <w:r>
        <w:rPr/>
        <w:t xml:space="preserve">(a) Must maintain health benefits at least as comprehensive and affordable to their employees and retired employees after the effective date of this section;</w:t>
      </w:r>
    </w:p>
    <w:p>
      <w:pPr>
        <w:spacing w:before="0" w:after="0" w:line="408" w:lineRule="exact"/>
        <w:ind w:left="0" w:right="0" w:firstLine="576"/>
        <w:jc w:val="left"/>
      </w:pPr>
      <w:r>
        <w:rPr/>
        <w:t xml:space="preserve">(b) Are exempt from owing the health security assessment established in section 202 of this act and from collecting the personal health assessment established in section 203 of this act for each employee offered coverage through the existing employee health benefit plan until a supplemental health benefit plan is negotiated and becomes effective although the employer may pay the health security assessment and the personal health assessment on behalf of resident employees voluntarily.</w:t>
      </w:r>
    </w:p>
    <w:p>
      <w:pPr>
        <w:spacing w:before="0" w:after="0" w:line="408" w:lineRule="exact"/>
        <w:ind w:left="0" w:right="0" w:firstLine="576"/>
        <w:jc w:val="left"/>
      </w:pPr>
      <w:r>
        <w:rPr/>
        <w:t xml:space="preserve">(3) Resident employees of Washington employers maintaining health benefits described in subsection (2) of this section may:</w:t>
      </w:r>
    </w:p>
    <w:p>
      <w:pPr>
        <w:spacing w:before="0" w:after="0" w:line="408" w:lineRule="exact"/>
        <w:ind w:left="0" w:right="0" w:firstLine="576"/>
        <w:jc w:val="left"/>
      </w:pPr>
      <w:r>
        <w:rPr/>
        <w:t xml:space="preserve">(a) Enroll in the essential benefits package as a secondary health insurance by paying the premiums established in section 107 of this act and subject to the exclusions in section 111 of this act; or</w:t>
      </w:r>
    </w:p>
    <w:p>
      <w:pPr>
        <w:spacing w:before="0" w:after="0" w:line="408" w:lineRule="exact"/>
        <w:ind w:left="0" w:right="0" w:firstLine="576"/>
        <w:jc w:val="left"/>
      </w:pPr>
      <w:r>
        <w:rPr/>
        <w:t xml:space="preserve">(b) Elect to pay the health security assessment and the premium, subject to the exclusions in section 111 of this act, to enroll in the essential benefits package as a primary health insurance when their employer has been granted an exemption from the health security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FEDERALLY QUALIFIED TRUSTS.</w:t>
      </w:r>
      <w:r>
        <w:t xml:space="preserve">  </w:t>
      </w:r>
      <w:r>
        <w:rPr/>
        <w:t xml:space="preserve">By January 1, 2023,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LABOR AND INDUSTRIES.</w:t>
      </w:r>
      <w:r>
        <w:t xml:space="preserve">  </w:t>
      </w:r>
      <w:r>
        <w:rPr/>
        <w:t xml:space="preserve">By January 1, 2023, the board, in coordination with the department of labor and industries, shall study and make a report to the governor and appropriate committees of the legislature on the coordination of essential health benefits for injured workers under the trust.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Assessments and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distributive shares" means aggregate gross distributive share of income, gain, or credit, except as otherwise provided in Title 26 U.S.C. Sec. 704 of the internal revenue code, paid to a Washington state resident less the Washington partnership exemption.</w:t>
      </w:r>
    </w:p>
    <w:p>
      <w:pPr>
        <w:spacing w:before="0" w:after="0" w:line="408" w:lineRule="exact"/>
        <w:ind w:left="0" w:right="0" w:firstLine="576"/>
        <w:jc w:val="left"/>
      </w:pPr>
      <w:r>
        <w:rPr/>
        <w:t xml:space="preserve">(2) "Adjusted net earnings from self-employment" means "net earnings from self-employment" as defined in section 1402 of the internal revenue code less a number equal to fifteen thousand reduced by twenty-five percent of an individual's total net earnings from self-employment and allocated to the state as provided in section 203 of this act. All numbers less than zero equal zero.</w:t>
      </w:r>
    </w:p>
    <w:p>
      <w:pPr>
        <w:spacing w:before="0" w:after="0" w:line="408" w:lineRule="exact"/>
        <w:ind w:left="0" w:right="0" w:firstLine="576"/>
        <w:jc w:val="left"/>
      </w:pPr>
      <w:r>
        <w:rPr/>
        <w:t xml:space="preserve">(3) "Adjusted quarterly payroll" means aggregate gross payroll paid to a Washington state resident less the Washington payroll exemption.</w:t>
      </w:r>
    </w:p>
    <w:p>
      <w:pPr>
        <w:spacing w:before="0" w:after="0" w:line="408" w:lineRule="exact"/>
        <w:ind w:left="0" w:right="0" w:firstLine="576"/>
        <w:jc w:val="left"/>
      </w:pPr>
      <w:r>
        <w:rPr/>
        <w:t xml:space="preserve">(4) "Assessment" or "assessments" means the payments required by section 202 of this act and paid to the department for deposit in the benefits account under section 123 of this act.</w:t>
      </w:r>
    </w:p>
    <w:p>
      <w:pPr>
        <w:spacing w:before="0" w:after="0" w:line="408" w:lineRule="exact"/>
        <w:ind w:left="0" w:right="0" w:firstLine="576"/>
        <w:jc w:val="left"/>
      </w:pPr>
      <w:r>
        <w:rPr/>
        <w:t xml:space="preserve">(5) "Commissioner" means the commissioner of the employment security department or the commissioner's designee.</w:t>
      </w:r>
    </w:p>
    <w:p>
      <w:pPr>
        <w:spacing w:before="0" w:after="0" w:line="408" w:lineRule="exact"/>
        <w:ind w:left="0" w:right="0" w:firstLine="576"/>
        <w:jc w:val="left"/>
      </w:pPr>
      <w:r>
        <w:rPr/>
        <w:t xml:space="preserve">(6) "Department" means the employment security department.</w:t>
      </w:r>
    </w:p>
    <w:p>
      <w:pPr>
        <w:spacing w:before="0" w:after="0" w:line="408" w:lineRule="exact"/>
        <w:ind w:left="0" w:right="0" w:firstLine="576"/>
        <w:jc w:val="left"/>
      </w:pPr>
      <w:r>
        <w:rPr/>
        <w:t xml:space="preserve">(7)(a) "Employee" means an individual who is in the employment of an employer.</w:t>
      </w:r>
    </w:p>
    <w:p>
      <w:pPr>
        <w:spacing w:before="0" w:after="0" w:line="408" w:lineRule="exact"/>
        <w:ind w:left="0" w:right="0" w:firstLine="576"/>
        <w:jc w:val="left"/>
      </w:pPr>
      <w:r>
        <w:rPr/>
        <w:t xml:space="preserve">(b) "Employee" does not include employees of the federal government.</w:t>
      </w:r>
    </w:p>
    <w:p>
      <w:pPr>
        <w:spacing w:before="0" w:after="0" w:line="408" w:lineRule="exact"/>
        <w:ind w:left="0" w:right="0" w:firstLine="576"/>
        <w:jc w:val="left"/>
      </w:pPr>
      <w:r>
        <w:rPr/>
        <w:t xml:space="preserve">(8)(a)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federal government.</w:t>
      </w:r>
    </w:p>
    <w:p>
      <w:pPr>
        <w:spacing w:before="0" w:after="0" w:line="408" w:lineRule="exact"/>
        <w:ind w:left="0" w:right="0" w:firstLine="576"/>
        <w:jc w:val="left"/>
      </w:pPr>
      <w:r>
        <w:rPr/>
        <w:t xml:space="preserve">(9)(a)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(10) "Individual" means a natural person.</w:t>
      </w:r>
    </w:p>
    <w:p>
      <w:pPr>
        <w:spacing w:before="0" w:after="0" w:line="408" w:lineRule="exact"/>
        <w:ind w:left="0" w:right="0" w:firstLine="576"/>
        <w:jc w:val="left"/>
      </w:pPr>
      <w:r>
        <w:rPr/>
        <w:t xml:space="preserve">(11) "Internal revenue code" means the United States internal revenue code of 1986, as amended, as of the effective date of this section, or such subsequent date as the department of revenue may provide by rule consistent with the purpose of this chapter.</w:t>
      </w:r>
    </w:p>
    <w:p>
      <w:pPr>
        <w:spacing w:before="0" w:after="0" w:line="408" w:lineRule="exact"/>
        <w:ind w:left="0" w:right="0" w:firstLine="576"/>
        <w:jc w:val="left"/>
      </w:pPr>
      <w:r>
        <w:rPr/>
        <w:t xml:space="preserve">(12) "Partnership" means an association of two or more persons to carry on as co-owners a business for profit formed under RCW 25.05.055, predecessor law, or comparable law of another jurisdiction.</w:t>
      </w:r>
    </w:p>
    <w:p>
      <w:pPr>
        <w:spacing w:before="0" w:after="0" w:line="408" w:lineRule="exact"/>
        <w:ind w:left="0" w:right="0" w:firstLine="576"/>
        <w:jc w:val="left"/>
      </w:pPr>
      <w:r>
        <w:rPr/>
        <w:t xml:space="preserve">(13) "Payroll" means any amount paid to Washington state residents and defined as "wages" under section 3121 of the internal revenue code.</w:t>
      </w:r>
    </w:p>
    <w:p>
      <w:pPr>
        <w:spacing w:before="0" w:after="0" w:line="408" w:lineRule="exact"/>
        <w:ind w:left="0" w:right="0" w:firstLine="576"/>
        <w:jc w:val="left"/>
      </w:pPr>
      <w:r>
        <w:rPr/>
        <w:t xml:space="preserve">(14) "Premium" or "premiums" means the premium established under section 107 of this act and paid to the department for deposit in the benefits account created in section 123 of this act.</w:t>
      </w:r>
    </w:p>
    <w:p>
      <w:pPr>
        <w:spacing w:before="0" w:after="0" w:line="408" w:lineRule="exact"/>
        <w:ind w:left="0" w:right="0" w:firstLine="576"/>
        <w:jc w:val="left"/>
      </w:pPr>
      <w:r>
        <w:rPr/>
        <w:t xml:space="preserve">(15)(a)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under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before its expiration date. The proceeds are deemed assigned in the same intervals and in the same amount for each interval as compensation is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Washington health trust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(16) "Resident" means an individual who presents evidence of established permanent residency in the state of Washington, who did not enter the state for the primary purpose of obtaining health services, and who meets residency requirements consistent with RCW 46.16A.140. "Resident" also includes an individual and the individual's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(17) "Service is localized in this state" has the meaning described in RCW 50.04.120.</w:t>
      </w:r>
    </w:p>
    <w:p>
      <w:pPr>
        <w:spacing w:before="0" w:after="0" w:line="408" w:lineRule="exact"/>
        <w:ind w:left="0" w:right="0" w:firstLine="576"/>
        <w:jc w:val="left"/>
      </w:pPr>
      <w:r>
        <w:rPr/>
        <w:t xml:space="preserve">(18) "Sole proprietor" means:</w:t>
      </w:r>
    </w:p>
    <w:p>
      <w:pPr>
        <w:spacing w:before="0" w:after="0" w:line="408" w:lineRule="exact"/>
        <w:ind w:left="0" w:right="0" w:firstLine="576"/>
        <w:jc w:val="left"/>
      </w:pPr>
      <w:r>
        <w:rPr/>
        <w:t xml:space="preserve">(a) Any self-employed person, including a sole proprietor or independent contractor; or</w:t>
      </w:r>
    </w:p>
    <w:p>
      <w:pPr>
        <w:spacing w:before="0" w:after="0" w:line="408" w:lineRule="exact"/>
        <w:ind w:left="0" w:right="0" w:firstLine="576"/>
        <w:jc w:val="left"/>
      </w:pPr>
      <w:r>
        <w:rPr/>
        <w:t xml:space="preserve">(b) A qualified joint venturer as described in Title 26 U.S.C. Sec. 761 of the internal revenue code.</w:t>
      </w:r>
    </w:p>
    <w:p>
      <w:pPr>
        <w:spacing w:before="0" w:after="0" w:line="408" w:lineRule="exact"/>
        <w:ind w:left="0" w:right="0" w:firstLine="576"/>
        <w:jc w:val="left"/>
      </w:pPr>
      <w:r>
        <w:rPr/>
        <w:t xml:space="preserve">(19) "Taxable year" means the taxpayer's taxable year as determined under the internal revenue code.</w:t>
      </w:r>
    </w:p>
    <w:p>
      <w:pPr>
        <w:spacing w:before="0" w:after="0" w:line="408" w:lineRule="exact"/>
        <w:ind w:left="0" w:right="0" w:firstLine="576"/>
        <w:jc w:val="left"/>
      </w:pPr>
      <w:r>
        <w:rPr/>
        <w:t xml:space="preserve">(20) "Taxpayer" means an individual subject to tax under this chapter.</w:t>
      </w:r>
    </w:p>
    <w:p>
      <w:pPr>
        <w:spacing w:before="0" w:after="0" w:line="408" w:lineRule="exact"/>
        <w:ind w:left="0" w:right="0" w:firstLine="576"/>
        <w:jc w:val="left"/>
      </w:pPr>
      <w:r>
        <w:rPr/>
        <w:t xml:space="preserve">(21) "Wage" or "wages" means:</w:t>
      </w:r>
    </w:p>
    <w:p>
      <w:pPr>
        <w:spacing w:before="0" w:after="0" w:line="408" w:lineRule="exact"/>
        <w:ind w:left="0" w:right="0" w:firstLine="576"/>
        <w:jc w:val="left"/>
      </w:pPr>
      <w:r>
        <w:rPr/>
        <w:t xml:space="preserve">(a) For the purpose of the health assessments, the remuneration paid by an employer to an employee. The maximum wages subject to an assessment are those wages as set by the commissioner under section 202 of this act;</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w:t>
      </w:r>
    </w:p>
    <w:p>
      <w:pPr>
        <w:spacing w:before="0" w:after="0" w:line="408" w:lineRule="exact"/>
        <w:ind w:left="0" w:right="0" w:firstLine="576"/>
        <w:jc w:val="left"/>
      </w:pPr>
      <w:r>
        <w:rPr/>
        <w:t xml:space="preserve">(22) "Washington payroll exemption" and "Washington partnership exemption" means a number equal to three thousand seven hundred fifty reduced by twenty-five percent of the total quarterly aggregate gross payroll paid to the employee or aggregate gross distributive shares paid to a partner and allocated to the state as provided in section 202 of this act. However, a number less than zero equals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HEALTH SECURITY ASSESSMENT.</w:t>
      </w:r>
    </w:p>
    <w:p>
      <w:pPr>
        <w:spacing w:before="0" w:after="0" w:line="408" w:lineRule="exact"/>
        <w:ind w:left="0" w:right="0" w:firstLine="576"/>
        <w:jc w:val="left"/>
      </w:pPr>
      <w:r>
        <w:rPr/>
        <w:t xml:space="preserve">(1)(a) Beginning January 1, 2024, the department shall assess for each individual in employment with an employer and for each sole proprietor an assessment based on the amount of the individual's wages subject to section 203 of this act.</w:t>
      </w:r>
    </w:p>
    <w:p>
      <w:pPr>
        <w:spacing w:before="0" w:after="0" w:line="408" w:lineRule="exact"/>
        <w:ind w:left="0" w:right="0" w:firstLine="576"/>
        <w:jc w:val="left"/>
      </w:pPr>
      <w:r>
        <w:rPr/>
        <w:t xml:space="preserve">(b) The assessment rate for Washington health trust benefits shall be equal to ten and one-half percent of an employee's wages.</w:t>
      </w:r>
    </w:p>
    <w:p>
      <w:pPr>
        <w:spacing w:before="0" w:after="0" w:line="408" w:lineRule="exact"/>
        <w:ind w:left="0" w:right="0" w:firstLine="576"/>
        <w:jc w:val="left"/>
      </w:pPr>
      <w:r>
        <w:rPr/>
        <w:t xml:space="preserve">(c) An employer may deduct up to two percent of the assessment amount from an employee's wages.</w:t>
      </w:r>
    </w:p>
    <w:p>
      <w:pPr>
        <w:spacing w:before="0" w:after="0" w:line="408" w:lineRule="exact"/>
        <w:ind w:left="0" w:right="0" w:firstLine="576"/>
        <w:jc w:val="left"/>
      </w:pPr>
      <w:r>
        <w:rPr/>
        <w:t xml:space="preserve">(d) An employer may elect to pay all or any portion of the employee's share of the assessment.</w:t>
      </w:r>
    </w:p>
    <w:p>
      <w:pPr>
        <w:spacing w:before="0" w:after="0" w:line="408" w:lineRule="exact"/>
        <w:ind w:left="0" w:right="0" w:firstLine="576"/>
        <w:jc w:val="left"/>
      </w:pPr>
      <w:r>
        <w:rPr/>
        <w:t xml:space="preserve">(2) The employer must collect from the employees the assessments and any surcharges provided under this section through payroll deductions and remit the amounts collected to the department.</w:t>
      </w:r>
    </w:p>
    <w:p>
      <w:pPr>
        <w:spacing w:before="0" w:after="0" w:line="408" w:lineRule="exact"/>
        <w:ind w:left="0" w:right="0" w:firstLine="576"/>
        <w:jc w:val="left"/>
      </w:pPr>
      <w:r>
        <w:rPr/>
        <w:t xml:space="preserve">(3) Assessments from employers and sole proprietors shall be collected in the manner and at such intervals as provided in this title and directed by the department.</w:t>
      </w:r>
    </w:p>
    <w:p>
      <w:pPr>
        <w:spacing w:before="0" w:after="0" w:line="408" w:lineRule="exact"/>
        <w:ind w:left="0" w:right="0" w:firstLine="576"/>
        <w:jc w:val="left"/>
      </w:pPr>
      <w:r>
        <w:rPr/>
        <w:t xml:space="preserve">(4) Beginning January 1, 2021, until May 15, 2026, employers with fewer than fifty employees and that face financial hardship in paying the health security assessment may, upon application to the department, be eligible for waivers or reductions in the assessment. The department shall establish rules and procedures governing all aspects of the business assistance program, including application procedures, wages, profits, age of firm, and duration of assistance.</w:t>
      </w:r>
    </w:p>
    <w:p>
      <w:pPr>
        <w:spacing w:before="0" w:after="0" w:line="408" w:lineRule="exact"/>
        <w:ind w:left="0" w:right="0" w:firstLine="576"/>
        <w:jc w:val="left"/>
      </w:pPr>
      <w:r>
        <w:rPr/>
        <w:t xml:space="preserve">(5) Pending integration of any federally qualified trusts, the payroll of employees covered under these trusts is exempt from the health security assessment, although the employer may pay it voluntarily.</w:t>
      </w:r>
    </w:p>
    <w:p>
      <w:pPr>
        <w:spacing w:before="0" w:after="0" w:line="408" w:lineRule="exact"/>
        <w:ind w:left="0" w:right="0" w:firstLine="576"/>
        <w:jc w:val="left"/>
      </w:pPr>
      <w:r>
        <w:rPr/>
        <w:t xml:space="preserve">(6) Unless repeal, amendment, or waiver of applicable state and federal laws described in section 111 of this act, payroll of Native American residents who do not elect to enroll in the whole Washington health trust is exempt from the health security assessment.</w:t>
      </w:r>
    </w:p>
    <w:p>
      <w:pPr>
        <w:spacing w:before="0" w:after="0" w:line="408" w:lineRule="exact"/>
        <w:ind w:left="0" w:right="0" w:firstLine="576"/>
        <w:jc w:val="left"/>
      </w:pPr>
      <w:r>
        <w:rPr/>
        <w:t xml:space="preserve">(7) The department must deposit revenue collected under this section into the benefits account created in section 123 of this act.</w:t>
      </w:r>
    </w:p>
    <w:p>
      <w:pPr>
        <w:spacing w:before="0" w:after="0" w:line="408" w:lineRule="exact"/>
        <w:ind w:left="0" w:right="0" w:firstLine="576"/>
        <w:jc w:val="left"/>
      </w:pPr>
      <w:r>
        <w:rPr/>
        <w:t xml:space="preserve">(8) For the purposes of this section, the terms "employer" and "resident" have the same meaning as defined in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HEALTH ASSESSMENT.</w:t>
      </w:r>
      <w:r>
        <w:t xml:space="preserve">  </w:t>
      </w:r>
      <w:r>
        <w:rPr/>
        <w:t xml:space="preserve">(1) Beginning January 1, 2024, a personal health assessment is imposed on the receipt of wages by residents employed in Washington state. All employers in Washington state must collect the personal health assessment on aggregate gross payroll paid to Washington state residents from employee wages and pay the assessment to the department in quarterly installments. Except as provided in section 114 of this act, the personal health assessment must be two percent of the employee's aggregate adjusted quarterly payroll.</w:t>
      </w:r>
    </w:p>
    <w:p>
      <w:pPr>
        <w:spacing w:before="0" w:after="0" w:line="408" w:lineRule="exact"/>
        <w:ind w:left="0" w:right="0" w:firstLine="576"/>
        <w:jc w:val="left"/>
      </w:pPr>
      <w:r>
        <w:rPr/>
        <w:t xml:space="preserve">(2) The pay or wages from employees who are exempt from the health security assessment established in section 202 of this act are exempt from owing the personal health assessment on those wages.</w:t>
      </w:r>
    </w:p>
    <w:p>
      <w:pPr>
        <w:spacing w:before="0" w:after="0" w:line="408" w:lineRule="exact"/>
        <w:ind w:left="0" w:right="0" w:firstLine="576"/>
        <w:jc w:val="left"/>
      </w:pPr>
      <w:r>
        <w:rPr/>
        <w:t xml:space="preserve">(3) Beginning January 1, 2022, residents operating as a sole proprietor must pay in annual installments to the department of revenue an excise tax of two percent on adjusted net earnings from self-employment as defined in section 1402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WITHHOLDING ESTIMATED PERSONAL HEALTH ASSESSMENT.</w:t>
      </w:r>
      <w:r>
        <w:t xml:space="preserve">  </w:t>
      </w:r>
      <w:r>
        <w:rPr/>
        <w:t xml:space="preserve">Every employer making a payment of wages or salaries earned in this state by Washington residents, regardless of the place where the payment is made, and who is required by the internal revenue code to withhold taxes, must deduct and withhold a personal health assessment as prescribed by the department by rule. The rules prescribed must reasonably reflect the quarterly tax liability of the employee under this chapter. Every employer making such a deduction and withholding must furnish to the employee a record of the amount of tax deducted and withheld from the employee on forms provided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IS LIABLE FOR TAX WITHHELD.</w:t>
      </w:r>
      <w:r>
        <w:t xml:space="preserve">  </w:t>
      </w:r>
      <w:r>
        <w:rPr/>
        <w:t xml:space="preserve">Any person required to deduct and withhold the personal health assessment imposed by this chapter is liable under section 204 of this act to the department for the payment of the amount deducted and withheld, and is not liable to any other person for the amount of tax deducted and withheld under this chapter or for the act of withholding.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INCOME TAX WITHHELD.</w:t>
      </w:r>
      <w:r>
        <w:t xml:space="preserve">  </w:t>
      </w:r>
      <w:r>
        <w:rPr/>
        <w:t xml:space="preserve">The amount deducted and withheld as tax under sections 204 through 250 of this act during any taxable year is allowed as a credit against the personal health assessment imposed for the taxable year by this chapter. If the liability of any individual for taxes, interest, penalties, or other amounts due the state of Washington is less than the total amount of the credit which the individual is entitled to claim under this section, the individual is entitled to a refund from the department in the amount of the excess of the credit over the tax otherwise due. If any individual entitled to claim a credit under this section is not otherwise required by this chapter to file a return with the department, a refund may be obtained in the amount of the credit by filing a return with the department, with applicable sections completed, to claim the refund. No credit or refund is allowed under this section unless the credit or refund is claimed on a return filed for the taxable year for which the amount was deducted and withheld.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FAILURE TO PAY OR COLLECT WITHHOLDINGS.</w:t>
      </w:r>
      <w:r>
        <w:t xml:space="preserve">  </w:t>
      </w:r>
      <w:r>
        <w:rPr/>
        <w:t xml:space="preserve">(1) The personal health assessment required by this chapter to be collected by the employer and the premiums when collected by the employer on behalf of an employee or an employee's spouse is deemed to be held in trust by the employer until paid to the department.</w:t>
      </w:r>
    </w:p>
    <w:p>
      <w:pPr>
        <w:spacing w:before="0" w:after="0" w:line="408" w:lineRule="exact"/>
        <w:ind w:left="0" w:right="0" w:firstLine="576"/>
        <w:jc w:val="left"/>
      </w:pPr>
      <w:r>
        <w:rPr/>
        <w:t xml:space="preserve">(2) In case any employer, or a responsible person within the meaning of internal revenue code section 6672, collected the tax and fails to pay it to the department, the employer or responsible person is personally liable to the state for the amount collected. The interest and penalty provisions of chapter 82.32 RCW apply to this section. An employer or other responsible person who appropriates or converts the personal health assessment is guilty of a gross misdemeanor as provided in chapter 9A.20 RCW.</w:t>
      </w:r>
    </w:p>
    <w:p>
      <w:pPr>
        <w:spacing w:before="0" w:after="0" w:line="408" w:lineRule="exact"/>
        <w:ind w:left="0" w:right="0" w:firstLine="576"/>
        <w:jc w:val="left"/>
      </w:pPr>
      <w:r>
        <w:rPr/>
        <w:t xml:space="preserve">(3) In case any employer or responsible person within the meaning of internal revenue code section 6672 fails to collect the personal health assessment herein imposed, the employer is still liable to the state for the amount 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EMPLOYEE PREMIUMS.</w:t>
      </w:r>
      <w:r>
        <w:t xml:space="preserve">  </w:t>
      </w:r>
      <w:r>
        <w:rPr/>
        <w:t xml:space="preserve">(1) By January 1, 2024, the department shall ensure all employers in Washington state may withhold the premium an employee or their spouse owes for enrollment into the trust created in section 103 of this act and pay the premium to the department in quarterly installments.</w:t>
      </w:r>
    </w:p>
    <w:p>
      <w:pPr>
        <w:spacing w:before="0" w:after="0" w:line="408" w:lineRule="exact"/>
        <w:ind w:left="0" w:right="0" w:firstLine="576"/>
        <w:jc w:val="left"/>
      </w:pPr>
      <w:r>
        <w:rPr/>
        <w:t xml:space="preserve">(2) An employer may pay all or a portion of the premium an employee or an employee's spouse is subject to for enrollment in the trust created in section 103 of this act as a benefit of employment.</w:t>
      </w:r>
    </w:p>
    <w:p>
      <w:pPr>
        <w:spacing w:before="0" w:after="0" w:line="408" w:lineRule="exact"/>
        <w:ind w:left="0" w:right="0" w:firstLine="576"/>
        <w:jc w:val="left"/>
      </w:pPr>
      <w:r>
        <w:rPr/>
        <w:t xml:space="preserve">(3) If an employer with fewer than fifty employees elects to pay all or a portion of the assessments and premiums on behalf of an employee, the employer is considered eligible for assistance under the business assistance program established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EMPLOYERS OF WASHINGTON RESIDENTS.</w:t>
      </w:r>
      <w:r>
        <w:t xml:space="preserve">  </w:t>
      </w:r>
      <w:r>
        <w:rPr/>
        <w:t xml:space="preserve">By January 1, 2024, the department shall develop policy, procedures, and forms allowing out-of-state employers employing one or more residents of Washington state to voluntarily:</w:t>
      </w:r>
    </w:p>
    <w:p>
      <w:pPr>
        <w:spacing w:before="0" w:after="0" w:line="408" w:lineRule="exact"/>
        <w:ind w:left="0" w:right="0" w:firstLine="576"/>
        <w:jc w:val="left"/>
      </w:pPr>
      <w:r>
        <w:rPr/>
        <w:t xml:space="preserve">(1) Pay the health security assessment established in section 202 of this act; and</w:t>
      </w:r>
    </w:p>
    <w:p>
      <w:pPr>
        <w:spacing w:before="0" w:after="0" w:line="408" w:lineRule="exact"/>
        <w:ind w:left="0" w:right="0" w:firstLine="576"/>
        <w:jc w:val="left"/>
      </w:pPr>
      <w:r>
        <w:rPr/>
        <w:t xml:space="preserve">(2) Collect the premium on behalf of employees or an employee's spouse.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t xml:space="preserve">  </w:t>
      </w:r>
      <w:r>
        <w:rPr/>
        <w:t xml:space="preserve">(1) In the form and at the times specified in this chapter and by the commissioner, an employer shall make reports, furnish information, and collect and remit assessments as required by this chapter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Washington health trust assessments are as provided in this chapter. Before issuing a warning letter, the department shall enforce the collection of assessments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assessments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assessment when due under this chapter;</w:t>
      </w:r>
    </w:p>
    <w:p>
      <w:pPr>
        <w:spacing w:before="0" w:after="0" w:line="408" w:lineRule="exact"/>
        <w:ind w:left="0" w:right="0" w:firstLine="576"/>
        <w:jc w:val="left"/>
      </w:pPr>
      <w:r>
        <w:rPr/>
        <w:t xml:space="preserve">(c) A successor in the manner specified in section 214 of this act; and</w:t>
      </w:r>
    </w:p>
    <w:p>
      <w:pPr>
        <w:spacing w:before="0" w:after="0" w:line="408" w:lineRule="exact"/>
        <w:ind w:left="0" w:right="0" w:firstLine="576"/>
        <w:jc w:val="left"/>
      </w:pPr>
      <w:r>
        <w:rPr/>
        <w:t xml:space="preserve">(d) An officer, member, or owner having control or supervision of payment and/or reporting of Washington health trust assessments, or who is charged with the responsibility for the filing of returns, in the manner specified in section 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UNLAWFUL ACTS</w:t>
      </w:r>
      <w:r>
        <w:rPr>
          <w:rFonts w:ascii="Times New Roman" w:hAnsi="Times New Roman"/>
        </w:rPr>
        <w:t xml:space="preserve">—</w:t>
      </w:r>
      <w:r>
        <w:rPr/>
        <w:t xml:space="preserve">EMPLOYERS.</w:t>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chapter; or</w:t>
      </w:r>
    </w:p>
    <w:p>
      <w:pPr>
        <w:spacing w:before="0" w:after="0" w:line="408" w:lineRule="exact"/>
        <w:ind w:left="0" w:right="0" w:firstLine="576"/>
        <w:jc w:val="left"/>
      </w:pPr>
      <w:r>
        <w:rPr/>
        <w:t xml:space="preserve">(b) Discharge or in any other manner discriminate against any employee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An employer who willfully fails to make the required reports is subject to penalties as follows:</w:t>
      </w:r>
    </w:p>
    <w:p>
      <w:pPr>
        <w:spacing w:before="0" w:after="0" w:line="408" w:lineRule="exact"/>
        <w:ind w:left="0" w:right="0" w:firstLine="576"/>
        <w:jc w:val="left"/>
      </w:pPr>
      <w:r>
        <w:rPr/>
        <w:t xml:space="preserve">(a) For the second occurrence, the penalty is seventy-five dollars;</w:t>
      </w:r>
    </w:p>
    <w:p>
      <w:pPr>
        <w:spacing w:before="0" w:after="0" w:line="408" w:lineRule="exact"/>
        <w:ind w:left="0" w:right="0" w:firstLine="576"/>
        <w:jc w:val="left"/>
      </w:pPr>
      <w:r>
        <w:rPr/>
        <w:t xml:space="preserve">(b) for the third occurrence, the penalty is one hundred fifty dollars; and</w:t>
      </w:r>
    </w:p>
    <w:p>
      <w:pPr>
        <w:spacing w:before="0" w:after="0" w:line="408" w:lineRule="exact"/>
        <w:ind w:left="0" w:right="0" w:firstLine="576"/>
        <w:jc w:val="left"/>
      </w:pPr>
      <w:r>
        <w:rPr/>
        <w:t xml:space="preserve">(c)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assessments when due is liable, in addition to the full amount of assessments due and amounts assessed as interest under section 217 of this act, to a penalty equal to the assessments and interest.</w:t>
      </w:r>
    </w:p>
    <w:p>
      <w:pPr>
        <w:spacing w:before="0" w:after="0" w:line="408" w:lineRule="exact"/>
        <w:ind w:left="0" w:right="0" w:firstLine="576"/>
        <w:jc w:val="left"/>
      </w:pPr>
      <w:r>
        <w:rPr/>
        <w:t xml:space="preserve">(3)  Any penalties under this section shall be deposited into the Washington health trust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230 through 247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EMPLOYEES</w:t>
      </w:r>
      <w:r>
        <w:rPr>
          <w:rFonts w:ascii="Times New Roman" w:hAnsi="Times New Roman"/>
        </w:rPr>
        <w:t xml:space="preserve">—</w:t>
      </w:r>
      <w:r>
        <w:rPr/>
        <w:t xml:space="preserve">ASSESSMENT WAIVER.</w:t>
      </w:r>
      <w:r>
        <w:t xml:space="preserve">  </w:t>
      </w:r>
      <w:r>
        <w:rPr/>
        <w:t xml:space="preserve">(1) An employer may file an application with the department for a conditional waiver for the payment of Washington health trust assessments, assessed under section 202 of this act,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qualifying period, the conditional waiver expires and the employer and employee will be responsible for their shares of all assessments that would have been paid during the qualifying period in which the employee exceeded the eight hundred twenty hours had the waiver not been granted. Upon payment of the missed assessments, the employee will be credited for the hours worked and will be eligible for benefits under this chapter as if the assessments were originally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DISPOSAL OF BUSINESS</w:t>
      </w:r>
      <w:r>
        <w:rPr>
          <w:rFonts w:ascii="Times New Roman" w:hAnsi="Times New Roman"/>
        </w:rPr>
        <w:t xml:space="preserve">—</w:t>
      </w:r>
      <w:r>
        <w:rPr/>
        <w:t xml:space="preserve">ASSESSMENT PAYMENT</w:t>
      </w:r>
      <w:r>
        <w:rPr>
          <w:rFonts w:ascii="Times New Roman" w:hAnsi="Times New Roman"/>
        </w:rPr>
        <w:t xml:space="preserve">—</w:t>
      </w:r>
      <w:r>
        <w:rPr/>
        <w:t xml:space="preserve">SUCCESSOR LIABILITY.</w:t>
      </w:r>
      <w:r>
        <w:t xml:space="preserve">  </w:t>
      </w:r>
      <w:r>
        <w:rPr/>
        <w:t xml:space="preserve">Whenever any employer quits business, or sells out, exchanges, or otherwise disposes of the employer's business or stock of goods, any assessments payable under this chapter shall become immediately due and payable, and the employer shall, within ten days, make a return and pay the assessments due; and any person who becomes a successor to such business shall become liable for the full amount of the assessments and withhold from the purchase price a sum sufficient to pay any assessments due from the employer until such time as the employer produces a receipt from the department showing payment in full of any assessments due or a certificate that no assessment is due and, if such assessment is not paid by the employer within ten days from the date of such sale, exchange, or disposal, the successor shall become liable for the payment of the full amount of assessments,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assessments due from the person from whom that person has acquired a business or stock of goods if that person gives written notice to the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ORDER AND NOTICE OF ASSESSMENT.</w:t>
      </w:r>
      <w:r>
        <w:t xml:space="preserve">  </w:t>
      </w:r>
      <w:r>
        <w:rPr/>
        <w:t xml:space="preserve">At any time after the commissioner shall find that any assessments,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JEOPARDIZED COLLECTION</w:t>
      </w:r>
      <w:r>
        <w:rPr>
          <w:rFonts w:ascii="Times New Roman" w:hAnsi="Times New Roman"/>
        </w:rPr>
        <w:t xml:space="preserve">—</w:t>
      </w:r>
      <w:r>
        <w:rPr/>
        <w:t xml:space="preserve">IMMEDIATE ASSESSMENT.</w:t>
      </w:r>
      <w:r>
        <w:t xml:space="preserve">  </w:t>
      </w:r>
      <w:r>
        <w:rPr/>
        <w:t xml:space="preserve">If the commissioner has reason to believe that an employer is insolvent or if any reason exists why the collection of any assessments accrued will be jeopardized by delaying collection, he or she may make an immediate assessment thereof and may proceed to enforce collection immediately, but interest and penalties shall not begin to accrue upon any assessments until the date when such assessment would normally have become delinquent.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ACCRUAL OF INTEREST.</w:t>
      </w:r>
      <w:r>
        <w:t xml:space="preserve">  </w:t>
      </w:r>
      <w:r>
        <w:rPr/>
        <w:t xml:space="preserve">If assessments are not paid on the date on which they are due and payable as prescribed by the commissioner, the whole or part thereof remaining unpaid shall bear interest at the rate of one percent per month or fraction thereof from and after such date until payment plus accrued interest is received by him or her. The date as of which payment of assessments, if mailed, is deemed to have been received may be determined by rule of the commissioner. Interest collected under this section shall be paid into the Washington health trust enforcement account. Interest shall not accrue on assessments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assessments accruing with respect to employment of persons by any receiver, executor, administrator, trustee in bankruptcy, common law assignee, or other liquidating officer shall become due and draw interest in the same manner as assessments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DISTRAINT, SEIZURE, AND SALE.</w:t>
      </w:r>
      <w:r>
        <w:t xml:space="preserve">  </w:t>
      </w:r>
      <w:r>
        <w:rPr/>
        <w:t xml:space="preserve">If the amount of assessments, interest, or penalties assessed by the commissioner by order and notice of assessment provided in this chapter is not paid within ten days after the service or mailing of the order and notice of assessment, the commissioner or his or her duly authorized representative may collect the amount stated in the assessment by the distraint, seizure, and sale of the property, goods, chattels, and effects of the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DISTRAINT, SEIZURE, AND SALE</w:t>
      </w:r>
      <w:r>
        <w:rPr>
          <w:rFonts w:ascii="Times New Roman" w:hAnsi="Times New Roman"/>
        </w:rPr>
        <w:t xml:space="preserve">—</w:t>
      </w:r>
      <w:r>
        <w:rPr/>
        <w:t xml:space="preserve">PROCEDURE.</w:t>
      </w:r>
      <w:r>
        <w:t xml:space="preserve">  </w:t>
      </w:r>
      <w:r>
        <w:rPr/>
        <w:t xml:space="preserve">The commissioner, upon making a distraint, shall seize the property and shall make an inventory of the property distrained, a copy of which shall be mailed to the owner of such property or personally delivered to him or her, and shall specify the time and place when said property shall be sold. A notice specifying the property to be sold and the time and place of sale shall be posted in at least two public places in the county wherein the seizure has been made. The time of sale shall be not less than ten nor more than twenty days from the date of posting of such notices. The sale may be adjourned from time to time at the discretion of the commissioner, but not for a time to exceed in all sixty days. The sale shall be conducted by the commissioner or his or her authorized representative who shall proceed to sell such property by parcel or by lot at a public auction, and who may set a minimum price to include the expenses of making a levy and of advertising the sale. If the amount bid for the property at the sale is not equal to the minimum fixed price, the commissioner or his or her representative may declare the property to be purchased by the department for the minimum price. In this event the delinquent account shall be credited with the amount for which the property has been sold. Property acquired by the department may be sold by the commissioner or his or her representative at public or private sale, and the amount realized shall be placed in the Washington health trust enforcement account. In all cases of sale, the commissioner shall issue a bill of sale or a deed to the purchaser and the bill of sale or deed shall be prima facie evidence of the right of the commissioner to make the sale and conclusive evidence of the regularity of his or her proceeding in making the sale, and shall transfer to the purchaser all right, title, and interest of the delinquent employer in the property. The proceeds of this sale, except in those cases wherein the property has been acquired by the department, shall be first applied by the commissioner in satisfaction of the delinquent account, and out of any sum received in excess of the amount of delinquent assessments, interest, and penalties the administration fund shall be reimbursed for the costs of distraint and sale. Any excess which shall thereafter remain in the hands of the commissioner shall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ORDER TO WITHHOLD AND DELIVER.</w:t>
      </w:r>
      <w:r>
        <w:t xml:space="preserve">  </w:t>
      </w:r>
      <w:r>
        <w:rPr/>
        <w:t xml:space="preserve">The commissioner may issue to any person, firm, corporation, political subdivision, or department of the state, a notice and order to withhold and deliver property of any kind whatsoever when the commissioner has reason to believe that there is in the possession of such person, firm, corporation, political subdivision, or department, property which is due, owing, or belonging to any person, firm, or corporation upon whom the department has served a benefit overpayment assessment or a notice and order of assessment for assessments, interest, or penalties. The effect of a notice to withhold and deliver shall be continuous from the date the notice and order to withhold and deliver is first made until the liability is satisfied or becomes unenforceable because of a lapse of time. The notice and order to withhold and deliver shall be served by the sheriff or the sheriff's deputy of the county where the service is made, using a method by which the mailing can be tracked or the delivery can be confirmed, or by a duly authorized representative of the commissioner. Any person, firm, corporation, political subdivision, or department upon whom service has been made must answer the notice within twenty days exclusive of the day of service, under oath and in writing, and shall make true answers to the matters inquired of in the notice. If there is in the possession of any such person, firm, corporation, political subdivision, or department, any property which may be subject to the claim of the department of the state, such property shall be delivered to the commissioner or the commissioner's duly authorized representative upon demand to be held in trust by the commissioner for application on the indebtedness involved or for return, without interest, in accordance with final determination of liability or nonliability, or in the alternative, there shall be furnished a good and sufficient bond satisfactory to the commissioner conditioned upon final determination of liability. Should any person, firm, or corporation fail to make answer to an order to withhold and deliver within the time prescribed, the court may, after the time to answer such order has expired, to render judgment by default against the person, firm, or corporation for the full amount claimed by the commissioner in the notice to withhold and deliver, together with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 FOR ASSESSMENT.</w:t>
      </w:r>
      <w:r>
        <w:t xml:space="preserve">  </w:t>
      </w:r>
      <w:r>
        <w:rPr/>
        <w:t xml:space="preserve">When an order and notice of assessment or jeopardy assessment becomes final in accordance with this chapter, the commissioner may file with the clerk of any county within the state a warrant in the amount of the notice of assessment plus interest, penalties, and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the tax, interest, penalties, and filing fee, and the date when the warrant was filed. The aggregate amount of the warrant as docketed becomes a lien upon the title to, and interest in all real and personal property of the employer against whom the warrant is issued, the same as a judgment in a civil case duly docketed in the office of the clerk. The warrant is sufficient to support the issuance of writs of execution and writs of garnishment in favor of the state in the manner provided by law in the case of civil judgment, wholly or partially unsatisfied. The clerk of the court is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LIENS.</w:t>
      </w:r>
      <w:r>
        <w:t xml:space="preserve">  </w:t>
      </w:r>
      <w:r>
        <w:rPr/>
        <w:t xml:space="preserve">The claim of the department for any assessments, interest, or penalties not paid when due shall be a lien prior to all other liens or claims and on parity with prior tax liens against all property and rights to property, whether real or personal, belonging to the employer. In order to avail itself of the lien, the department shall file with any county auditor where property of the employer is located a statement and claim of lien specifying the amount of delinquent assessments, interest, and penalties claimed by the department. From the time of filing for record, the amount required to be paid shall constitute a lien upon all property and rights to property, whether real or personal, in the county, owned by the employer or acquired by him or her. The lien is not valid against any purchaser, holder of a security interest, mechanic's lien, or judgment lien creditor until notice thereof has been filed with the county auditor. This lien is separate and apart from, and in addition to, any other lien or claim created by, or provided for in, this chapter. When any such notice of lien has been filed, the commissioner may release the same by filing a certificate of release when it appears that the amount of delinquent assessments, interest, and penalties have been paid, or when adequate assurance of payment is made. Fees for filing and releasing the lien may be charged to the employer and may be collected from the employer using the remedies provided in this chapter for the collection of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LIENS</w:t>
      </w:r>
      <w:r>
        <w:rPr>
          <w:rFonts w:ascii="Times New Roman" w:hAnsi="Times New Roman"/>
        </w:rPr>
        <w:t xml:space="preserve">—</w:t>
      </w:r>
      <w:r>
        <w:rPr/>
        <w:t xml:space="preserve">INSOLVENCY, DISSOLUTION, OR DISTRIBUTION OF ASSETS.</w:t>
      </w:r>
      <w:r>
        <w:t xml:space="preserve">  </w:t>
      </w: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assessments, interest, or penalties then or thereafter due shall be a lien upon all the assets of the employer. The lien is prior to all other liens or claims except prior tax liens, other liens provided by this chapter, and claims for remuneration for services of not more than two hundred fifty dollars to each claimant earned within six months of the commencement of the proceeding. The existence of a condition of insolvency or the institution of any judicial proceeding for legal dissolution or of any proceeding for distribution of assets shall cause the lien to attach without action on behalf of the commissioner or the state. In the event of an employer's adjudication in bankruptcy, judicially confirmed extension proposal, or composition, under the federal bankruptcy act of 1898, as amended, assessments, interest, or penalties then or thereafter due are entitled to such priority as provided in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ACTIONS</w:t>
      </w:r>
      <w:r>
        <w:rPr>
          <w:rFonts w:ascii="Times New Roman" w:hAnsi="Times New Roman"/>
        </w:rPr>
        <w:t xml:space="preserve">—</w:t>
      </w:r>
      <w:r>
        <w:rPr/>
        <w:t xml:space="preserve">SERVICE OF PROCESS.</w:t>
      </w:r>
      <w:r>
        <w:t xml:space="preserve">  </w:t>
      </w:r>
      <w:r>
        <w:rPr/>
        <w:t xml:space="preserve">(1) If after due notice, any employer defaults in any payment of assessments, interest, or penalties, the amount due may be collected by civil action in the name of the state, and the employer adjudged in default shall pay the cost of the action. Any lien created by this chapter may be foreclosed by decree of the court in any such action. Civil actions brought under this chapter to collect assessments, interest, or penalties from an employer shall be heard by the court at the earliest possible date and are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chapter. In instituting such an action against any such employing unit, the commissioner shall cause such process or notice to be filed with the secretary of state and this service is sufficient service upon the employing unit, and is of the same force and validity as if served upon it personally within this state. The commissioner must send notice of service of process or notice, together with a copy thereof, by registered mail, return receipt requested, to the employing unit at its last known address and the return receipt, the commissioner's affidavit of compliance with this section, and a copy of the notice of service shall be appended to the original of the process filed in the court in which the action is 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FROM CONTINUING IN BUSINESS.</w:t>
      </w:r>
      <w:r>
        <w:t xml:space="preserve">  </w:t>
      </w:r>
      <w:r>
        <w:rPr/>
        <w:t xml:space="preserve">Any employer who is delinquent in the payment of assessments, interest, or penalties may be enjoined upon the suit of the state of Washington from continuing in business in this state or employing persons herein until the delinquent assessments, interest, and penalties have been paid, or until the employer has furnished a good and sufficient bond in a sum equal to double the amount of assessments, interest, and penalties already delinquent, plus such further sum as the court deems adequate to protect the department in the collection of assessments, interest, and penalties which become due from such employer during the next ensuing calendar year, the bond to be conditioned upon payment of all assessments, interest, and penalties due and owing within thirty days after the expiration of the next ensuing calendar year or at an earlier date as fixed by the court. Action under this section may be instituted in the superior court of any county of the state where the employer resides, has its principal place of business, or where it has anyone performing services for it, whether or not such services constitute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COMPROMISE OF CLAIMS.</w:t>
      </w:r>
      <w:r>
        <w:t xml:space="preserve">  </w:t>
      </w:r>
      <w:r>
        <w:rPr/>
        <w:t xml:space="preserve">The commissioner may compromise any claim for assessments, interest, or penalties due and owing from an employer, and any amount owed by an individual because of benefit overpayments existing or arising under this chapter in any case where collection of the full amount due and owing, whether reduced to judgment or otherwise, would be against equity and good conscience. Whenever a compromise is made by the commissioner in the case of a claim for assessments, interest, or penalties, whether reduced to judgment or otherwise, there shall be placed on file in the department a statement of the amount of assessments, interest, and penalties imposed by law and claimed due,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UNCOLLECTIBLE ACCOUNTS.</w:t>
      </w:r>
      <w:r>
        <w:t xml:space="preserve">  </w:t>
      </w:r>
      <w:r>
        <w:rPr/>
        <w:t xml:space="preserve">The commissioner may charge off as uncollectible and no longer an asset of the Washington health trust enforcement account, any delinquent assessments, interest, penalties, or credits if the commissioner is satisfied that there are no cost-effective means of collecting the assessments, interest, penalties, or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AND AUDIT.</w:t>
      </w:r>
      <w:r>
        <w:t xml:space="preserve">  </w:t>
      </w:r>
      <w:r>
        <w:rPr/>
        <w:t xml:space="preserve">The department may inspect and audit employer files and records relating to the Washington health trust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ACCOUNT.</w:t>
      </w:r>
      <w:r>
        <w:t xml:space="preserve">  </w:t>
      </w:r>
      <w:r>
        <w:rPr/>
        <w:t xml:space="preserve">The Washington health trust enforcement account is created in the custody of the state treasurer. Any penalties and interest collected under this chapter must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GENERALLY.</w:t>
      </w:r>
      <w:r>
        <w:t xml:space="preserve">  </w:t>
      </w:r>
      <w:r>
        <w:rPr/>
        <w:t xml:space="preserve">(1) Any employer or sole proprietor who has received an assessment notice from the department may file an appeal from a determination or redetermination with the commissioner within thirty days after the date of notification or mailing, whichever is earlier, of the assessment notice to the person's last known address.</w:t>
      </w:r>
    </w:p>
    <w:p>
      <w:pPr>
        <w:spacing w:before="0" w:after="0" w:line="408" w:lineRule="exact"/>
        <w:ind w:left="0" w:right="0" w:firstLine="576"/>
        <w:jc w:val="left"/>
      </w:pPr>
      <w:r>
        <w:rPr/>
        <w:t xml:space="preserve">(2) If no appeal is taken from any determination or redetermination of assessment within the time allowed by this section for appeal, the determination or redetermination of assessment, shall be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ASSESSMENTS.</w:t>
      </w:r>
      <w:r>
        <w:t xml:space="preserve">  </w:t>
      </w:r>
      <w:r>
        <w:rPr/>
        <w:t xml:space="preserve">(1) When an order and notice of assessment has been served upon or mailed to a delinquent employer or sole proprietor, the employer or sole proprietor may within thirty days file an appeal with the department, stating that the assessment is unjust or incorrect and request a hearing. The appeal must set forth the reasons why the assessment is objected to and the amount of the assessment, if any, which the employer or sole proprietor admits to be due. If no appeal is filed, the assessment shall be conclusively deemed to be just and correct except that in this case, and in cases where payment of assessments, interest, or penalties have been made under a jeopardy assessment, the commissioner may entertain a subsequent application for refund. The filing of an appeal on a disputed assessment with the administrative law judge stays the distraint and sale proceeding provided for in this chapter until a final decision has been made, but the filing of an appeal does not affect the right of the commissioner to perfect a lien, as provided by this chapter, upon the property of the employer. The filing of a petition on a disputed assessment stays the accrual of interest and penalties on the disputed assessments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or sole proprietor, the employer or sole proprietor may file an appeal with the department for a hearing unless assessments have been appealed from and have become final. The employer or sole proprietor shall set forth the reasons why the hearing should be granted and the amount which the employer or sole proprietor believes should be adjusted or refunded. If no appeal is filed within thirty days, the determination of the commissioner as stated in the notice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 REDETERMINATIONS.</w:t>
      </w:r>
      <w:r>
        <w:t xml:space="preserve">  </w:t>
      </w:r>
      <w:r>
        <w:rPr/>
        <w:t xml:space="preserve">(1) A determination assessment becomes final in the absence of timely appeal.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(2) A redetermination may be made at any time: (a) To conform to a final court decision applicable to an assessment; or (b) in the case of misrepresentation or willful failure to report a material fact. Written notice of the redetermination shall be promptly given by mail or delivered to the interested parties notified of the assessment and any new interested party or parties who, under commissioner rule,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WHEN DEEMED FILED AND RECEIVED.</w:t>
      </w:r>
      <w:r>
        <w:t xml:space="preserve">  </w:t>
      </w:r>
      <w:r>
        <w:rPr/>
        <w:t xml:space="preserve">The appeal or petition from a notice of assessment, appeals decision, or commissioner's decision is filed and received if properly addressed and with sufficient postage:</w:t>
      </w:r>
    </w:p>
    <w:p>
      <w:pPr>
        <w:spacing w:before="0" w:after="0" w:line="408" w:lineRule="exact"/>
        <w:ind w:left="0" w:right="0" w:firstLine="576"/>
        <w:jc w:val="left"/>
      </w:pPr>
      <w:r>
        <w:rPr/>
        <w:t xml:space="preserve">(1) If transmitted through the United States mail, on the date shown by the United States postal service cancellation mark;</w:t>
      </w:r>
    </w:p>
    <w:p>
      <w:pPr>
        <w:spacing w:before="0" w:after="0" w:line="408" w:lineRule="exact"/>
        <w:ind w:left="0" w:right="0" w:firstLine="576"/>
        <w:jc w:val="left"/>
      </w:pPr>
      <w:r>
        <w:rPr/>
        <w:t xml:space="preserve">(2) If mailed but not received by the addressee, or where received and the United States postal service cancellation mark is illegible, erroneous, or omitted, on the date it was mailed, if the sender establishes by competent evidence that the appeal or petition was deposited in the United States mail on or before the date due for filing; or</w:t>
      </w:r>
    </w:p>
    <w:p>
      <w:pPr>
        <w:spacing w:before="0" w:after="0" w:line="408" w:lineRule="exact"/>
        <w:ind w:left="0" w:right="0" w:firstLine="576"/>
        <w:jc w:val="left"/>
      </w:pPr>
      <w:r>
        <w:rPr/>
        <w:t xml:space="preserve">(3) In the case of a metered cancellation mark by the sender and a United States postal service cancellation mark on the same envelope or other wrapper, the latter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ASSESSMENTS</w:t>
      </w:r>
      <w:r>
        <w:rPr>
          <w:rFonts w:ascii="Times New Roman" w:hAnsi="Times New Roman"/>
        </w:rPr>
        <w:t xml:space="preserve">—</w:t>
      </w:r>
      <w:r>
        <w:rPr/>
        <w:t xml:space="preserve">PROCEDURE.</w:t>
      </w:r>
      <w:r>
        <w:t xml:space="preserve">  </w:t>
      </w:r>
      <w:r>
        <w:rPr/>
        <w:t xml:space="preserve">In any proceeding before an administrative law judge involving an appeal from a disputed order and notice of assessment, the administrative law judge, after affording the parties a reasonable opportunity for hearing, shall affirm, modify, or set aside the notice of assessment. The parties must be notified of the decision together with the reasons, which shall be deemed to be the final decision unless within thirty days after the date of notification or mailing, whichever is the earlier, of the decision, further appeal is perfected under this chapter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PROCEDURE.</w:t>
      </w:r>
      <w:r>
        <w:t xml:space="preserve">  </w:t>
      </w:r>
      <w:r>
        <w:rPr/>
        <w:t xml:space="preserve">(1) In any proceeding before an administrative law judge involving a dispute of an employer or sole proprietor's assessment, all matters and provisions of this chapter relating to the assessment are deemed to be in issue irrespective of the particular ground or grounds set forth in the notice of appeal.</w:t>
      </w:r>
    </w:p>
    <w:p>
      <w:pPr>
        <w:spacing w:before="0" w:after="0" w:line="408" w:lineRule="exact"/>
        <w:ind w:left="0" w:right="0" w:firstLine="576"/>
        <w:jc w:val="left"/>
      </w:pPr>
      <w:r>
        <w:rPr/>
        <w:t xml:space="preserve">(2) In any proceeding before an administrative law judge involving an employer or sole proprietor's assessment,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an employer or sole proprietor's assessment, the administrative law judge, after affording the parties reasonable opportunity for fair hearing, shall render its decision affirming, modifying, or setting aside the determination or decisions of the department. The parties shall be notified of the decision together with the reasons, which are deemed to be the final decision unless, within thirty days after the date of notification or mailing, whichever is the earlier, of such decision, further appeal is perfected pursuant to section 237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HEARING PROCEDURES.</w:t>
      </w:r>
      <w:r>
        <w:t xml:space="preserve">  </w:t>
      </w:r>
      <w:r>
        <w:rPr/>
        <w:t xml:space="preserve">The manner in which any dispute is presented to the administrative law judge, and the conduct of hearings and appeals, shall be in accordance with rules adopted by the commissioner. A full and complete record shall be kept of all administrative law judge proceedings. All testimony at any appeal hearing shall be recorded, but need not be transcribed unless further appeal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INITIATION.</w:t>
      </w:r>
      <w:r>
        <w:t xml:space="preserve">  </w:t>
      </w:r>
      <w:r>
        <w:rPr/>
        <w:t xml:space="preserve">Within thirty days from the date of notification or mailing, whichever is the earlier, of any decision of an administrative law judge, the commissioner on the commissioner's own order may, or upon petition of any interested party shall, take jurisdiction of the proceedings for the purpose of review. Appeal from any decision of an administrative law judge may be perfected so as to prevent finality of such decision if, within thirty days from the date of notification or mailing of the decision, whichever is the earlier, a petition in writing for review by the commissioner is received by the commissioner or by such representative of the commissioner as the commissioner by rule shall prescribe. The commissioner may also prevent finality of any decision of an administrative law judge and take jurisdiction of the proceedings for his or her review by entering an order so providing on his or her own motion and mailing a copy thereof to the interested parties within the same period allowed for receipt of a petition for review. The time limit provided for the commissioner's assumption of jurisdiction on his or her own motion for review shall be deemed to be jurisdictional.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PROCEDURE.</w:t>
      </w:r>
      <w:r>
        <w:t xml:space="preserve">  </w:t>
      </w:r>
      <w:r>
        <w:rPr/>
        <w:t xml:space="preserve">After having acquired jurisdiction for review, the commissioner shall review the proceedings in question. Before rendering a decision, the commissioner may order the taking of additional evidence by an administrative law judge to be made a part of the record in the case. Upon the basis of evidence submitted to the administrative law judge and the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section 237 of this act. The commissioner shall mail the decision of the commissioner to the interested parties at their last known addresses.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w:t>
      </w:r>
      <w:r>
        <w:rPr>
          <w:rFonts w:ascii="Times New Roman" w:hAnsi="Times New Roman"/>
        </w:rPr>
        <w:t xml:space="preserve">—</w:t>
      </w:r>
      <w:r>
        <w:rPr/>
        <w:t xml:space="preserve">WHEN FINAL</w:t>
      </w:r>
      <w:r>
        <w:rPr>
          <w:rFonts w:ascii="Times New Roman" w:hAnsi="Times New Roman"/>
        </w:rPr>
        <w:t xml:space="preserve">—</w:t>
      </w:r>
      <w:r>
        <w:rPr/>
        <w:t xml:space="preserve">COMMISSIONER AS PARTY.</w:t>
      </w:r>
      <w:r>
        <w:t xml:space="preserve">  </w:t>
      </w:r>
      <w:r>
        <w:rPr/>
        <w:t xml:space="preserve">Any decision of the commissioner involving a review of an administrative law judge decision, in the absence of a petition as provided in chapter 34.05 RCW, becomes final thirty days after notification or mailing, whichever is earlier. The commissioner shall be deemed to be a party to any judicial action involving any such decision and shall be represented in any such judicial action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APPLICABILITY OF FINDINGS, DETERMINATIONS, ETC. TO OTHER ACTIONS.</w:t>
      </w:r>
      <w:r>
        <w:t xml:space="preserve">  </w:t>
      </w: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chapter, shall not be conclusive, nor binding, nor admissible as evidence in any separate action outside the scope of this chapter between an employee and the employee's present or prior employer before an arbitrator, court, or judge of this state or the United States, regardless of whether the prior action was between the same or related parties or involved the same facts or was reviewed pursuant to section 243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WAIVER OF TIME LIMITATIONS.</w:t>
      </w:r>
      <w:r>
        <w:t xml:space="preserve">  </w:t>
      </w:r>
      <w:r>
        <w:rPr/>
        <w:t xml:space="preserve">For good cause shown the administrative law judge or the commissioner may waive the time limitations for administrative appeals or petitions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t xml:space="preserve">  </w:t>
      </w:r>
      <w:r>
        <w:rPr/>
        <w:t xml:space="preserve">(1) In all court proceedings under this chapter,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 order and notice of assessment becomes final in accordance with the provisions of this chapter, the court shall, upon application of the commissioner, enter a judgment in the amount provided for in the order and notice of assessment, and the judgment has the same effect as if entered under a civil action instituted in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PROCEDURE.</w:t>
      </w:r>
      <w:r>
        <w:t xml:space="preserve">  </w:t>
      </w:r>
      <w:r>
        <w:rPr/>
        <w:t xml:space="preserve">Judicial review of a decision of the commissioner involving the review of a decision of an administrative law judge under this chapter may be had only in accordance with the procedural requirements of RCW 34.05.452.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BOND</w:t>
      </w:r>
      <w:r>
        <w:rPr>
          <w:rFonts w:ascii="Times New Roman" w:hAnsi="Times New Roman"/>
        </w:rPr>
        <w:t xml:space="preserve">—</w:t>
      </w:r>
      <w:r>
        <w:rPr/>
        <w:t xml:space="preserve">STAY.</w:t>
      </w:r>
      <w:r>
        <w:t xml:space="preserve">  </w:t>
      </w:r>
      <w:r>
        <w:rPr/>
        <w:t xml:space="preserve">A commissioner's decision shall not be stayed by a petition for judicial review unless the petitioning employer or sole proprietor deposits an undertaking in an amount deemed by the commissioner to be due, if any, from the petitioning employer, together with interest thereon, if any, with the commissioner or in the registry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rPr>
          <w:rFonts w:ascii="Times New Roman" w:hAnsi="Times New Roman"/>
        </w:rPr>
        <w:t xml:space="preserve">—</w:t>
      </w:r>
      <w:r>
        <w:rPr/>
        <w:t xml:space="preserve">INTERSTATE PETITIONS.</w:t>
      </w:r>
      <w:r>
        <w:t xml:space="preserve">  </w:t>
      </w:r>
      <w:r>
        <w:rPr/>
        <w:t xml:space="preserve">Petitions to the superior court from decisions of the commissioner dealing with assessments that were filed outside of this state with an authorized representative of the commissioner shall be filed with the superior court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COMMISSIONER'S EXPENSES.</w:t>
      </w:r>
      <w:r>
        <w:t xml:space="preserve">  </w:t>
      </w:r>
      <w:r>
        <w:rPr/>
        <w:t xml:space="preserve">(1) When an appeal is taken from a decision of the commissioner to a court, all expenses and costs incurred by the commissioner, including court reporter costs and attorneys' fees and all costs taxed against the commissioner, shall be paid out of the Washington health trust enforcement account.</w:t>
      </w:r>
    </w:p>
    <w:p>
      <w:pPr>
        <w:spacing w:before="0" w:after="0" w:line="408" w:lineRule="exact"/>
        <w:ind w:left="0" w:right="0" w:firstLine="576"/>
        <w:jc w:val="left"/>
      </w:pPr>
      <w:r>
        <w:rPr/>
        <w:t xml:space="preserve">(2) Neither the commissioner nor the state shall be charged a fee for services rendered in connection with litigation under this chapter by the clerk of any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REMEDIES EXCLUSIVE.</w:t>
      </w:r>
      <w:r>
        <w:t xml:space="preserve">  </w:t>
      </w:r>
      <w:r>
        <w:rPr/>
        <w:t xml:space="preserve">The remedies provided in this chapter for determining the justness or correctness of assessments, refunds, or adjustments are exclusive and no court may entertain any action to enjoin an assessment or require a refund or adjustment except in accordance with this chapter. Matters which may be determined by the procedures set out in this chapter shall not be the subject of any declaratory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 TO WAIVE.</w:t>
      </w:r>
      <w:r>
        <w:t xml:space="preserve">  </w:t>
      </w:r>
      <w:r>
        <w:rPr/>
        <w:t xml:space="preserve">.(1) Any agreement to waive, release, or commute an individual's right to benefits or any other rights under this chapter is void.</w:t>
      </w:r>
    </w:p>
    <w:p>
      <w:pPr>
        <w:spacing w:before="0" w:after="0" w:line="408" w:lineRule="exact"/>
        <w:ind w:left="0" w:right="0" w:firstLine="576"/>
        <w:jc w:val="left"/>
      </w:pPr>
      <w:r>
        <w:rPr/>
        <w:t xml:space="preserve">(2) Any assignment, pledge, or encumbrance of any right to benefits that are or may become due or payable under this chapter is void. Such rights to benefits are exempt from levy, execution, attachment, or any other remedy whatsoever provided for the collection of debts.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commissioner shall have the authority to adopt, amend, or rescind rules interpreting and implementing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chapter 82.32 RCW applies to the administration of taxes imposed under section 203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Capital Gains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"Federal net long-term capital gain" means the net long-term capital gain reportable for federal income tax purposes.</w:t>
      </w:r>
    </w:p>
    <w:p>
      <w:pPr>
        <w:spacing w:before="0" w:after="0" w:line="408" w:lineRule="exact"/>
        <w:ind w:left="0" w:right="0" w:firstLine="576"/>
        <w:jc w:val="left"/>
      </w:pPr>
      <w:r>
        <w:rPr/>
        <w:t xml:space="preserve">(6) "Individual" means a natural person.</w:t>
      </w:r>
    </w:p>
    <w:p>
      <w:pPr>
        <w:spacing w:before="0" w:after="0" w:line="408" w:lineRule="exact"/>
        <w:ind w:left="0" w:right="0" w:firstLine="576"/>
        <w:jc w:val="left"/>
      </w:pPr>
      <w:r>
        <w:rPr/>
        <w:t xml:space="preserve">(7) "Internal revenue code" means the United States internal revenue code of 1986, as amended, as of the effective date of this section, or such subsequent date as the department of revenue may provide by rule consistent with the purpose of this chapter.</w:t>
      </w:r>
    </w:p>
    <w:p>
      <w:pPr>
        <w:spacing w:before="0" w:after="0" w:line="408" w:lineRule="exact"/>
        <w:ind w:left="0" w:right="0" w:firstLine="576"/>
        <w:jc w:val="left"/>
      </w:pPr>
      <w:r>
        <w:rPr/>
        <w:t xml:space="preserve">(8) "Long-term capital asset" means a capital asset that is held for more than one year.</w:t>
      </w:r>
    </w:p>
    <w:p>
      <w:pPr>
        <w:spacing w:before="0" w:after="0" w:line="408" w:lineRule="exact"/>
        <w:ind w:left="0" w:right="0" w:firstLine="576"/>
        <w:jc w:val="left"/>
      </w:pPr>
      <w:r>
        <w:rPr/>
        <w:t xml:space="preserve">(9)(a) "Resident" means an individual:</w:t>
      </w:r>
    </w:p>
    <w:p>
      <w:pPr>
        <w:spacing w:before="0" w:after="0" w:line="408" w:lineRule="exact"/>
        <w:ind w:left="0" w:right="0" w:firstLine="576"/>
        <w:jc w:val="left"/>
      </w:pPr>
      <w:r>
        <w:rPr/>
        <w:t xml:space="preserve">(i) Who is domiciled in Washington state during the taxable year, unless the individual:</w:t>
      </w:r>
    </w:p>
    <w:p>
      <w:pPr>
        <w:spacing w:before="0" w:after="0" w:line="408" w:lineRule="exact"/>
        <w:ind w:left="0" w:right="0" w:firstLine="576"/>
        <w:jc w:val="left"/>
      </w:pPr>
      <w:r>
        <w:rPr/>
        <w:t xml:space="preserve">(A) Maintained no permanent place of abode in Washington state during the entire taxable year;</w:t>
      </w:r>
    </w:p>
    <w:p>
      <w:pPr>
        <w:spacing w:before="0" w:after="0" w:line="408" w:lineRule="exact"/>
        <w:ind w:left="0" w:right="0" w:firstLine="576"/>
        <w:jc w:val="left"/>
      </w:pPr>
      <w:r>
        <w:rPr/>
        <w:t xml:space="preserve">(B) Maintained a permanent place of abode outside of Washington state during the entire taxable year; and</w:t>
      </w:r>
    </w:p>
    <w:p>
      <w:pPr>
        <w:spacing w:before="0" w:after="0" w:line="408" w:lineRule="exact"/>
        <w:ind w:left="0" w:right="0" w:firstLine="576"/>
        <w:jc w:val="left"/>
      </w:pPr>
      <w:r>
        <w:rPr/>
        <w:t xml:space="preserve">(C) Spent in the aggregate not more than thirty days of the taxable year in Washington state; or</w:t>
      </w:r>
    </w:p>
    <w:p>
      <w:pPr>
        <w:spacing w:before="0" w:after="0" w:line="408" w:lineRule="exact"/>
        <w:ind w:left="0" w:right="0" w:firstLine="576"/>
        <w:jc w:val="left"/>
      </w:pPr>
      <w:r>
        <w:rPr/>
        <w:t xml:space="preserve">(ii) Who is not domiciled in Washington state during the taxable year but maintained a place of abode in and was physically present in Washington for more than one hundred eighty-three days during the taxable year.</w:t>
      </w:r>
    </w:p>
    <w:p>
      <w:pPr>
        <w:spacing w:before="0" w:after="0" w:line="408" w:lineRule="exact"/>
        <w:ind w:left="0" w:right="0" w:firstLine="576"/>
        <w:jc w:val="left"/>
      </w:pPr>
      <w:r>
        <w:rPr/>
        <w:t xml:space="preserve">(b) An individual who is a resident under (a) of this subsection is a resident for that portion of a taxable year in which the individual was domiciled in this state or maintained a place of abode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LONG-TERM CAPITAL GAINS ASSESSMENT.</w:t>
      </w:r>
      <w:r>
        <w:t xml:space="preserve">  </w:t>
      </w:r>
      <w:r>
        <w:rPr/>
        <w:t xml:space="preserve">(1) Beginning January 1, 2020, an excise tax is imposed on all individuals for the privilege of selling or exchanging long-term capital assets, or receiving Washington capital gains. The tax equals eight and one-half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w:t>
      </w:r>
    </w:p>
    <w:p>
      <w:pPr>
        <w:spacing w:before="0" w:after="0" w:line="408" w:lineRule="exact"/>
        <w:ind w:left="0" w:right="0" w:firstLine="576"/>
        <w:jc w:val="left"/>
      </w:pPr>
      <w:r>
        <w:rPr/>
        <w:t xml:space="preserve">(i) The sale or exchange of long-term capital assets owned by the taxpayer, whether the taxpayer was the legal or a beneficial owner of such assets at the time of the sale or exchange; or</w:t>
      </w:r>
    </w:p>
    <w:p>
      <w:pPr>
        <w:spacing w:before="0" w:after="0" w:line="408" w:lineRule="exact"/>
        <w:ind w:left="0" w:right="0" w:firstLine="576"/>
        <w:jc w:val="left"/>
      </w:pPr>
      <w:r>
        <w:rPr/>
        <w:t xml:space="preserve">(ii)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EXEMPTS CERTAIN GAINS AND LOSSES.</w:t>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"residential dwelling" means property consisting solely of:</w:t>
      </w:r>
    </w:p>
    <w:p>
      <w:pPr>
        <w:spacing w:before="0" w:after="0" w:line="408" w:lineRule="exact"/>
        <w:ind w:left="0" w:right="0" w:firstLine="576"/>
        <w:jc w:val="left"/>
      </w:pPr>
      <w:r>
        <w:rPr/>
        <w:t xml:space="preserve">(a) A single-family residence, a residential condominium unit, or a residential cooperative unit, including any accessory dwelling unit associated with such residence or residential unit;</w:t>
      </w:r>
    </w:p>
    <w:p>
      <w:pPr>
        <w:spacing w:before="0" w:after="0" w:line="408" w:lineRule="exact"/>
        <w:ind w:left="0" w:right="0" w:firstLine="576"/>
        <w:jc w:val="left"/>
      </w:pPr>
      <w:r>
        <w:rPr/>
        <w:t xml:space="preserve">(b) A multifamily residential building consisting of one or more common walls and fewer than four units; or</w:t>
      </w:r>
    </w:p>
    <w:p>
      <w:pPr>
        <w:spacing w:before="0" w:after="0" w:line="408" w:lineRule="exact"/>
        <w:ind w:left="0" w:right="0" w:firstLine="576"/>
        <w:jc w:val="left"/>
      </w:pPr>
      <w:r>
        <w:rPr/>
        <w:t xml:space="preserve">(c)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COMPUTATION OF TAX</w:t>
      </w:r>
      <w:r>
        <w:rPr>
          <w:rFonts w:ascii="Times New Roman" w:hAnsi="Times New Roman"/>
        </w:rPr>
        <w:t xml:space="preserve">—</w:t>
      </w:r>
      <w:r>
        <w:rPr/>
        <w:t xml:space="preserve">DEDUCTION OF PROHIBITED AMOUNTS.</w:t>
      </w:r>
      <w:r>
        <w:t xml:space="preserve">  </w:t>
      </w:r>
      <w:r>
        <w:rPr/>
        <w:t xml:space="preserve">In computing tax, there may be deducted from the measure of tax amounts that the state is prohibited from taxing under the state or federal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ADJUSTED CAPITAL GAINS.</w:t>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 and</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302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0" w:after="0" w:line="408" w:lineRule="exact"/>
        <w:ind w:left="0" w:right="0" w:firstLine="576"/>
        <w:jc w:val="left"/>
      </w:pPr>
      <w:r>
        <w:rPr/>
        <w:t xml:space="preserve">(3) A deduction is allowed against the tax imposed in sections 202 and 203 of this act to the extent necessary to avoid taxing the same amounts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RESIDENCE.</w:t>
      </w:r>
      <w:r>
        <w:t xml:space="preserve">  </w:t>
      </w:r>
      <w:r>
        <w:rPr/>
        <w:t xml:space="preserve">If an individual is regarded as a resident both of this state and another jurisdiction for state tax purposes, the department must reduce the tax on that portion of the taxpayer's income which is subjected to tax in both jurisdictions solely by virtue of dual residence, if the other taxing jurisdiction allows a similar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TREATMENT OF PARTNERSHIPS AND S CORPORATION INCOME.</w:t>
      </w:r>
      <w:r>
        <w:t xml:space="preserve">  </w:t>
      </w:r>
      <w:r>
        <w:rPr/>
        <w:t xml:space="preserve">(1) Partnerships are not subject to the personal health assessment or the long-term capital gains assessment under this chapter. Partners are subject to the long-term capital gains assessment under this chapter in their separate or individual capacities. Partnerships are subject to the health security assessment established in section 202 of this act and are responsible for collecting the personal health assessment on behalf of employees as provided in section 203 of this act.</w:t>
      </w:r>
    </w:p>
    <w:p>
      <w:pPr>
        <w:spacing w:before="0" w:after="0" w:line="408" w:lineRule="exact"/>
        <w:ind w:left="0" w:right="0" w:firstLine="576"/>
        <w:jc w:val="left"/>
      </w:pPr>
      <w:r>
        <w:rPr/>
        <w:t xml:space="preserve">(2) S corporations are not subject to the personal health assessment or the long-term capital gains assessment under this chapter. Shareholders of S corporations are subject to the long-term capital gains assessment under this chapter in their separate or individual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REQUIRED TO FILE A STATE RETURN.</w:t>
      </w:r>
      <w:r>
        <w:t xml:space="preserve">  </w:t>
      </w:r>
      <w:r>
        <w:rPr/>
        <w:t xml:space="preserve">(1) Only individual and joint taxpayers with federal net long-term capital gains or net earnings from self-employment in excess of fifteen thousand dollars on their federal tax return are required to file a tax return with the department. The department must use the taxpayer's federal tax returns as a primary tool for obtaining taxpayers' information. The department must prescribe a simple supplement of no more than two pages for computing the excise tax owed under this chapter. Each person required to file a return under this chapter must, without assessment, notice, or demand, pay any tax due thereon to the department on or before the date fixed for the filing of the return.</w:t>
      </w:r>
    </w:p>
    <w:p>
      <w:pPr>
        <w:spacing w:before="0" w:after="0" w:line="408" w:lineRule="exact"/>
        <w:ind w:left="0" w:right="0" w:firstLine="576"/>
        <w:jc w:val="left"/>
      </w:pPr>
      <w:r>
        <w:rPr/>
        <w:t xml:space="preserve">(2) Except as otherwise provided in this chapter or RCW 82.32.080, taxpayers owing tax under this chapter must file, on forms prescribed by the department, a return with the department on or before the date the taxpayer's federal income tax return for the taxable year is required to be filed along with all schedules and supporting documentation.</w:t>
      </w:r>
    </w:p>
    <w:p>
      <w:pPr>
        <w:spacing w:before="0" w:after="0" w:line="408" w:lineRule="exact"/>
        <w:ind w:left="0" w:right="0" w:firstLine="576"/>
        <w:jc w:val="left"/>
      </w:pPr>
      <w:r>
        <w:rPr/>
        <w:t xml:space="preserve">(3) If an adjustment to a taxpayer's federal return is made by the taxpayer or the internal revenue service, the taxpayer must, within ninety days of the final determination of the adjustment by the internal revenue service or within thirty days of the filing of a federal return adjusted by the taxpayer, file with the department on forms prescribed by the department a corrected return reflecting the adjustments as finally determined. The taxpayer must pay any additional tax due resulting from the finally determined internal revenue service adjustment or a taxpayer adjustment without notice and assessment. Notwithstanding any provision of this chapter or any other title to the contrary, the period of limitation for the collection of the additional tax, interest, and penalty due as a result of an adjustment by the taxpayer or a finally determined internal revenue service adjustment must begin at the later of thirty days following the final determination of the adjustment or the date of the filing of the corrected return.</w:t>
      </w:r>
    </w:p>
    <w:p>
      <w:pPr>
        <w:spacing w:before="0" w:after="0" w:line="408" w:lineRule="exact"/>
        <w:ind w:left="0" w:right="0" w:firstLine="576"/>
        <w:jc w:val="left"/>
      </w:pPr>
      <w:r>
        <w:rPr/>
        <w:t xml:space="preserve">(4) If a taxpayer required to file a return under this section has obtained an extension of time for filing the federal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(5)(a) If any return due on long-term capital gains under subsection (1) of this section, along with a copy of the federal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INSTRUCTIONS FOR JOINT FILING.</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0" w:after="0" w:line="408" w:lineRule="exact"/>
        <w:ind w:left="0" w:right="0" w:firstLine="576"/>
        <w:jc w:val="left"/>
      </w:pPr>
      <w:r>
        <w:rPr/>
        <w:t xml:space="preserve">(4) The department must take actions and adopt rules, forms, and procedures to implement this chapter consistently with RCW 26.60.015, notwithstanding any term or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DATES FOR RETURNS, PENALTIES.</w:t>
      </w:r>
      <w:r>
        <w:t xml:space="preserve">  </w:t>
      </w:r>
      <w:r>
        <w:rPr/>
        <w:t xml:space="preserve">The due date of a return required to be filed with the department is the due date of the federal income tax return or informational return for federal income tax purposes. The department may grant extensions of time by which returns required to be filed by this chapter may be submitted. The department may grant extensions of time to pay tax with regard to taxes imposed by this chapter. Interest at the rate as specified in RCW 82.32.050 accrues during any extension period and the interest and penalty provisions of chapter 82.32 RCW apply to late payments and deficiencies. Notwithstanding the limitation of RCW 82.32.090, in the case of the late filing of an informational return, there is imposed a penalty the amount of which is established by the department by rule. The penalty may not exceed fifty dollars per month for a maximum of ten months. RCW 82.32.105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AND RETURNS.</w:t>
      </w:r>
      <w:r>
        <w:t xml:space="preserve">  </w:t>
      </w:r>
      <w:r>
        <w:rPr/>
        <w:t xml:space="preserve">(1) Every taxpayer with federal net long-term capital gains or net earnings from self-employment in excess of fifteen thousand dollars annually must keep records, render statements, make returns, file reports, and perform other acts as the department requires by rule. Each return must be made under penalty of perjury and on forms prescribed by the department. The department may require other statements and reports be made under penalty of perjury and on forms prescribed by the department. The department may require any taxpayer and any person required to deduct and withhold the tax imposed under this chapter to furnish to the department a correct copy of any return or document which the taxpayer has filed with the internal revenue service or received from the internal revenue service.</w:t>
      </w:r>
    </w:p>
    <w:p>
      <w:pPr>
        <w:spacing w:before="0" w:after="0" w:line="408" w:lineRule="exact"/>
        <w:ind w:left="0" w:right="0" w:firstLine="576"/>
        <w:jc w:val="left"/>
      </w:pPr>
      <w:r>
        <w:rPr/>
        <w:t xml:space="preserve">(2) All books and records and other papers and documents required to be kept under this chapter are subject to inspection by the department at all times during business hours of the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INTERNAL REVENUE CODE CONTROL.</w:t>
      </w:r>
      <w:r>
        <w:t xml:space="preserve">  </w:t>
      </w:r>
      <w:r>
        <w:rPr/>
        <w:t xml:space="preserve">(1) To the extent possible without being inconsistent with this chapter, all of the provisions of the internal revenue code relating to the following subjects apply to the taxes imposed under this chapter:</w:t>
      </w:r>
    </w:p>
    <w:p>
      <w:pPr>
        <w:spacing w:before="0" w:after="0" w:line="408" w:lineRule="exact"/>
        <w:ind w:left="0" w:right="0" w:firstLine="576"/>
        <w:jc w:val="left"/>
      </w:pPr>
      <w:r>
        <w:rPr/>
        <w:t xml:space="preserve">(a) Time of payment of tax deducted and withheld under sections 204 through 250 of this act and this section;</w:t>
      </w:r>
    </w:p>
    <w:p>
      <w:pPr>
        <w:spacing w:before="0" w:after="0" w:line="408" w:lineRule="exact"/>
        <w:ind w:left="0" w:right="0" w:firstLine="576"/>
        <w:jc w:val="left"/>
      </w:pPr>
      <w:r>
        <w:rPr/>
        <w:t xml:space="preserve">(b) Liability of transferees;</w:t>
      </w:r>
    </w:p>
    <w:p>
      <w:pPr>
        <w:spacing w:before="0" w:after="0" w:line="408" w:lineRule="exact"/>
        <w:ind w:left="0" w:right="0" w:firstLine="576"/>
        <w:jc w:val="left"/>
      </w:pPr>
      <w:r>
        <w:rPr/>
        <w:t xml:space="preserve">(c) Time and manner of making returns, extensions of time for filing returns, verification of returns, and the time when a return is deemed filed.</w:t>
      </w:r>
    </w:p>
    <w:p>
      <w:pPr>
        <w:spacing w:before="0" w:after="0" w:line="408" w:lineRule="exact"/>
        <w:ind w:left="0" w:right="0" w:firstLine="576"/>
        <w:jc w:val="left"/>
      </w:pPr>
      <w:r>
        <w:rPr/>
        <w:t xml:space="preserve">(2) The department may adopt rules that provide modifications and exceptions to the provisions listed in subsection (1) of this section, if reasonably necessary to facilitate the prompt, efficient, and equitable collection of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UNDER THIS CHAPTER IN ADDITION TO 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FOR OVERPAYMENT.</w:t>
      </w:r>
      <w:r>
        <w:t xml:space="preserve">  </w:t>
      </w:r>
      <w:r>
        <w:rPr/>
        <w:t xml:space="preserve">The department must refund all taxes improperly paid or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ALLOWS STATES TO COORDINATE.</w:t>
      </w:r>
    </w:p>
    <w:p>
      <w:pPr>
        <w:spacing w:before="0" w:after="0" w:line="408" w:lineRule="exact"/>
        <w:ind w:left="0" w:right="0" w:firstLine="576"/>
        <w:jc w:val="left"/>
      </w:pPr>
      <w:r>
        <w:rPr/>
        <w:t xml:space="preserve">(1) The department may enter into reciprocal tax collection agreements with the taxing officials of any other state imposing a specific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"Specific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401(3) of this act), and similar taxes imposed by another state. For purposes of this subsection (2)(a), "gross receipts tax," "income tax," "sales tax," and "use tax" have the meanings provided in RCW 82.56.010.</w:t>
      </w:r>
    </w:p>
    <w:p>
      <w:pPr>
        <w:spacing w:before="0" w:after="0" w:line="408" w:lineRule="exact"/>
        <w:ind w:left="0" w:right="0" w:firstLine="576"/>
        <w:jc w:val="left"/>
      </w:pPr>
      <w:r>
        <w:rPr/>
        <w:t xml:space="preserve">(b) "State" has the meaning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317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employment security department and the department may adopt rules for the administration and enforcement of this act. The rules may prescribe forms and other processes for either department. Any such rules must follow the internal revenue code and the regulations and rulings of the United States treasury department with respect to the federal income tax. Any portions of the internal revenue code and federal treasury department regulations and rulings, in whole or in part, may be adopted as part of rule making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The board of tax appeals has jurisdiction over appeals relating to tax deficiencies and refunds, including penalties and interest, under this chapter. The taxpayer may elect a formal or informal hearing pursuant to RCW 82.03.140.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CODIFICATION.</w:t>
      </w:r>
      <w:r>
        <w:t xml:space="preserve">  </w:t>
      </w:r>
      <w:r>
        <w:rPr/>
        <w:t xml:space="preserve">(1) Sections 101 through 113 and 115 through 128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201 and 203 through 251 of this act constitute a new chapter in a new title to be codified as Title 50B RCW.</w:t>
      </w:r>
    </w:p>
    <w:p>
      <w:pPr>
        <w:spacing w:before="0" w:after="0" w:line="408" w:lineRule="exact"/>
        <w:ind w:left="0" w:right="0" w:firstLine="576"/>
        <w:jc w:val="left"/>
      </w:pPr>
      <w:r>
        <w:rPr/>
        <w:t xml:space="preserve">(3) Sections 301 through 316, 318, and 320 through 322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(1) Sections 101 through 107 of this act take effect February 1, 2020.</w:t>
      </w:r>
    </w:p>
    <w:p>
      <w:pPr>
        <w:spacing w:before="0" w:after="0" w:line="408" w:lineRule="exact"/>
        <w:ind w:left="0" w:right="0" w:firstLine="576"/>
        <w:jc w:val="left"/>
      </w:pPr>
      <w:r>
        <w:rPr/>
        <w:t xml:space="preserve">(2) Sections 108 through 114, 116 through 119, and 121 through 125 of this act take effect March 1, 2020.</w:t>
      </w:r>
    </w:p>
    <w:p>
      <w:pPr>
        <w:spacing w:before="0" w:after="0" w:line="408" w:lineRule="exact"/>
        <w:ind w:left="0" w:right="0" w:firstLine="576"/>
        <w:jc w:val="left"/>
      </w:pPr>
      <w:r>
        <w:rPr/>
        <w:t xml:space="preserve">(3) Sections 126 through 128 of this act take effect May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EFFECTIVE AND EXPIRATION DATES.</w:t>
      </w:r>
      <w:r>
        <w:t xml:space="preserve">  </w:t>
      </w:r>
      <w:r>
        <w:rPr/>
        <w:t xml:space="preserve">(1) Section 115 of this act takes effect when fifty-one percent of residents are enrolled in health insurance coverage managed by:</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An entity within the health care authority; or</w:t>
      </w:r>
    </w:p>
    <w:p>
      <w:pPr>
        <w:spacing w:before="0" w:after="0" w:line="408" w:lineRule="exact"/>
        <w:ind w:left="0" w:right="0" w:firstLine="576"/>
        <w:jc w:val="left"/>
      </w:pPr>
      <w:r>
        <w:rPr/>
        <w:t xml:space="preserve">(c) The board created in section 104 of this act.</w:t>
      </w:r>
    </w:p>
    <w:p>
      <w:pPr>
        <w:spacing w:before="0" w:after="0" w:line="408" w:lineRule="exact"/>
        <w:ind w:left="0" w:right="0" w:firstLine="576"/>
        <w:jc w:val="left"/>
      </w:pPr>
      <w:r>
        <w:rPr/>
        <w:t xml:space="preserve">(2) The health care authority must provide notice of the effective date of section 115 of this act and the expiration dates of sections 114 and 122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de7982e0eaa45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e359b2c14440c" /><Relationship Type="http://schemas.openxmlformats.org/officeDocument/2006/relationships/footer" Target="/word/footer1.xml" Id="R4de7982e0eaa4560" /></Relationships>
</file>