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a1b5d6f9648ee" /></Relationships>
</file>

<file path=word/document.xml><?xml version="1.0" encoding="utf-8"?>
<w:document xmlns:w="http://schemas.openxmlformats.org/wordprocessingml/2006/main">
  <w:body>
    <w:p>
      <w:r>
        <w:t>S-0460.4</w:t>
      </w:r>
    </w:p>
    <w:p>
      <w:pPr>
        <w:jc w:val="center"/>
      </w:pPr>
      <w:r>
        <w:t>_______________________________________________</w:t>
      </w:r>
    </w:p>
    <w:p/>
    <w:p>
      <w:pPr>
        <w:jc w:val="center"/>
      </w:pPr>
      <w:r>
        <w:rPr>
          <w:b/>
        </w:rPr>
        <w:t>SENATE BILL 5296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liquor and cannabis board; amending RCW 66.08.012, 9.46.0315, 9.46.0331, 10.93.020, 15.89.070, 15.89.100, 15.89.160, 19.126.030, 19.126.070, 19.192.010, 34.05.422, 35A.66.020, 41.37.015, 41.40.023, 42.16.010, 43.06.455, 43.06.465, 43.06.466, 43.06.490, 43.42A.010, 66.04.010, 66.08.020, 66.08.022, 66.08.026, 66.08.030, 66.08.0501, 66.08.095, 66.08.145, 66.08.170, 66.12.130, 66.20.370, 66.24.010, 66.24.025, 66.24.055, 66.24.155, 66.24.175, 66.24.185, 66.24.206, 66.24.270, 66.24.290, 66.24.480, 66.24.481, 66.24.495, 66.28.035, 66.28.040, 66.40.030, 66.40.140, 66.44.290, 66.44.292, 66.44.310, 66.44.350, 67.70.070, 69.07.210, 69.50.325, 69.50.326, 69.50.331, 69.50.334, 69.50.339, 69.50.342, 69.50.345, 69.50.348, 69.50.351, 69.50.354, 69.50.363, 69.50.366, 69.50.369, 69.50.375, 69.50.380, 69.50.382, 69.50.385, 69.50.390, 69.50.395, 69.50.450, 69.50.500, 69.50.530, 69.50.535, 69.50.560, 69.50.565, 69.50.580, 69.50.585, 69.51A.230, 69.51A.250, 69.51A.270, 70.155.010, 70.155.020, 70.155.080, 70.155.090, 70.155.100, 70.155.110, 70.155.120, 70.158.020, 77.15.750, 82.08.155, 82.24.010, 82.24.551, 82.26.121, and 82.32.300; reenacting and amending RCW 66.20.300, 66.24.210, 69.50.101, 69.50.357, 69.50.360, 69.50.372, 69.50.540, 69.51A.010, and 82.26.010; adding a new section to chapter 66.08 RCW; creating new sections; decodifying RCW 66.24.620;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Washington state liquor and cannabis board has both broad and specific rule-making authority in its control and oversight of the persons and entities it licenses.</w:t>
      </w:r>
    </w:p>
    <w:p>
      <w:pPr>
        <w:spacing w:before="0" w:after="0" w:line="408" w:lineRule="exact"/>
        <w:ind w:left="0" w:right="0" w:firstLine="576"/>
        <w:jc w:val="left"/>
      </w:pPr>
      <w:r>
        <w:rPr/>
        <w:t xml:space="preserve"> The legislature intends to reaffirm the board's authority and further encourage the board to use its rule-making authority liberally in addressing: (1) Questions or concerns related to liquor raised by the public or on the board's own initiative; and (2) requests from its liquor licensees regarding the scope of their approved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legislature directs the board to initiate and maintain rule-making efforts and, if deemed appropriate by the board, to adopt rules to address liquor issues related to:</w:t>
      </w:r>
    </w:p>
    <w:p>
      <w:pPr>
        <w:spacing w:before="0" w:after="0" w:line="408" w:lineRule="exact"/>
        <w:ind w:left="0" w:right="0" w:firstLine="576"/>
        <w:jc w:val="left"/>
      </w:pPr>
      <w:r>
        <w:rPr/>
        <w:t xml:space="preserve">(a) Differences between authorities granted to differing classes of industry members;</w:t>
      </w:r>
    </w:p>
    <w:p>
      <w:pPr>
        <w:spacing w:before="0" w:after="0" w:line="408" w:lineRule="exact"/>
        <w:ind w:left="0" w:right="0" w:firstLine="576"/>
        <w:jc w:val="left"/>
      </w:pPr>
      <w:r>
        <w:rPr/>
        <w:t xml:space="preserve">(b) The use of promotional items;</w:t>
      </w:r>
    </w:p>
    <w:p>
      <w:pPr>
        <w:spacing w:before="0" w:after="0" w:line="408" w:lineRule="exact"/>
        <w:ind w:left="0" w:right="0" w:firstLine="576"/>
        <w:jc w:val="left"/>
      </w:pPr>
      <w:r>
        <w:rPr/>
        <w:t xml:space="preserve">(c) Advertising and marketing schemes;</w:t>
      </w:r>
    </w:p>
    <w:p>
      <w:pPr>
        <w:spacing w:before="0" w:after="0" w:line="408" w:lineRule="exact"/>
        <w:ind w:left="0" w:right="0" w:firstLine="576"/>
        <w:jc w:val="left"/>
      </w:pPr>
      <w:r>
        <w:rPr/>
        <w:t xml:space="preserve">(d) Sampling and tasting of products;</w:t>
      </w:r>
    </w:p>
    <w:p>
      <w:pPr>
        <w:spacing w:before="0" w:after="0" w:line="408" w:lineRule="exact"/>
        <w:ind w:left="0" w:right="0" w:firstLine="576"/>
        <w:jc w:val="left"/>
      </w:pPr>
      <w:r>
        <w:rPr/>
        <w:t xml:space="preserve">(e) Sales at farmers' markets and other off-premises locations;</w:t>
      </w:r>
    </w:p>
    <w:p>
      <w:pPr>
        <w:spacing w:before="0" w:after="0" w:line="408" w:lineRule="exact"/>
        <w:ind w:left="0" w:right="0" w:firstLine="576"/>
        <w:jc w:val="left"/>
      </w:pPr>
      <w:r>
        <w:rPr/>
        <w:t xml:space="preserve">(f) Conditions for special occasion licenses, banquet permits, raffle permits, and other special permits issued by the board;</w:t>
      </w:r>
    </w:p>
    <w:p>
      <w:pPr>
        <w:spacing w:before="0" w:after="0" w:line="408" w:lineRule="exact"/>
        <w:ind w:left="0" w:right="0" w:firstLine="576"/>
        <w:jc w:val="left"/>
      </w:pPr>
      <w:r>
        <w:rPr/>
        <w:t xml:space="preserve">(g) Limited licenses to provide or sell liquor for specialty businesses, including but not limited to galleries, boutiques, spas, and other appropriate entities;</w:t>
      </w:r>
    </w:p>
    <w:p>
      <w:pPr>
        <w:spacing w:before="0" w:after="0" w:line="408" w:lineRule="exact"/>
        <w:ind w:left="0" w:right="0" w:firstLine="576"/>
        <w:jc w:val="left"/>
      </w:pPr>
      <w:r>
        <w:rPr/>
        <w:t xml:space="preserve">(h) Direct sales by licensees; and</w:t>
      </w:r>
    </w:p>
    <w:p>
      <w:pPr>
        <w:spacing w:before="0" w:after="0" w:line="408" w:lineRule="exact"/>
        <w:ind w:left="0" w:right="0" w:firstLine="576"/>
        <w:jc w:val="left"/>
      </w:pPr>
      <w:r>
        <w:rPr/>
        <w:t xml:space="preserve">(i) Such other new activities as deemed reasonable by the board.</w:t>
      </w:r>
    </w:p>
    <w:p>
      <w:pPr>
        <w:spacing w:before="0" w:after="0" w:line="408" w:lineRule="exact"/>
        <w:ind w:left="0" w:right="0" w:firstLine="576"/>
        <w:jc w:val="left"/>
      </w:pPr>
      <w:r>
        <w:rPr/>
        <w:t xml:space="preserve">(2) In consideration of initiating rule making on the issues described in subsection (1) of this section, the board must consider stakeholder and public input, promotion of public health and safety, minimization of youth access and consumption of liquor, and issues related to the abuse of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liquor and cannabis board must file an annual report with the appropriate committees of the house of representatives and the senate that includes the following:</w:t>
      </w:r>
    </w:p>
    <w:p>
      <w:pPr>
        <w:spacing w:before="0" w:after="0" w:line="408" w:lineRule="exact"/>
        <w:ind w:left="0" w:right="0" w:firstLine="576"/>
        <w:jc w:val="left"/>
      </w:pPr>
      <w:r>
        <w:rPr/>
        <w:t xml:space="preserve">(a) A description of each rule-making request to the board made by a liquor licensee or a member of the public regarding the creation or revision to a liquor rule where the board determined it did not have the legal authority to adopt such a new rule or rule revision; and</w:t>
      </w:r>
    </w:p>
    <w:p>
      <w:pPr>
        <w:spacing w:before="0" w:after="0" w:line="408" w:lineRule="exact"/>
        <w:ind w:left="0" w:right="0" w:firstLine="576"/>
        <w:jc w:val="left"/>
      </w:pPr>
      <w:r>
        <w:rPr/>
        <w:t xml:space="preserve">(b) The specific statute or reason that the board identified as limiting its authority to adopt the requested new rule or rule revision.</w:t>
      </w:r>
    </w:p>
    <w:p>
      <w:pPr>
        <w:spacing w:before="0" w:after="0" w:line="408" w:lineRule="exact"/>
        <w:ind w:left="0" w:right="0" w:firstLine="576"/>
        <w:jc w:val="left"/>
      </w:pPr>
      <w:r>
        <w:rPr/>
        <w:t xml:space="preserve">(2) The first report is due to the legislature by January 1, 2021. Subsequent reports are due by January 1st of each year.</w:t>
      </w:r>
    </w:p>
    <w:p>
      <w:pPr>
        <w:spacing w:before="0" w:after="0" w:line="408" w:lineRule="exact"/>
        <w:ind w:left="0" w:right="0" w:firstLine="576"/>
        <w:jc w:val="left"/>
      </w:pPr>
      <w:r>
        <w:rPr/>
        <w:t xml:space="preserve">(3) This reporting requirement does not apply to any request for rule making if the board did not deem that rule making was appropriate.</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2015 c 70 s 3 are each amended to read as follows:</w:t>
      </w:r>
    </w:p>
    <w:p>
      <w:pPr>
        <w:spacing w:before="0" w:after="0" w:line="408" w:lineRule="exact"/>
        <w:ind w:left="0" w:right="0" w:firstLine="576"/>
        <w:jc w:val="left"/>
      </w:pPr>
      <w:r>
        <w:rPr>
          <w:u w:val="single"/>
        </w:rPr>
        <w:t xml:space="preserve">(1)</w:t>
      </w:r>
      <w:r>
        <w:rPr/>
        <w:t xml:space="preserve"> There shall be a board, known as the "Washington state liquor and cannabis board," consisting of </w:t>
      </w:r>
      <w:r>
        <w:rPr>
          <w:u w:val="single"/>
        </w:rPr>
        <w:t xml:space="preserve">five members:</w:t>
      </w:r>
    </w:p>
    <w:p>
      <w:pPr>
        <w:spacing w:before="0" w:after="0" w:line="408" w:lineRule="exact"/>
        <w:ind w:left="0" w:right="0" w:firstLine="576"/>
        <w:jc w:val="left"/>
      </w:pPr>
      <w:r>
        <w:rPr>
          <w:u w:val="single"/>
        </w:rPr>
        <w:t xml:space="preserve">(a) T</w:t>
      </w:r>
      <w:r>
        <w:rPr/>
        <w:t xml:space="preserve">hree members</w:t>
      </w:r>
      <w:r>
        <w:t>((</w:t>
      </w:r>
      <w:r>
        <w:rPr>
          <w:strike/>
        </w:rPr>
        <w:t xml:space="preserve">, to</w:t>
      </w:r>
      <w:r>
        <w:t>))</w:t>
      </w:r>
      <w:r>
        <w:rPr/>
        <w:t xml:space="preserve"> </w:t>
      </w:r>
      <w:r>
        <w:rPr>
          <w:u w:val="single"/>
        </w:rPr>
        <w:t xml:space="preserve">shall</w:t>
      </w:r>
      <w:r>
        <w:rPr/>
        <w:t xml:space="preserve"> be appointed by the governor, with the consent of the senate, who shall each be paid an annual salary to be fixed by the governor in accordance with the provisions of RCW 43.03.040. The governor may, in his or her discretion, appoint one of </w:t>
      </w:r>
      <w:r>
        <w:t>((</w:t>
      </w:r>
      <w:r>
        <w:rPr>
          <w:strike/>
        </w:rPr>
        <w:t xml:space="preserve">the</w:t>
      </w:r>
      <w:r>
        <w:t>))</w:t>
      </w:r>
      <w:r>
        <w:rPr/>
        <w:t xml:space="preserve"> </w:t>
      </w:r>
      <w:r>
        <w:rPr>
          <w:u w:val="single"/>
        </w:rPr>
        <w:t xml:space="preserve">these</w:t>
      </w:r>
      <w:r>
        <w:rPr/>
        <w:t xml:space="preserve"> members as chair of the board</w:t>
      </w:r>
      <w:r>
        <w:t>((</w:t>
      </w:r>
      <w:r>
        <w:rPr>
          <w:strike/>
        </w:rPr>
        <w:t xml:space="preserve">, and</w:t>
      </w:r>
      <w:r>
        <w:t>))</w:t>
      </w:r>
      <w:r>
        <w:rPr>
          <w:u w:val="single"/>
        </w:rPr>
        <w:t xml:space="preserve">. A</w:t>
      </w:r>
      <w:r>
        <w:rPr/>
        <w:t xml:space="preserve"> majority of </w:t>
      </w:r>
      <w:r>
        <w:t>((</w:t>
      </w:r>
      <w:r>
        <w:rPr>
          <w:strike/>
        </w:rPr>
        <w:t xml:space="preserve">the</w:t>
      </w:r>
      <w:r>
        <w:t>))</w:t>
      </w:r>
      <w:r>
        <w:rPr/>
        <w:t xml:space="preserve"> </w:t>
      </w:r>
      <w:r>
        <w:rPr>
          <w:u w:val="single"/>
        </w:rPr>
        <w:t xml:space="preserve">all</w:t>
      </w:r>
      <w:r>
        <w:rPr/>
        <w:t xml:space="preserve"> members </w:t>
      </w:r>
      <w:r>
        <w:t>((</w:t>
      </w:r>
      <w:r>
        <w:rPr>
          <w:strike/>
        </w:rPr>
        <w:t xml:space="preserve">shall</w:t>
      </w:r>
      <w:r>
        <w:t>))</w:t>
      </w:r>
      <w:r>
        <w:rPr/>
        <w:t xml:space="preserve"> constitute</w:t>
      </w:r>
      <w:r>
        <w:rPr>
          <w:u w:val="single"/>
        </w:rPr>
        <w:t xml:space="preserve">s</w:t>
      </w:r>
      <w:r>
        <w:rPr/>
        <w:t xml:space="preserve"> a quorum of the board</w:t>
      </w:r>
      <w:r>
        <w:rPr>
          <w:u w:val="single"/>
        </w:rPr>
        <w:t xml:space="preserve">; and</w:t>
      </w:r>
    </w:p>
    <w:p>
      <w:pPr>
        <w:spacing w:before="0" w:after="0" w:line="408" w:lineRule="exact"/>
        <w:ind w:left="0" w:right="0" w:firstLine="576"/>
        <w:jc w:val="left"/>
      </w:pPr>
      <w:r>
        <w:rPr>
          <w:u w:val="single"/>
        </w:rPr>
        <w:t xml:space="preserve">(b) Two ex officio nonvoting members consisting of: (i) One member of the senate, who is the chair of the committee with jurisdiction over the issues before the board; and (ii) one member of the house of representatives, who is the chair of the committee with jurisdiction over the issues before the board.</w:t>
      </w:r>
    </w:p>
    <w:p>
      <w:pPr>
        <w:spacing w:before="0" w:after="0" w:line="408" w:lineRule="exact"/>
        <w:ind w:left="0" w:right="0" w:firstLine="576"/>
        <w:jc w:val="left"/>
      </w:pPr>
      <w:r>
        <w:rPr>
          <w:u w:val="single"/>
        </w:rPr>
        <w:t xml:space="preserve">(2) The appointments of the ex officio members shall coincide with the period for which the legislators serve as chair of each relative committee.</w:t>
      </w:r>
    </w:p>
    <w:p>
      <w:pPr>
        <w:spacing w:before="0" w:after="0" w:line="408" w:lineRule="exact"/>
        <w:ind w:left="0" w:right="0" w:firstLine="576"/>
        <w:jc w:val="left"/>
      </w:pPr>
      <w:r>
        <w:rPr>
          <w:u w:val="single"/>
        </w:rPr>
        <w:t xml:space="preserve">(3) The ex officio members shall assist in the policymaking, rather than administrative, functions of the board. They may collect data and information related to future legislative proposals and exchange information with the commission.</w:t>
      </w:r>
    </w:p>
    <w:p>
      <w:pPr>
        <w:spacing w:before="0" w:after="0" w:line="408" w:lineRule="exact"/>
        <w:ind w:left="0" w:right="0" w:firstLine="576"/>
        <w:jc w:val="left"/>
      </w:pPr>
      <w:r>
        <w:rPr>
          <w:u w:val="single"/>
        </w:rPr>
        <w:t xml:space="preserve">(4) The ex officio members are engaged in legislative business while in attendance upon the business of the board and shall be reimbursed for travel expenses in accordance with RCW 44.04.120. The ex officio expenses shall be paid from the board's appropriations, as expenses relative to the board's business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0315</w:t>
      </w:r>
      <w:r>
        <w:rPr/>
        <w:t xml:space="preserve"> and 2012 c 131 s 1 are each amended to read as follows:</w:t>
      </w:r>
    </w:p>
    <w:p>
      <w:pPr>
        <w:spacing w:before="0" w:after="0" w:line="408" w:lineRule="exact"/>
        <w:ind w:left="0" w:right="0" w:firstLine="576"/>
        <w:jc w:val="left"/>
      </w:pPr>
      <w:r>
        <w:rPr>
          <w:u w:val="single"/>
        </w:rPr>
        <w:t xml:space="preserve">(1)</w:t>
      </w:r>
      <w:r>
        <w:rPr/>
        <w:t xml:space="preserve"> Bona fide charitable or bona fide nonprofit organizations organized primarily for purposes other than the conduct of raffles, are hereby authorized to conduct raffles without obtaining a license to do so from the commission when such raffles are held in accordance with all other requirements of this chapter, other applicable laws, and rules of the commission; when gross revenues from all such raffles held by the organization during the calendar year do not exceed five thousand dollars; and when tickets to such raffles are sold only to, and winners are determined only from among, the regular members of the organization conducting the raffle. The organization may provide unopened containers of beverages containing alcohol as raffle prizes if the appropriate permit has been obtained from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r>
        <w:t>((</w:t>
      </w:r>
      <w:r>
        <w:rPr>
          <w:strike/>
        </w:rPr>
        <w:t xml:space="preserve">: PROVIDED, That</w:t>
      </w:r>
      <w:r>
        <w:t>))</w:t>
      </w:r>
      <w:r>
        <w:rPr>
          <w:u w:val="single"/>
        </w:rPr>
        <w:t xml:space="preserve">. However,</w:t>
      </w:r>
      <w:r>
        <w:rPr/>
        <w:t xml:space="preserve"> raffles that exceed five thousand dollars may also be conducted pursuant to the provisions of this section if the organization obtains a license from the commission</w:t>
      </w:r>
      <w:r>
        <w:t>((</w:t>
      </w:r>
      <w:r>
        <w:rPr>
          <w:strike/>
        </w:rPr>
        <w:t xml:space="preserve">: PROVIDED FURTHER, That the term</w:t>
      </w:r>
      <w:r>
        <w:t>))</w:t>
      </w:r>
      <w:r>
        <w:rPr>
          <w:u w:val="single"/>
        </w:rPr>
        <w:t xml:space="preserve">.</w:t>
      </w:r>
    </w:p>
    <w:p>
      <w:pPr>
        <w:spacing w:before="0" w:after="0" w:line="408" w:lineRule="exact"/>
        <w:ind w:left="0" w:right="0" w:firstLine="576"/>
        <w:jc w:val="left"/>
      </w:pPr>
      <w:r>
        <w:rPr>
          <w:u w:val="single"/>
        </w:rPr>
        <w:t xml:space="preserve">(2) For the purposes of this section, "</w:t>
      </w:r>
      <w:r>
        <w:rPr/>
        <w:t xml:space="preserve">members</w:t>
      </w:r>
      <w:r>
        <w:rPr>
          <w:u w:val="single"/>
        </w:rPr>
        <w:t xml:space="preserve">"</w:t>
      </w:r>
      <w:r>
        <w:rPr/>
        <w:t xml:space="preserve"> </w:t>
      </w:r>
      <w:r>
        <w:t>((</w:t>
      </w:r>
      <w:r>
        <w:rPr>
          <w:strike/>
        </w:rPr>
        <w:t xml:space="preserve">for this purpose shall</w:t>
      </w:r>
      <w:r>
        <w:t>))</w:t>
      </w:r>
      <w:r>
        <w:rPr/>
        <w:t xml:space="preserve"> mean</w:t>
      </w:r>
      <w:r>
        <w:rPr>
          <w:u w:val="single"/>
        </w:rPr>
        <w:t xml:space="preserve">s</w:t>
      </w:r>
      <w:r>
        <w:rPr/>
        <w:t xml:space="preserve"> only those persons who have become members prior to the commencement of the raffle and whose qualification for membership was not dependent upon, or in any way related to, the purchase of a ticket, or tickets, for such raffles.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0331</w:t>
      </w:r>
      <w:r>
        <w:rPr/>
        <w:t xml:space="preserve"> and 2009 c 78 s 1 are each amended to read as follows:</w:t>
      </w:r>
    </w:p>
    <w:p>
      <w:pPr>
        <w:spacing w:before="0" w:after="0" w:line="408" w:lineRule="exact"/>
        <w:ind w:left="0" w:right="0" w:firstLine="576"/>
        <w:jc w:val="left"/>
      </w:pPr>
      <w:r>
        <w:rPr/>
        <w:t xml:space="preserve">The legislature hereby authorizes any person to conduct or operate amusement games when licensed and operated pursuant to the provisions of this chapter and rules and regulations adopted by the commission at such locations as the commission may authorize. The rules shall provide for at least the following:</w:t>
      </w:r>
    </w:p>
    <w:p>
      <w:pPr>
        <w:spacing w:before="0" w:after="0" w:line="408" w:lineRule="exact"/>
        <w:ind w:left="0" w:right="0" w:firstLine="576"/>
        <w:jc w:val="left"/>
      </w:pPr>
      <w:r>
        <w:rPr/>
        <w:t xml:space="preserve">(1) Persons other than bona fide charitable or bona fide nonprofit organizations shall conduct amusement games only after obtaining a special amusement game license from the commission.</w:t>
      </w:r>
    </w:p>
    <w:p>
      <w:pPr>
        <w:spacing w:before="0" w:after="0" w:line="408" w:lineRule="exact"/>
        <w:ind w:left="0" w:right="0" w:firstLine="576"/>
        <w:jc w:val="left"/>
      </w:pPr>
      <w:r>
        <w:rPr/>
        <w:t xml:space="preserve">(2) Amusement games may be conducted under such a license only as a part of, and upon the site of:</w:t>
      </w:r>
    </w:p>
    <w:p>
      <w:pPr>
        <w:spacing w:before="0" w:after="0" w:line="408" w:lineRule="exact"/>
        <w:ind w:left="0" w:right="0" w:firstLine="576"/>
        <w:jc w:val="left"/>
      </w:pPr>
      <w:r>
        <w:rPr/>
        <w:t xml:space="preserve">(a) Any agricultural fair as authorized under chapter 15.76 or 36.37 RCW; or</w:t>
      </w:r>
    </w:p>
    <w:p>
      <w:pPr>
        <w:spacing w:before="0" w:after="0" w:line="408" w:lineRule="exact"/>
        <w:ind w:left="0" w:right="0" w:firstLine="576"/>
        <w:jc w:val="left"/>
      </w:pPr>
      <w:r>
        <w:rPr/>
        <w:t xml:space="preserve">(b) A civic center of a county, city, or town; or</w:t>
      </w:r>
    </w:p>
    <w:p>
      <w:pPr>
        <w:spacing w:before="0" w:after="0" w:line="408" w:lineRule="exact"/>
        <w:ind w:left="0" w:right="0" w:firstLine="576"/>
        <w:jc w:val="left"/>
      </w:pPr>
      <w:r>
        <w:rPr/>
        <w:t xml:space="preserve">(c) A world's fair or similar exposition that is approved by the bureau of international expositions at Paris, France; or</w:t>
      </w:r>
    </w:p>
    <w:p>
      <w:pPr>
        <w:spacing w:before="0" w:after="0" w:line="408" w:lineRule="exact"/>
        <w:ind w:left="0" w:right="0" w:firstLine="576"/>
        <w:jc w:val="left"/>
      </w:pPr>
      <w:r>
        <w:rPr/>
        <w:t xml:space="preserve">(d) A community-wide civic festival held not more than once annually and sponsored or approved by the city, town, or county in which it is held; or</w:t>
      </w:r>
    </w:p>
    <w:p>
      <w:pPr>
        <w:spacing w:before="0" w:after="0" w:line="408" w:lineRule="exact"/>
        <w:ind w:left="0" w:right="0" w:firstLine="576"/>
        <w:jc w:val="left"/>
      </w:pPr>
      <w:r>
        <w:rPr/>
        <w:t xml:space="preserve">(e) A commercial exposition organized and sponsored by an organization or association representing the retail sales and service operators conducting business in a shopping center or other commercial area developed and operated for retail sales and service, but only upon a parking lot or similar area located in said shopping center or commercial area for a period of no more than seventeen consecutive days by any licensee during any calendar year; or</w:t>
      </w:r>
    </w:p>
    <w:p>
      <w:pPr>
        <w:spacing w:before="0" w:after="0" w:line="408" w:lineRule="exact"/>
        <w:ind w:left="0" w:right="0" w:firstLine="576"/>
        <w:jc w:val="left"/>
      </w:pPr>
      <w:r>
        <w:rPr/>
        <w:t xml:space="preserve">(f) An amusement park. An amusement park is a group of activities, at a permanent location, to which people go to be entertained through a combination of various mechanical or aquatic rides, theatrical productions, motion picture, and/or slide show presentations with food and drink service. The amusement park must include at least five different mechanical, or aquatic rides, three additional activities, and the gross receipts must be primarily from these amusement activities; or</w:t>
      </w:r>
    </w:p>
    <w:p>
      <w:pPr>
        <w:spacing w:before="0" w:after="0" w:line="408" w:lineRule="exact"/>
        <w:ind w:left="0" w:right="0" w:firstLine="576"/>
        <w:jc w:val="left"/>
      </w:pPr>
      <w:r>
        <w:rPr/>
        <w:t xml:space="preserve">(g) Within a regional shopping center. A regional shopping center is a shopping center developed and operated for retail sales and service by retail sales and service operators and consisting of more than six hundred thousand gross square feet not including parking areas. Amusement games conducted as a part of, and upon the site of, a regional shopping center shall not be subject to the prohibition on revenue sharing set forth in RCW 9.46.120(2); or</w:t>
      </w:r>
    </w:p>
    <w:p>
      <w:pPr>
        <w:spacing w:before="0" w:after="0" w:line="408" w:lineRule="exact"/>
        <w:ind w:left="0" w:right="0" w:firstLine="576"/>
        <w:jc w:val="left"/>
      </w:pPr>
      <w:r>
        <w:rPr/>
        <w:t xml:space="preserve">(h) A location that possesses a valid license from the Washington state liquor </w:t>
      </w:r>
      <w:r>
        <w:t>((</w:t>
      </w:r>
      <w:r>
        <w:rPr>
          <w:strike/>
        </w:rPr>
        <w:t xml:space="preserve">control</w:t>
      </w:r>
      <w:r>
        <w:t>))</w:t>
      </w:r>
      <w:r>
        <w:rPr/>
        <w:t xml:space="preserve"> </w:t>
      </w:r>
      <w:r>
        <w:rPr>
          <w:u w:val="single"/>
        </w:rPr>
        <w:t xml:space="preserve">and cannabis</w:t>
      </w:r>
      <w:r>
        <w:rPr/>
        <w:t xml:space="preserve"> board and prohibits minors on their premises; or</w:t>
      </w:r>
    </w:p>
    <w:p>
      <w:pPr>
        <w:spacing w:before="0" w:after="0" w:line="408" w:lineRule="exact"/>
        <w:ind w:left="0" w:right="0" w:firstLine="576"/>
        <w:jc w:val="left"/>
      </w:pPr>
      <w:r>
        <w:rPr/>
        <w:t xml:space="preserve">(i) Movie theaters, bowling alleys, miniature golf course facilities, and amusement centers. For the purposes of this section an amusement center shall be defined as a permanent location whose primary source of income is from the operation of ten or more amusement devices; or</w:t>
      </w:r>
    </w:p>
    <w:p>
      <w:pPr>
        <w:spacing w:before="0" w:after="0" w:line="408" w:lineRule="exact"/>
        <w:ind w:left="0" w:right="0" w:firstLine="576"/>
        <w:jc w:val="left"/>
      </w:pPr>
      <w:r>
        <w:rPr/>
        <w:t xml:space="preserve">(j) Any business whose primary activity is to provide food service for on premises consumption and who offers family entertainment which includes at least three of the following activities: Amusement devices; theatrical productions; mechanical rides; motion pictures; and slide show presentations; or</w:t>
      </w:r>
    </w:p>
    <w:p>
      <w:pPr>
        <w:spacing w:before="0" w:after="0" w:line="408" w:lineRule="exact"/>
        <w:ind w:left="0" w:right="0" w:firstLine="576"/>
        <w:jc w:val="left"/>
      </w:pPr>
      <w:r>
        <w:rPr/>
        <w:t xml:space="preserve">(k) Other locations as the commission may authorize.</w:t>
      </w:r>
    </w:p>
    <w:p>
      <w:pPr>
        <w:spacing w:before="0" w:after="0" w:line="408" w:lineRule="exact"/>
        <w:ind w:left="0" w:right="0" w:firstLine="576"/>
        <w:jc w:val="left"/>
      </w:pPr>
      <w:r>
        <w:rPr/>
        <w:t xml:space="preserve">(3) No amusement games may be conducted in any location except in conformance with local zoning, fire, health, and similar regulations. In no event may the licensee conduct any amusement games at any of the locations set out in subsection (2) of this section without first having obtained the written permission to do so from the person or organization owning the premises or an authorized agent thereof, and from the persons sponsoring the fair, exhibition, commercial exhibition, or festival, or from the city or town operating the civic center, in connection with which the games are to be operated.</w:t>
      </w:r>
    </w:p>
    <w:p>
      <w:pPr>
        <w:spacing w:before="0" w:after="0" w:line="408" w:lineRule="exact"/>
        <w:ind w:left="0" w:right="0" w:firstLine="576"/>
        <w:jc w:val="left"/>
      </w:pPr>
      <w:r>
        <w:rPr/>
        <w:t xml:space="preserve">(4) In no event may a licensee conduct any amusement games at the location described in subsection (2)(g) of this section, without, at the location of such games, providing adult supervision during all hours the licensee is open for business at such location, prohibiting school-age minors from entry during school hours, maintaining full-time personnel whose responsibilities include maintaining security and daily machine maintenance, and providing for hours for the close of business at such location that are no later than 10:00 p.m. on Fridays and Saturdays and on all other days that are the same as those of the regional shopping center in which the licensee is located.</w:t>
      </w:r>
    </w:p>
    <w:p>
      <w:pPr>
        <w:spacing w:before="0" w:after="0" w:line="408" w:lineRule="exact"/>
        <w:ind w:left="0" w:right="0" w:firstLine="576"/>
        <w:jc w:val="left"/>
      </w:pPr>
      <w:r>
        <w:rPr/>
        <w:t xml:space="preserve">(5) In no event may a licensee conduct any amusement game at a location described in subsection (2)(i) or (j) of this section, without, at the location of such games, providing adult supervision during all hours the licensee is open for business at such location, prohibiting school-age minors from playing licensed amusement games during school hours, maintaining full-time personnel whose responsibilities include maintaining security and daily machine maintenance, and prohibiting minors from playing the amusement games after 10:00 p.m. on any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the office of the insurance commissioner, and the state department of corrections.</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2015 c 225 s 13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100</w:t>
      </w:r>
      <w:r>
        <w:rPr/>
        <w:t xml:space="preserve"> and 2011 c 54 s 4 are each amended to read as follows:</w:t>
      </w:r>
    </w:p>
    <w:p>
      <w:pPr>
        <w:spacing w:before="0" w:after="0" w:line="408" w:lineRule="exact"/>
        <w:ind w:left="0" w:right="0" w:firstLine="576"/>
        <w:jc w:val="left"/>
      </w:pPr>
      <w:r>
        <w:rPr/>
        <w:t xml:space="preserve">(1) The commission shall prepare a list of all producers from information available from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the department, or the producers' association. This list must contain the names and addresses of producers within this state and the amount, by barrelage, of beer produced during the period designated by the commission. A qualified person may, at any time, have his or her name placed upon the list by delivering or mailing the information to the commission. This list shall be corrected and brought up-to-date in accordance with evidence and information available to the commission by December 31st of each year. For the purposes of giving notice and holding referendums, the list updated before the date for issuing notices or ballots is the list of all producers entitled to notice, to assent or dissent, or to vote. Inadvertent failure to notify a producer does not invalidate a proceeding conducted under this chapter.</w:t>
      </w:r>
    </w:p>
    <w:p>
      <w:pPr>
        <w:spacing w:before="0" w:after="0" w:line="408" w:lineRule="exact"/>
        <w:ind w:left="0" w:right="0" w:firstLine="576"/>
        <w:jc w:val="left"/>
      </w:pPr>
      <w:r>
        <w:rPr/>
        <w:t xml:space="preserve">(2) It is the responsibility of producers to ensure that their correct address is filed with the commission. It is also the responsibility of producers to submit production data to the commission as prescribed by this chapter.</w:t>
      </w:r>
    </w:p>
    <w:p>
      <w:pPr>
        <w:spacing w:before="0" w:after="0" w:line="408" w:lineRule="exact"/>
        <w:ind w:left="0" w:right="0" w:firstLine="576"/>
        <w:jc w:val="left"/>
      </w:pPr>
      <w:r>
        <w:rPr/>
        <w:t xml:space="preserve">(3) The commission shall develop a reporting system to document that the producers in this state are reporting quantities of beer produced and are paying the assessment as provided in RCW 15.89.110.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160</w:t>
      </w:r>
      <w:r>
        <w:rPr/>
        <w:t xml:space="preserve"> and 2006 c 330 s 19 are each amended to read as follows:</w:t>
      </w:r>
    </w:p>
    <w:p>
      <w:pPr>
        <w:spacing w:before="0" w:after="0" w:line="408" w:lineRule="exact"/>
        <w:ind w:left="0" w:right="0" w:firstLine="576"/>
        <w:jc w:val="left"/>
      </w:pPr>
      <w:r>
        <w:rPr/>
        <w:t xml:space="preserve">County and state law enforcement officers,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and its enforcement agents, and employees of the department shall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126</w:t>
      </w:r>
      <w:r>
        <w:rPr/>
        <w:t xml:space="preserve">.</w:t>
      </w:r>
      <w:r>
        <w:t xml:space="preserve">030</w:t>
      </w:r>
      <w:r>
        <w:rPr/>
        <w:t xml:space="preserve"> and 2009 c 155 s 2 are each amended to read as follows:</w:t>
      </w:r>
    </w:p>
    <w:p>
      <w:pPr>
        <w:spacing w:before="0" w:after="0" w:line="408" w:lineRule="exact"/>
        <w:ind w:left="0" w:right="0" w:firstLine="576"/>
        <w:jc w:val="left"/>
      </w:pPr>
      <w:r>
        <w:rPr/>
        <w:t xml:space="preserve">Suppliers are entitled to the following protections which are deemed to be incorporated into every agreement of distributorship:</w:t>
      </w:r>
    </w:p>
    <w:p>
      <w:pPr>
        <w:spacing w:before="0" w:after="0" w:line="408" w:lineRule="exact"/>
        <w:ind w:left="0" w:right="0" w:firstLine="576"/>
        <w:jc w:val="left"/>
      </w:pPr>
      <w:r>
        <w:rPr/>
        <w:t xml:space="preserve">(1) Agreements between suppliers and wholesale distributors shall be in writing;</w:t>
      </w:r>
    </w:p>
    <w:p>
      <w:pPr>
        <w:spacing w:before="0" w:after="0" w:line="408" w:lineRule="exact"/>
        <w:ind w:left="0" w:right="0" w:firstLine="576"/>
        <w:jc w:val="left"/>
      </w:pPr>
      <w:r>
        <w:rPr/>
        <w:t xml:space="preserve">(2) A wholesale distributor shall maintain the financial and competitive capability necessary to achieve efficient and effective distribution of the supplier's products;</w:t>
      </w:r>
    </w:p>
    <w:p>
      <w:pPr>
        <w:spacing w:before="0" w:after="0" w:line="408" w:lineRule="exact"/>
        <w:ind w:left="0" w:right="0" w:firstLine="576"/>
        <w:jc w:val="left"/>
      </w:pPr>
      <w:r>
        <w:rPr/>
        <w:t xml:space="preserve">(3) A wholesale distributor shall maintain the quality and integrity of the supplier's product in the manner set forth by the supplier;</w:t>
      </w:r>
    </w:p>
    <w:p>
      <w:pPr>
        <w:spacing w:before="0" w:after="0" w:line="408" w:lineRule="exact"/>
        <w:ind w:left="0" w:right="0" w:firstLine="576"/>
        <w:jc w:val="left"/>
      </w:pPr>
      <w:r>
        <w:rPr/>
        <w:t xml:space="preserve">(4) A wholesale distributor shall exert its best efforts to sell the product of the supplier and shall merchandise such products in the stores of its retail customers as agreed between the wholesale distributor and supplier;</w:t>
      </w:r>
    </w:p>
    <w:p>
      <w:pPr>
        <w:spacing w:before="0" w:after="0" w:line="408" w:lineRule="exact"/>
        <w:ind w:left="0" w:right="0" w:firstLine="576"/>
        <w:jc w:val="left"/>
      </w:pPr>
      <w:r>
        <w:rPr/>
        <w:t xml:space="preserve">(5) The supplier may cancel or otherwise terminate any agreement with a wholesale distributor immediately and without notice if the reason for such termination is fraudulent conduct in any of the wholesale distributor's dealings with the supplier or its products, insolvency, the occurrence of an assignment for the benefit of creditors, bankruptcy, or suspension in excess of fourteen days or revocation of a license issued by the </w:t>
      </w:r>
      <w:r>
        <w:rPr>
          <w:u w:val="single"/>
        </w:rPr>
        <w:t xml:space="preserve">Washington</w:t>
      </w:r>
      <w:r>
        <w:rPr/>
        <w:t xml:space="preserve"> state liquor </w:t>
      </w:r>
      <w:r>
        <w:rPr>
          <w:u w:val="single"/>
        </w:rPr>
        <w:t xml:space="preserve">and cannabis</w:t>
      </w:r>
      <w:r>
        <w:rPr/>
        <w:t xml:space="preserve"> board;</w:t>
      </w:r>
    </w:p>
    <w:p>
      <w:pPr>
        <w:spacing w:before="0" w:after="0" w:line="408" w:lineRule="exact"/>
        <w:ind w:left="0" w:right="0" w:firstLine="576"/>
        <w:jc w:val="left"/>
      </w:pPr>
      <w:r>
        <w:rPr/>
        <w:t xml:space="preserve">(6) A wholesale distributor shall give the supplier prior written notice, of not less than ninety days, of any material change in its ownership or management and the supplier has the right to reasonable prior approval of any such change; and</w:t>
      </w:r>
    </w:p>
    <w:p>
      <w:pPr>
        <w:spacing w:before="0" w:after="0" w:line="408" w:lineRule="exact"/>
        <w:ind w:left="0" w:right="0" w:firstLine="576"/>
        <w:jc w:val="left"/>
      </w:pPr>
      <w:r>
        <w:rPr/>
        <w:t xml:space="preserve">(7) A wholesale distributor shall give the supplier prior written notice, of not less than ninety days, of the wholesale distributor's intent to cancel or otherwise terminate the distributorship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126</w:t>
      </w:r>
      <w:r>
        <w:rPr/>
        <w:t xml:space="preserve">.</w:t>
      </w:r>
      <w:r>
        <w:t xml:space="preserve">070</w:t>
      </w:r>
      <w:r>
        <w:rPr/>
        <w:t xml:space="preserve"> and 1985 c 440 s 2 are each amended to read as follows:</w:t>
      </w:r>
    </w:p>
    <w:p>
      <w:pPr>
        <w:spacing w:before="0" w:after="0" w:line="408" w:lineRule="exact"/>
        <w:ind w:left="0" w:right="0" w:firstLine="576"/>
        <w:jc w:val="left"/>
      </w:pPr>
      <w:r>
        <w:rPr/>
        <w:t xml:space="preserve">Continued violation of this chapter constitutes grounds, in the discretion of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for suspension or cancellation under RCW 66.24.010 of any license or certificate held by a supplier or its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192</w:t>
      </w:r>
      <w:r>
        <w:rPr/>
        <w:t xml:space="preserve">.</w:t>
      </w:r>
      <w:r>
        <w:t xml:space="preserve">010</w:t>
      </w:r>
      <w:r>
        <w:rPr/>
        <w:t xml:space="preserve"> and 1998 c 24 s 1 are each amended to read as follows:</w:t>
      </w:r>
    </w:p>
    <w:p>
      <w:pPr>
        <w:spacing w:before="0" w:after="0" w:line="408" w:lineRule="exact"/>
        <w:ind w:left="0" w:right="0" w:firstLine="576"/>
        <w:jc w:val="left"/>
      </w:pPr>
      <w:r>
        <w:rPr/>
        <w:t xml:space="preserve">(1) Any person or entity, other than those listed in subsection (2) of this section, issuing an identification card that purports to identify the holder as a resident of this or any other state and that contains at least a name, photograph, and date of birth, must label the card "not official proof of identification" in fluorescent yellow ink, on the face of the card, and in not less than fourteen-point font. The background color of the card must be a color other than the color used for official Washington state driver's licenses and identicards.</w:t>
      </w:r>
    </w:p>
    <w:p>
      <w:pPr>
        <w:spacing w:before="0" w:after="0" w:line="408" w:lineRule="exact"/>
        <w:ind w:left="0" w:right="0" w:firstLine="576"/>
        <w:jc w:val="left"/>
      </w:pPr>
      <w:r>
        <w:rPr/>
        <w:t xml:space="preserve">(2) This section does not apply to the following persons and entities:</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Any federal, state, or local government agency;</w:t>
      </w:r>
    </w:p>
    <w:p>
      <w:pPr>
        <w:spacing w:before="0" w:after="0" w:line="408" w:lineRule="exact"/>
        <w:ind w:left="0" w:right="0" w:firstLine="576"/>
        <w:jc w:val="left"/>
      </w:pPr>
      <w:r>
        <w:rPr/>
        <w:t xml:space="preserve">(c)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(d) Private employers issuing cards identifying employees;</w:t>
      </w:r>
    </w:p>
    <w:p>
      <w:pPr>
        <w:spacing w:before="0" w:after="0" w:line="408" w:lineRule="exact"/>
        <w:ind w:left="0" w:right="0" w:firstLine="576"/>
        <w:jc w:val="left"/>
      </w:pPr>
      <w:r>
        <w:rPr/>
        <w:t xml:space="preserve">(e) Banks and credit card companies issuing credit, debit, or bank cards containing a person's photograph; and</w:t>
      </w:r>
    </w:p>
    <w:p>
      <w:pPr>
        <w:spacing w:before="0" w:after="0" w:line="408" w:lineRule="exact"/>
        <w:ind w:left="0" w:right="0" w:firstLine="576"/>
        <w:jc w:val="left"/>
      </w:pPr>
      <w:r>
        <w:rPr/>
        <w:t xml:space="preserve">(f) Retail or wholesale stores issuing membership cards containing a person's photograph.</w:t>
      </w:r>
    </w:p>
    <w:p>
      <w:pPr>
        <w:spacing w:before="0" w:after="0" w:line="408" w:lineRule="exact"/>
        <w:ind w:left="0" w:right="0" w:firstLine="576"/>
        <w:jc w:val="left"/>
      </w:pPr>
      <w:r>
        <w:rPr/>
        <w:t xml:space="preserve">(3) Failure to comply with this section is a class 1 civil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422</w:t>
      </w:r>
      <w:r>
        <w:rPr/>
        <w:t xml:space="preserve"> and 2012 c 39 s 6 are each amended to read as follows:</w:t>
      </w:r>
    </w:p>
    <w:p>
      <w:pPr>
        <w:spacing w:before="0" w:after="0" w:line="408" w:lineRule="exact"/>
        <w:ind w:left="0" w:right="0" w:firstLine="576"/>
        <w:jc w:val="left"/>
      </w:pPr>
      <w:r>
        <w:rPr/>
        <w:t xml:space="preserve">(1) Unless otherwise provided by law: (a) Applications for rate changes and uncontested applications for licenses may, in the agency's discretion, be conducted as adjudicative proceedings; (b) applications for licenses that are contested by a person having standing to contest under the law and review of denials of applications for licenses or rate changes must be conducted as adjudicative proceedings; and (c) an agency may not revoke, suspend, or modify a license unless the agency gives notice of an opportunity for an appropriate adjudicative proceeding in accordance with this chapter or other statute.</w:t>
      </w:r>
    </w:p>
    <w:p>
      <w:pPr>
        <w:spacing w:before="0" w:after="0" w:line="408" w:lineRule="exact"/>
        <w:ind w:left="0" w:right="0" w:firstLine="576"/>
        <w:jc w:val="left"/>
      </w:pPr>
      <w:r>
        <w:rPr/>
        <w:t xml:space="preserve">(2) An agency with authority to grant or deny a professional or occupational license must notify an applicant for a new or renewal license not later than twenty days prior to the date of the examination required for that license of any grounds for denial of the license which are based on specific information disclosed in the application submitted to the agency. The agency must notify the applicant either that the license is denied or that the decision to grant or deny the license will be made at a future date. If the agency fails to give the notification prior to the examination and the applicant is denied licensure, the examination fee must be refunded to the applicant. If the applicant takes the examination, the agency must notify the applicant of the result.</w:t>
      </w:r>
    </w:p>
    <w:p>
      <w:pPr>
        <w:spacing w:before="0" w:after="0" w:line="408" w:lineRule="exact"/>
        <w:ind w:left="0" w:right="0" w:firstLine="576"/>
        <w:jc w:val="left"/>
      </w:pPr>
      <w:r>
        <w:rPr/>
        <w:t xml:space="preserve">(3) When a licensee has made timely and sufficient application for the renewal of a license or a new license with reference to any activity of a continuing nature, an existing full, temporary, or provisional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pPr>
        <w:spacing w:before="0" w:after="0" w:line="408" w:lineRule="exact"/>
        <w:ind w:left="0" w:right="0" w:firstLine="576"/>
        <w:jc w:val="left"/>
      </w:pPr>
      <w:r>
        <w:rPr/>
        <w:t xml:space="preserve">(4) If the agency finds that public health, safety, or welfare imperatively requires emergency action, and incorporates a finding to that effect in its order, summary suspension of a license may be ordered pending proceedings for revocation or other action. These proceedings must be promptly instituted and determined.</w:t>
      </w:r>
    </w:p>
    <w:p>
      <w:pPr>
        <w:spacing w:before="0" w:after="0" w:line="408" w:lineRule="exact"/>
        <w:ind w:left="0" w:right="0" w:firstLine="576"/>
        <w:jc w:val="left"/>
      </w:pPr>
      <w:r>
        <w:rPr/>
        <w:t xml:space="preserve">(5) This section does not apply to requests made by the department of revenue, under the authority of RCW 82.08.155,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to suspend a person's spirits license and to refuse to renew any spirits license held by the person and to issue any new spirits license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 and may regulate music, dancing and entertainment as authorized by RCW 66.28.080</w:t>
      </w:r>
      <w:r>
        <w:t>((</w:t>
      </w:r>
      <w:r>
        <w:rPr>
          <w:strike/>
        </w:rPr>
        <w:t xml:space="preserve">: PROVIDED, That</w:t>
      </w:r>
      <w:r>
        <w:t>))</w:t>
      </w:r>
      <w:r>
        <w:rPr>
          <w:u w:val="single"/>
        </w:rPr>
        <w:t xml:space="preserve">. However,</w:t>
      </w:r>
      <w:r>
        <w:rPr/>
        <w:t xml:space="preserve">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w:t>
      </w:r>
      <w:r>
        <w:rPr>
          <w:u w:val="single"/>
        </w:rPr>
        <w:t xml:space="preserve">Washington state</w:t>
      </w:r>
      <w:r>
        <w:rPr/>
        <w:t xml:space="preserve"> liquor </w:t>
      </w:r>
      <w:r>
        <w:rPr>
          <w:u w:val="single"/>
        </w:rPr>
        <w:t xml:space="preserve">and cannabis</w:t>
      </w:r>
      <w:r>
        <w:rPr/>
        <w:t xml:space="preserve"> board </w:t>
      </w:r>
      <w:r>
        <w:t>((</w:t>
      </w:r>
      <w:r>
        <w:rPr>
          <w:strike/>
        </w:rPr>
        <w:t xml:space="preserve">regulations</w:t>
      </w:r>
      <w:r>
        <w:t>))</w:t>
      </w:r>
      <w:r>
        <w:rPr/>
        <w:t xml:space="preserve"> </w:t>
      </w:r>
      <w:r>
        <w:rPr>
          <w:u w:val="single"/>
        </w:rPr>
        <w:t xml:space="preserve">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015</w:t>
      </w:r>
      <w:r>
        <w:rPr/>
        <w:t xml:space="preserve"> and 2004 c 242 s 3 are each amended to read as follows:</w:t>
      </w:r>
    </w:p>
    <w:p>
      <w:pPr>
        <w:spacing w:before="0" w:after="0" w:line="408" w:lineRule="exact"/>
        <w:ind w:left="0" w:right="0" w:firstLine="576"/>
        <w:jc w:val="left"/>
      </w:pPr>
      <w:r>
        <w:rPr/>
        <w:t xml:space="preserve">A retirement system is hereby created for public safety employees of the Washington state department of corrections, the Washington state parks and recreation commission, the Washington state gambling commission, the Washington state patrol, the Washington state liquor </w:t>
      </w:r>
      <w:r>
        <w:t>((</w:t>
      </w:r>
      <w:r>
        <w:rPr>
          <w:strike/>
        </w:rPr>
        <w:t xml:space="preserve">control</w:t>
      </w:r>
      <w:r>
        <w:t>))</w:t>
      </w:r>
      <w:r>
        <w:rPr/>
        <w:t xml:space="preserve"> </w:t>
      </w:r>
      <w:r>
        <w:rPr>
          <w:u w:val="single"/>
        </w:rPr>
        <w:t xml:space="preserve">and cannabis</w:t>
      </w:r>
      <w:r>
        <w:rPr/>
        <w:t xml:space="preserve"> board, county corrections departments, and city corrections departments not covered under chapter 41.28 RCW. The administration and management of the retirement system, the responsibility for making effective the provisions of this chapter, and the authority to make all rules necessary therefor are hereby vested in the department. All rules shall be governed by chapter 34.05 RCW. This retirement system shall be known as the Washington public safety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w:t>
      </w:r>
      <w:r>
        <w:t>((</w:t>
      </w:r>
      <w:r>
        <w:rPr>
          <w:strike/>
        </w:rPr>
        <w:t xml:space="preserve">: PROVIDED, That</w:t>
      </w:r>
      <w:r>
        <w:t>))</w:t>
      </w:r>
      <w:r>
        <w:rPr>
          <w:u w:val="single"/>
        </w:rPr>
        <w:t xml:space="preserve">. However,</w:t>
      </w:r>
      <w:r>
        <w:rPr/>
        <w:t xml:space="preserve"> such persons shall have the option of applying for membership during such periods of employment</w:t>
      </w:r>
      <w:r>
        <w:t>((</w:t>
      </w:r>
      <w:r>
        <w:rPr>
          <w:strike/>
        </w:rPr>
        <w:t xml:space="preserve">: AND PROVIDED FURTHER, That</w:t>
      </w:r>
      <w:r>
        <w:t>))</w:t>
      </w:r>
      <w:r>
        <w:rPr>
          <w:u w:val="single"/>
        </w:rPr>
        <w:t xml:space="preserve">. A</w:t>
      </w:r>
      <w:r>
        <w:rPr/>
        <w:t xml:space="preserve">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w:t>
      </w:r>
      <w:r>
        <w:t>((</w:t>
      </w:r>
      <w:r>
        <w:rPr>
          <w:strike/>
        </w:rPr>
        <w:t xml:space="preserve">: AND PROVIDED FURTHER, That</w:t>
      </w:r>
      <w:r>
        <w:t>))</w:t>
      </w:r>
      <w:r>
        <w:rPr>
          <w:u w:val="single"/>
        </w:rPr>
        <w:t xml:space="preserve">. A</w:t>
      </w:r>
      <w:r>
        <w:rPr/>
        <w:t xml:space="preserve">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w:t>
      </w:r>
      <w:r>
        <w:t>((</w:t>
      </w:r>
      <w:r>
        <w:rPr>
          <w:strike/>
        </w:rPr>
        <w:t xml:space="preserve">: PROVIDED, That</w:t>
      </w:r>
      <w:r>
        <w:t>))</w:t>
      </w:r>
      <w:r>
        <w:rPr>
          <w:u w:val="single"/>
        </w:rPr>
        <w:t xml:space="preserve">. E</w:t>
      </w:r>
      <w:r>
        <w:rPr/>
        <w:t xml:space="preserv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w:t>
      </w:r>
      <w:r>
        <w:t>((</w:t>
      </w:r>
      <w:r>
        <w:rPr>
          <w:strike/>
        </w:rPr>
        <w:t xml:space="preserve">: PROVIDED, That</w:t>
      </w:r>
      <w:r>
        <w:t>))</w:t>
      </w:r>
      <w:r>
        <w:rPr>
          <w:u w:val="single"/>
        </w:rPr>
        <w:t xml:space="preserve">. F</w:t>
      </w:r>
      <w:r>
        <w:rPr/>
        <w:t xml:space="preserve">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w:t>
      </w:r>
      <w:r>
        <w:t>((</w:t>
      </w:r>
      <w:r>
        <w:rPr>
          <w:strike/>
        </w:rPr>
        <w:t xml:space="preserve">: PROVIDED, That</w:t>
      </w:r>
      <w:r>
        <w:t>))</w:t>
      </w:r>
      <w:r>
        <w:rPr>
          <w:u w:val="single"/>
        </w:rPr>
        <w:t xml:space="preserve">. A</w:t>
      </w:r>
      <w:r>
        <w:rPr/>
        <w:t xml:space="preserve">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w:t>
      </w:r>
      <w:r>
        <w:t>((</w:t>
      </w:r>
      <w:r>
        <w:rPr>
          <w:strike/>
        </w:rPr>
        <w:t xml:space="preserve">: PROVIDED, That</w:t>
      </w:r>
      <w:r>
        <w:t>))</w:t>
      </w:r>
      <w:r>
        <w:rPr>
          <w:u w:val="single"/>
        </w:rPr>
        <w:t xml:space="preserve">. U</w:t>
      </w:r>
      <w:r>
        <w:rPr/>
        <w:t xml:space="preserve">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w:t>
      </w:r>
      <w:r>
        <w:t>((</w:t>
      </w:r>
      <w:r>
        <w:rPr>
          <w:strike/>
        </w:rPr>
        <w:t xml:space="preserve">: PROVIDED, That</w:t>
      </w:r>
      <w:r>
        <w:t>))</w:t>
      </w:r>
      <w:r>
        <w:rPr>
          <w:u w:val="single"/>
        </w:rPr>
        <w:t xml:space="preserve">. S</w:t>
      </w:r>
      <w:r>
        <w:rPr/>
        <w:t xml:space="preserve">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w:t>
      </w:r>
      <w:r>
        <w:t>((</w:t>
      </w:r>
      <w:r>
        <w:rPr>
          <w:strike/>
        </w:rPr>
        <w:t xml:space="preserve">: PROVIDED, That</w:t>
      </w:r>
      <w:r>
        <w:t>))</w:t>
      </w:r>
      <w:r>
        <w:rPr>
          <w:u w:val="single"/>
        </w:rPr>
        <w:t xml:space="preserve">. S</w:t>
      </w:r>
      <w:r>
        <w:rPr/>
        <w:t xml:space="preserve">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and</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 Payment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rPr/>
        <w:t xml:space="preserve">(2) Subsection (1)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w:t>
      </w:r>
    </w:p>
    <w:p>
      <w:pPr>
        <w:spacing w:before="0" w:after="0" w:line="408" w:lineRule="exact"/>
        <w:ind w:left="0" w:right="0" w:firstLine="576"/>
        <w:jc w:val="left"/>
      </w:pPr>
      <w:r>
        <w:rPr/>
        <w:t xml:space="preserve">(3)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rPr/>
        <w:t xml:space="preserve">(4)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rPr/>
        <w:t xml:space="preserve">(5)(a) Notwithstanding subsections (1), (2), and (4)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(5) who are paid a salary may receive a prorated amount of their annualized salary each pay period. The prorated amount must be proportional to the number of pay periods worked in the calendar year. Employees on a biweekly payroll cycle under this subsection (5)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(5)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rPr/>
        <w:t xml:space="preserve">(6) Notwithstanding subsections (1), (2), and (4)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455</w:t>
      </w:r>
      <w:r>
        <w:rPr/>
        <w:t xml:space="preserve"> and 2001 c 235 s 2 are each amended to read as follows:</w:t>
      </w:r>
    </w:p>
    <w:p>
      <w:pPr>
        <w:spacing w:before="0" w:after="0" w:line="408" w:lineRule="exact"/>
        <w:ind w:left="0" w:right="0" w:firstLine="576"/>
        <w:jc w:val="left"/>
      </w:pPr>
      <w:r>
        <w:rPr/>
        <w:t xml:space="preserve">(1) The governor may enter into cigarette tax contracts concerning the sale of cigarettes. All cigarette tax contracts shall meet the requirements for cigarette tax contracts under this section. Except for cigarette tax contracts under RCW 43.06.460, the rates, revenue sharing, and exemption terms of a cigarette tax contract are not effective unless authorized in a bill enacted by the legislature.</w:t>
      </w:r>
    </w:p>
    <w:p>
      <w:pPr>
        <w:spacing w:before="0" w:after="0" w:line="408" w:lineRule="exact"/>
        <w:ind w:left="0" w:right="0" w:firstLine="576"/>
        <w:jc w:val="left"/>
      </w:pPr>
      <w:r>
        <w:rPr/>
        <w:t xml:space="preserve">(2) Cigarette tax contracts shall be in regard to retail sales in which Indian retailers make delivery and physical transfer of possession of the cigarettes from the seller to the buyer within Indian country, and are not in regard to transactions by non-Indian retailers. In addition, contracts shall provide that retailers shall not sell or give, or permit to be sold or given, cigarettes to any person under the age of eighteen years.</w:t>
      </w:r>
    </w:p>
    <w:p>
      <w:pPr>
        <w:spacing w:before="0" w:after="0" w:line="408" w:lineRule="exact"/>
        <w:ind w:left="0" w:right="0" w:firstLine="576"/>
        <w:jc w:val="left"/>
      </w:pPr>
      <w:r>
        <w:rPr/>
        <w:t xml:space="preserve">(3) A cigarette tax contract with a tribe shall provide for a tribal cigarette tax in lieu of all state cigarette taxes and state and local sales and use taxes on sales of cigarettes in Indian country by Indian retailers. The tribe may allow an exemption for sales to tribal members.</w:t>
      </w:r>
    </w:p>
    <w:p>
      <w:pPr>
        <w:spacing w:before="0" w:after="0" w:line="408" w:lineRule="exact"/>
        <w:ind w:left="0" w:right="0" w:firstLine="576"/>
        <w:jc w:val="left"/>
      </w:pPr>
      <w:r>
        <w:rPr/>
        <w:t xml:space="preserve">(4) Cigarette tax contracts shall provide that all cigarettes possessed or sold by a retailer shall bear a cigarette stamp obtained by wholesalers from a bank or other suitable stamp vendor and applied to the cigarettes. The procedures to be used by the tribe in obtaining tax stamps must include a means to assure that the tribal tax will be paid by the wholesaler obtaining such cigarettes. Tribal stamps must have serial numbers or some other discrete identification so that each stamp can be traced to its source.</w:t>
      </w:r>
    </w:p>
    <w:p>
      <w:pPr>
        <w:spacing w:before="0" w:after="0" w:line="408" w:lineRule="exact"/>
        <w:ind w:left="0" w:right="0" w:firstLine="576"/>
        <w:jc w:val="left"/>
      </w:pPr>
      <w:r>
        <w:rPr/>
        <w:t xml:space="preserve">(5) Cigarette tax contracts shall provide that retailers shall purchase cigarettes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cigarette tax contract, are certified to the state as having so agreed, and who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(6) Cigarette tax contracts shall be for renewable periods of no more than eight years. A renewal may not include a renewal of the phase-in period.</w:t>
      </w:r>
    </w:p>
    <w:p>
      <w:pPr>
        <w:spacing w:before="0" w:after="0" w:line="408" w:lineRule="exact"/>
        <w:ind w:left="0" w:right="0" w:firstLine="576"/>
        <w:jc w:val="left"/>
      </w:pPr>
      <w:r>
        <w:rPr/>
        <w:t xml:space="preserve">(7) Cigarette tax contracts shall include provisions for compliance, such as transport and notice requirements, inspection procedures, stamping requirements, recordkeeping, and audit requirements.</w:t>
      </w:r>
    </w:p>
    <w:p>
      <w:pPr>
        <w:spacing w:before="0" w:after="0" w:line="408" w:lineRule="exact"/>
        <w:ind w:left="0" w:right="0" w:firstLine="576"/>
        <w:jc w:val="left"/>
      </w:pPr>
      <w:r>
        <w:rPr/>
        <w:t xml:space="preserve">(8) Tax revenue retained by a tribe must be used for essential government services. Use of tax revenue for subsidization of cigarette and food retailers is prohibited.</w:t>
      </w:r>
    </w:p>
    <w:p>
      <w:pPr>
        <w:spacing w:before="0" w:after="0" w:line="408" w:lineRule="exact"/>
        <w:ind w:left="0" w:right="0" w:firstLine="576"/>
        <w:jc w:val="left"/>
      </w:pPr>
      <w:r>
        <w:rPr/>
        <w:t xml:space="preserve">(9) The cigarette tax contract may include provisions to resolve disputes using a nonjudicial process, such as mediation.</w:t>
      </w:r>
    </w:p>
    <w:p>
      <w:pPr>
        <w:spacing w:before="0" w:after="0" w:line="408" w:lineRule="exact"/>
        <w:ind w:left="0" w:right="0" w:firstLine="576"/>
        <w:jc w:val="left"/>
      </w:pPr>
      <w:r>
        <w:rPr/>
        <w:t xml:space="preserve">(10) The governor may delegate the power to negotiate cigarette tax contracts to the department of revenue. The department of revenue shall consult with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during the negotiations.</w:t>
      </w:r>
    </w:p>
    <w:p>
      <w:pPr>
        <w:spacing w:before="0" w:after="0" w:line="408" w:lineRule="exact"/>
        <w:ind w:left="0" w:right="0" w:firstLine="576"/>
        <w:jc w:val="left"/>
      </w:pPr>
      <w:r>
        <w:rPr/>
        <w:t xml:space="preserve">(11) Information received by the state or open to state review under the terms of a contract is subject to the provisions of RCW 82.32.330.</w:t>
      </w:r>
    </w:p>
    <w:p>
      <w:pPr>
        <w:spacing w:before="0" w:after="0" w:line="408" w:lineRule="exact"/>
        <w:ind w:left="0" w:right="0" w:firstLine="576"/>
        <w:jc w:val="left"/>
      </w:pPr>
      <w:r>
        <w:rPr/>
        <w:t xml:space="preserve">(12) It is the intent of the legislature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and the department of revenue continue the division of duties and shared authority under chapter 82.24 RCW and therefore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is responsible for enforcement activities that come under the terms of chapter 82.24 RCW.</w:t>
      </w:r>
    </w:p>
    <w:p>
      <w:pPr>
        <w:spacing w:before="0" w:after="0" w:line="408" w:lineRule="exact"/>
        <w:ind w:left="0" w:right="0" w:firstLine="576"/>
        <w:jc w:val="left"/>
      </w:pPr>
      <w:r>
        <w:rPr/>
        <w:t xml:space="preserve">(13) Each cigarette tax contract shall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shall provide for termination of the contract if resolution of a dispute does not occur within twenty-four months from the time notification of a violation has occurred. Intervening violations do not extend this time period. In addition, the contract shall include provisions delineating the respective roles and responsibilities of the tribe,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(14) For purposes of this section and RCW 43.06.460, 82.08.0316, 82.12.0316, and 82.24.295:</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 and</w:t>
      </w:r>
    </w:p>
    <w:p>
      <w:pPr>
        <w:spacing w:before="0" w:after="0" w:line="408" w:lineRule="exact"/>
        <w:ind w:left="0" w:right="0" w:firstLine="576"/>
        <w:jc w:val="left"/>
      </w:pPr>
      <w:r>
        <w:rPr/>
        <w:t xml:space="preserve">(c) "Indian tribe" or "tribe" means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465</w:t>
      </w:r>
      <w:r>
        <w:rPr/>
        <w:t xml:space="preserve"> and 2005 c 11 s 2 are each amended to read as follows:</w:t>
      </w:r>
    </w:p>
    <w:p>
      <w:pPr>
        <w:spacing w:before="0" w:after="0" w:line="408" w:lineRule="exact"/>
        <w:ind w:left="0" w:right="0" w:firstLine="576"/>
        <w:jc w:val="left"/>
      </w:pPr>
      <w:r>
        <w:rPr/>
        <w:t xml:space="preserve">(1) The governor may enter into a cigarette tax agreement with the Puyallup Tribe of Indians concerning the sale of cigarettes, subject to the limitations in this section. The legislature intends to address the uniqueness of the Puyallup Indian reservation and its selling environment through pricing and compliance strategies, rather than through the imposition of equivalent taxes. It is the legislature's intent (a) that an increase in prices through a flat tax will reduce much of the competitive advantage that has historically existed due to the discrepancy in the difference between state and tribal taxes, and (b) that the tribal retailers can remain in business under the changed circumstances. The governor may delegate the authority to negotiate a cigarette tax agreement with the Puyallup Tribe to the department of revenue. The department of revenue shall consult with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during the negotiations.</w:t>
      </w:r>
    </w:p>
    <w:p>
      <w:pPr>
        <w:spacing w:before="0" w:after="0" w:line="408" w:lineRule="exact"/>
        <w:ind w:left="0" w:right="0" w:firstLine="576"/>
        <w:jc w:val="left"/>
      </w:pPr>
      <w:r>
        <w:rPr/>
        <w:t xml:space="preserve">(2) Any agreement must require the tribe to impose a tax of eleven dollars and seventy-five cents on each carton of cigarettes, with ten packs a carton and twenty cigarettes per pack being the industry standard. This tax shall be prorated for cartons and packs that are nonstandard. This tribal tax is in lieu of the combined state and local sales and use taxes, and state cigarette taxes, and as such these state taxes are not imposed during the term of the agreement on any transaction governed by the agreement. The tribal tax shall increase or decrease by the same dollar amount as any increase or decrease in the state cigarette tax.</w:t>
      </w:r>
    </w:p>
    <w:p>
      <w:pPr>
        <w:spacing w:before="0" w:after="0" w:line="408" w:lineRule="exact"/>
        <w:ind w:left="0" w:right="0" w:firstLine="576"/>
        <w:jc w:val="left"/>
      </w:pPr>
      <w:r>
        <w:rPr/>
        <w:t xml:space="preserve">(3) The agreement must include a provision requiring the tribe to transmit thirty percent of the tribal tax revenue on all cigarette sales to the state. The funds shall be transmitted to the state treasurer on a quarterly basis for deposit by the state treasurer into the general fund. The remaining tribal tax revenue must be used for essential government services, as that term is defined in RCW 43.06.455.</w:t>
      </w:r>
    </w:p>
    <w:p>
      <w:pPr>
        <w:spacing w:before="0" w:after="0" w:line="408" w:lineRule="exact"/>
        <w:ind w:left="0" w:right="0" w:firstLine="576"/>
        <w:jc w:val="left"/>
      </w:pPr>
      <w:r>
        <w:rPr/>
        <w:t xml:space="preserve">(4) The agreement is limited to retail sales in which Indian retailers make delivery and physical transfer of possession of the cigarettes from the seller to the buyer within Indian country, and are not in regard to transactions by non-Indian retailers. In addition, agreements shall provide that retailers shall not sell or give, or permit to be sold or given, cigarettes to any person under the age of eighteen years.</w:t>
      </w:r>
    </w:p>
    <w:p>
      <w:pPr>
        <w:spacing w:before="0" w:after="0" w:line="408" w:lineRule="exact"/>
        <w:ind w:left="0" w:right="0" w:firstLine="576"/>
        <w:jc w:val="left"/>
      </w:pPr>
      <w:r>
        <w:rPr/>
        <w:t xml:space="preserve">(5)(a) The agreement must include a provision to price and sell the cigarettes so that the retail selling price is not less than the price paid by the retailer for the cigarettes.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 as evidenced by the tribe's cigarette stamp.</w:t>
      </w:r>
    </w:p>
    <w:p>
      <w:pPr>
        <w:spacing w:before="0" w:after="0" w:line="408" w:lineRule="exact"/>
        <w:ind w:left="0" w:right="0" w:firstLine="576"/>
        <w:jc w:val="left"/>
      </w:pPr>
      <w:r>
        <w:rPr/>
        <w:t xml:space="preserve">(d) If the tribe is acting as a wholesaler to tribal retailers, the retail selling price must not be less than the price the tribe paid for such cigarettes plus the tribal tax, as evidenced by the tribe's cigarette stamp.</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cigarettes and shall describe the individual and joint responsibilities of the tribe,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stamping requirements,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(7) The agreement must provide that all cigarettes possessed or sold by a tribal retailer shall bear a tribal cigarette stamp obtained by wholesalers from a bank or other suitable stamp vendor and applied to the cigarettes. Tribal stamps must have serial numbers or some other discrete identification so that each stamp can be traced to its source.</w:t>
      </w:r>
    </w:p>
    <w:p>
      <w:pPr>
        <w:spacing w:before="0" w:after="0" w:line="408" w:lineRule="exact"/>
        <w:ind w:left="0" w:right="0" w:firstLine="576"/>
        <w:jc w:val="left"/>
      </w:pPr>
      <w:r>
        <w:rPr/>
        <w:t xml:space="preserve">(8) The agreement must provide that retailers shall purchase cigarettes only from wholesalers or manufacturers licensed to do business in the state of Washington.</w:t>
      </w:r>
    </w:p>
    <w:p>
      <w:pPr>
        <w:spacing w:before="0" w:after="0" w:line="408" w:lineRule="exact"/>
        <w:ind w:left="0" w:right="0" w:firstLine="576"/>
        <w:jc w:val="left"/>
      </w:pPr>
      <w:r>
        <w:rPr/>
        <w:t xml:space="preserve">(9) The agreement must be for a renewable period of no more than eight years.</w:t>
      </w:r>
    </w:p>
    <w:p>
      <w:pPr>
        <w:spacing w:before="0" w:after="0" w:line="408" w:lineRule="exact"/>
        <w:ind w:left="0" w:right="0" w:firstLine="576"/>
        <w:jc w:val="left"/>
      </w:pPr>
      <w:r>
        <w:rPr/>
        <w:t xml:space="preserve">(10) The agreement must include provisions to resolve disputes using a nonjudicial process, such as mediation, and shall include a dispute resolution protocol. The protocol shall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(11) The agreement may not include any provisions that impact the state's share of the master settlement agreement, and as such this agreement does not authorize negotiation regarding a redistribution of the state's proceeds under the master settlement agreement.</w:t>
      </w:r>
    </w:p>
    <w:p>
      <w:pPr>
        <w:spacing w:before="0" w:after="0" w:line="408" w:lineRule="exact"/>
        <w:ind w:left="0" w:right="0" w:firstLine="576"/>
        <w:jc w:val="left"/>
      </w:pPr>
      <w:r>
        <w:rPr/>
        <w:t xml:space="preserve">(12) Information received by the state or open to state review under the terms of an agreement is subject to RCW 82.32.330.</w:t>
      </w:r>
    </w:p>
    <w:p>
      <w:pPr>
        <w:spacing w:before="0" w:after="0" w:line="408" w:lineRule="exact"/>
        <w:ind w:left="0" w:right="0" w:firstLine="576"/>
        <w:jc w:val="left"/>
      </w:pPr>
      <w:r>
        <w:rPr/>
        <w:t xml:space="preserve">(13) It is the intent of the legislature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and the department of revenue continue the division of duties and shared authority under chapter 82.24 RCW.</w:t>
      </w:r>
    </w:p>
    <w:p>
      <w:pPr>
        <w:spacing w:before="0" w:after="0" w:line="408" w:lineRule="exact"/>
        <w:ind w:left="0" w:right="0" w:firstLine="576"/>
        <w:jc w:val="left"/>
      </w:pPr>
      <w:r>
        <w:rPr/>
        <w:t xml:space="preserve">(14) For purposes of this section:</w:t>
      </w:r>
    </w:p>
    <w:p>
      <w:pPr>
        <w:spacing w:before="0" w:after="0" w:line="408" w:lineRule="exact"/>
        <w:ind w:left="0" w:right="0" w:firstLine="576"/>
        <w:jc w:val="left"/>
      </w:pPr>
      <w:r>
        <w:rPr/>
        <w:t xml:space="preserve">(a) "Indian country" has the same meaning as in chapter 82.24 RCW.</w:t>
      </w:r>
    </w:p>
    <w:p>
      <w:pPr>
        <w:spacing w:before="0" w:after="0" w:line="408" w:lineRule="exact"/>
        <w:ind w:left="0" w:right="0" w:firstLine="576"/>
        <w:jc w:val="left"/>
      </w:pPr>
      <w:r>
        <w:rPr/>
        <w:t xml:space="preserve">(b) "Indian retailer" or "retailer" means (i) a retailer wholly owned and operated by an Indian tribe or (ii)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466</w:t>
      </w:r>
      <w:r>
        <w:rPr/>
        <w:t xml:space="preserve"> and 2008 c 228 s 1 are each amended to read as follows:</w:t>
      </w:r>
    </w:p>
    <w:p>
      <w:pPr>
        <w:spacing w:before="0" w:after="0" w:line="408" w:lineRule="exact"/>
        <w:ind w:left="0" w:right="0" w:firstLine="576"/>
        <w:jc w:val="left"/>
      </w:pPr>
      <w:r>
        <w:rPr/>
        <w:t xml:space="preserve">(1) The legislature finds that entering into a cigarette tax agreement with the Yakama Nation is a positive step and that such an agreement will support a stable and orderly environment on the Yakima Reservation for regulation of cigarette sales. The legislature further finds that the very special circumstances of the Yakama Nation pursuant to the Treaty with the Yakamas of 1855 (12 Stat. 951) support a cigarette tax agreement that reflects those circumstances. The legislature also finds that the provisions of the agreement with the Yakama Nation authorized by chapter 228, Laws of 2008 are reasonably necessary to prevent fraudulent transactions and place a minimal burden on the Yakama Nation, pursuant to the United States supreme court's decision in</w:t>
      </w:r>
      <w:r>
        <w:rPr>
          <w:i/>
        </w:rPr>
        <w:t xml:space="preserve"> Washington v. Confederated Tribes of the Colville Indian Reservation</w:t>
      </w:r>
      <w:r>
        <w:rPr/>
        <w:t xml:space="preserve">, 447 U.S. 134 (1980).</w:t>
      </w:r>
    </w:p>
    <w:p>
      <w:pPr>
        <w:spacing w:before="0" w:after="0" w:line="408" w:lineRule="exact"/>
        <w:ind w:left="0" w:right="0" w:firstLine="576"/>
        <w:jc w:val="left"/>
      </w:pPr>
      <w:r>
        <w:rPr/>
        <w:t xml:space="preserve">It is the intent of the legislature that the cigarette tax agreement with the Yakama Nation reflects the uniqueness of the Yakama Nation's Treaty through specific terms that govern pricing of cigarettes, tribal cigarette tax revenue, information sharing, and administration of the agreement. </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"Cigarette" has the same meaning as in chapter 82.24 RCW; and</w:t>
      </w:r>
    </w:p>
    <w:p>
      <w:pPr>
        <w:spacing w:before="0" w:after="0" w:line="408" w:lineRule="exact"/>
        <w:ind w:left="0" w:right="0" w:firstLine="576"/>
        <w:jc w:val="left"/>
      </w:pPr>
      <w:r>
        <w:rPr/>
        <w:t xml:space="preserve">(b) "Tribal retailer" means a cigarette retailer as that term is defined in RCW 82.24.010 that is licensed by and located within the jurisdiction of the Yakama Nation and is wholly owned by the Yakama Nation or any of its enrolled members.</w:t>
      </w:r>
    </w:p>
    <w:p>
      <w:pPr>
        <w:spacing w:before="0" w:after="0" w:line="408" w:lineRule="exact"/>
        <w:ind w:left="0" w:right="0" w:firstLine="576"/>
        <w:jc w:val="left"/>
      </w:pPr>
      <w:r>
        <w:rPr/>
        <w:t xml:space="preserve">(3) The governor may enter into a cigarette tax agreement with the Yakama Nation, a federally recognized Indian tribe located within the geographical boundaries of the state of Washington, concerning the sale of cigarettes, subject to the provisions of this section. The governor may delegate the authority to negotiate the agreement to the department of revenue. </w:t>
      </w:r>
    </w:p>
    <w:p>
      <w:pPr>
        <w:spacing w:before="0" w:after="0" w:line="408" w:lineRule="exact"/>
        <w:ind w:left="0" w:right="0" w:firstLine="576"/>
        <w:jc w:val="left"/>
      </w:pPr>
      <w:r>
        <w:rPr/>
        <w:t xml:space="preserve">(4) The agreement must be for a renewable period of no more than eight years.</w:t>
      </w:r>
    </w:p>
    <w:p>
      <w:pPr>
        <w:spacing w:before="0" w:after="0" w:line="408" w:lineRule="exact"/>
        <w:ind w:left="0" w:right="0" w:firstLine="576"/>
        <w:jc w:val="left"/>
      </w:pPr>
      <w:r>
        <w:rPr/>
        <w:t xml:space="preserve">(5) All cigarettes possessed or sold by tribal retailers must be subject to the agreement, except cigarettes manufactured within the jurisdiction of the Yakama Nation by the Yakama Nation or its enrolled members. </w:t>
      </w:r>
    </w:p>
    <w:p>
      <w:pPr>
        <w:spacing w:before="0" w:after="0" w:line="408" w:lineRule="exact"/>
        <w:ind w:left="0" w:right="0" w:firstLine="576"/>
        <w:jc w:val="left"/>
      </w:pPr>
      <w:r>
        <w:rPr/>
        <w:t xml:space="preserve">(6) The agreement must allow the Yakama Nation to exempt its enrolled members from the tribal cigarette tax imposed under subsection (7) of this section.</w:t>
      </w:r>
    </w:p>
    <w:p>
      <w:pPr>
        <w:spacing w:before="0" w:after="0" w:line="408" w:lineRule="exact"/>
        <w:ind w:left="0" w:right="0" w:firstLine="576"/>
        <w:jc w:val="left"/>
      </w:pPr>
      <w:r>
        <w:rPr/>
        <w:t xml:space="preserve">(a) Sales of cigarettes exempt under this subsection must be subject to the requirements of subsection (9) of this section.</w:t>
      </w:r>
    </w:p>
    <w:p>
      <w:pPr>
        <w:spacing w:before="0" w:after="0" w:line="408" w:lineRule="exact"/>
        <w:ind w:left="0" w:right="0" w:firstLine="576"/>
        <w:jc w:val="left"/>
      </w:pPr>
      <w:r>
        <w:rPr/>
        <w:t xml:space="preserve">(b) The exemption must be provided only at the point of sale and reimbursement provided to the tribal retailer by the Yakama Nation.</w:t>
      </w:r>
    </w:p>
    <w:p>
      <w:pPr>
        <w:spacing w:before="0" w:after="0" w:line="408" w:lineRule="exact"/>
        <w:ind w:left="0" w:right="0" w:firstLine="576"/>
        <w:jc w:val="left"/>
      </w:pPr>
      <w:r>
        <w:rPr/>
        <w:t xml:space="preserve">(7) The agreement must require the Yakama Nation to impose and maintain in effect on the sale of cigarettes by tribal retailers a tax as provided in this subsection.</w:t>
      </w:r>
    </w:p>
    <w:p>
      <w:pPr>
        <w:spacing w:before="0" w:after="0" w:line="408" w:lineRule="exact"/>
        <w:ind w:left="0" w:right="0" w:firstLine="576"/>
        <w:jc w:val="left"/>
      </w:pPr>
      <w:r>
        <w:rPr/>
        <w:t xml:space="preserve">(a) The rate of tax will be expressed in dollars and cents and must be the percentage of tax imposed by the state under chapter 82.24 RCW for the period of the agreement as stated </w:t>
      </w:r>
      <w:r>
        <w:t>((</w:t>
      </w:r>
      <w:r>
        <w:rPr>
          <w:strike/>
        </w:rPr>
        <w:t xml:space="preserve">here</w:t>
      </w:r>
      <w:r>
        <w:t>))</w:t>
      </w:r>
      <w:r>
        <w:rPr/>
        <w:t xml:space="preserve"> </w:t>
      </w:r>
      <w:r>
        <w:rPr>
          <w:u w:val="single"/>
        </w:rPr>
        <w:t xml:space="preserve">in this subsection</w:t>
      </w:r>
      <w:r>
        <w:rPr/>
        <w:t xml:space="preserve">:</w:t>
      </w:r>
    </w:p>
    <w:p>
      <w:pPr>
        <w:spacing w:before="0" w:after="0" w:line="408" w:lineRule="exact"/>
        <w:ind w:left="0" w:right="0" w:firstLine="576"/>
        <w:jc w:val="left"/>
      </w:pPr>
      <w:r>
        <w:rPr/>
        <w:t xml:space="preserve">(i) Eighty percent during the first six years;</w:t>
      </w:r>
    </w:p>
    <w:p>
      <w:pPr>
        <w:spacing w:before="0" w:after="0" w:line="408" w:lineRule="exact"/>
        <w:ind w:left="0" w:right="0" w:firstLine="576"/>
        <w:jc w:val="left"/>
      </w:pPr>
      <w:r>
        <w:rPr/>
        <w:t xml:space="preserve">(ii) Eighty</w:t>
      </w:r>
      <w:r>
        <w:rPr/>
        <w:noBreakHyphen/>
      </w:r>
      <w:r>
        <w:rPr/>
        <w:t xml:space="preserve">four percent during the seventh year; and</w:t>
      </w:r>
    </w:p>
    <w:p>
      <w:pPr>
        <w:spacing w:before="0" w:after="0" w:line="408" w:lineRule="exact"/>
        <w:ind w:left="0" w:right="0" w:firstLine="576"/>
        <w:jc w:val="left"/>
      </w:pPr>
      <w:r>
        <w:rPr/>
        <w:t xml:space="preserve">(iii) Eighty</w:t>
      </w:r>
      <w:r>
        <w:rPr/>
        <w:noBreakHyphen/>
      </w:r>
      <w:r>
        <w:rPr/>
        <w:t xml:space="preserve">seven and six</w:t>
      </w:r>
      <w:r>
        <w:rPr/>
        <w:noBreakHyphen/>
      </w:r>
      <w:r>
        <w:rPr/>
        <w:t xml:space="preserve">tenths percent during the eighth year. </w:t>
      </w:r>
    </w:p>
    <w:p>
      <w:pPr>
        <w:spacing w:before="0" w:after="0" w:line="408" w:lineRule="exact"/>
        <w:ind w:left="0" w:right="0" w:firstLine="576"/>
        <w:jc w:val="left"/>
      </w:pPr>
      <w:r>
        <w:rPr/>
        <w:t xml:space="preserve">(b) The tax must be imposed on each carton, or portion of a carton, of cigarettes, with ten packs per carton and twenty cigarettes per pack being the industry standard, and prorated for cartons and packs that are not standard. </w:t>
      </w:r>
    </w:p>
    <w:p>
      <w:pPr>
        <w:spacing w:before="0" w:after="0" w:line="408" w:lineRule="exact"/>
        <w:ind w:left="0" w:right="0" w:firstLine="576"/>
        <w:jc w:val="left"/>
      </w:pPr>
      <w:r>
        <w:rPr/>
        <w:t xml:space="preserve">(c) The tax must be in lieu of the combined state and local sales and use taxes, and state cigarette taxes, and, as provided in RCW 82.24.302, 82.08.0316, and 82.12.0316, the taxes imposed by chapters 82.08, 82.12, and 82.24 RCW do not apply during the term of the agreement on any transaction governed by the agreement.</w:t>
      </w:r>
    </w:p>
    <w:p>
      <w:pPr>
        <w:spacing w:before="0" w:after="0" w:line="408" w:lineRule="exact"/>
        <w:ind w:left="0" w:right="0" w:firstLine="576"/>
        <w:jc w:val="left"/>
      </w:pPr>
      <w:r>
        <w:rPr/>
        <w:t xml:space="preserve">(d) Throughout the term of the agreement and any renewal of the agreement, the tax must increase or decrease in correspondence with the state cigarette tax by applying the percentages in (a) of this subsection.</w:t>
      </w:r>
    </w:p>
    <w:p>
      <w:pPr>
        <w:spacing w:before="0" w:after="0" w:line="408" w:lineRule="exact"/>
        <w:ind w:left="0" w:right="0" w:firstLine="576"/>
        <w:jc w:val="left"/>
      </w:pPr>
      <w:r>
        <w:rPr/>
        <w:t xml:space="preserve">(8) The revenue generated by the tax imposed under subsection (7) of this section must be used by the Yakama Nation for essential government services, as that term is defined in RCW 43.06.455.</w:t>
      </w:r>
    </w:p>
    <w:p>
      <w:pPr>
        <w:spacing w:before="0" w:after="0" w:line="408" w:lineRule="exact"/>
        <w:ind w:left="0" w:right="0" w:firstLine="576"/>
        <w:jc w:val="left"/>
      </w:pPr>
      <w:r>
        <w:rPr/>
        <w:t xml:space="preserve">(9) All cigarettes possessed or sold by a tribal retailer must bear a tribal cigarette tax stamp as provided in this subsection.</w:t>
      </w:r>
    </w:p>
    <w:p>
      <w:pPr>
        <w:spacing w:before="0" w:after="0" w:line="408" w:lineRule="exact"/>
        <w:ind w:left="0" w:right="0" w:firstLine="576"/>
        <w:jc w:val="left"/>
      </w:pPr>
      <w:r>
        <w:rPr/>
        <w:t xml:space="preserve">(a) The Yakama Nation may act as its own stamp vendor, subject to meeting reasonable requirements for internal controls.</w:t>
      </w:r>
    </w:p>
    <w:p>
      <w:pPr>
        <w:spacing w:before="0" w:after="0" w:line="408" w:lineRule="exact"/>
        <w:ind w:left="0" w:right="0" w:firstLine="576"/>
        <w:jc w:val="left"/>
      </w:pPr>
      <w:r>
        <w:rPr/>
        <w:t xml:space="preserve">(b) The stamps must have serial numbers or other discrete identification that allow stamps to be traced to their source. </w:t>
      </w:r>
    </w:p>
    <w:p>
      <w:pPr>
        <w:spacing w:before="0" w:after="0" w:line="408" w:lineRule="exact"/>
        <w:ind w:left="0" w:right="0" w:firstLine="576"/>
        <w:jc w:val="left"/>
      </w:pPr>
      <w:r>
        <w:rPr/>
        <w:t xml:space="preserve">(10) The price paid by the tribal retailer to the wholesaler must not be less than the total of the price paid by the Yakama Nation or other wholesaler and the tax imposed under subsection (7) of this section.</w:t>
      </w:r>
    </w:p>
    <w:p>
      <w:pPr>
        <w:spacing w:before="0" w:after="0" w:line="408" w:lineRule="exact"/>
        <w:ind w:left="0" w:right="0" w:firstLine="576"/>
        <w:jc w:val="left"/>
      </w:pPr>
      <w:r>
        <w:rPr/>
        <w:t xml:space="preserve">(11) The retail selling price of cigarettes sold by tribal retailers must not be less than the price paid by them under subsection (10) of this section.</w:t>
      </w:r>
    </w:p>
    <w:p>
      <w:pPr>
        <w:spacing w:before="0" w:after="0" w:line="408" w:lineRule="exact"/>
        <w:ind w:left="0" w:right="0" w:firstLine="576"/>
        <w:jc w:val="left"/>
      </w:pPr>
      <w:r>
        <w:rPr/>
        <w:t xml:space="preserve">(12) Tribal retailers must not sell or give, or permit to be sold or given, cigarettes to any person under the age of eighteen years.</w:t>
      </w:r>
    </w:p>
    <w:p>
      <w:pPr>
        <w:spacing w:before="0" w:after="0" w:line="408" w:lineRule="exact"/>
        <w:ind w:left="0" w:right="0" w:firstLine="576"/>
        <w:jc w:val="left"/>
      </w:pPr>
      <w:r>
        <w:rPr/>
        <w:t xml:space="preserve">(13) The authority and the individual and joint responsibility of the Yakama Nation,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for administration and enforcement must be specified in the agreement including, but not limited to, requirements regarding transport of cigarettes, keeping of records, reporting, notice, inspection, audit, and mutual exchange of information.</w:t>
      </w:r>
    </w:p>
    <w:p>
      <w:pPr>
        <w:spacing w:before="0" w:after="0" w:line="408" w:lineRule="exact"/>
        <w:ind w:left="0" w:right="0" w:firstLine="576"/>
        <w:jc w:val="left"/>
      </w:pPr>
      <w:r>
        <w:rPr/>
        <w:t xml:space="preserve">(a) Requirements must provide for sharing of information regarding transport of cigarettes in the state of Washington by the Yakama Nation or its enrolled members, reporting of information on sales to customers located outside the jurisdiction of the Yakama Nation, and authority for unannounced inspection by the state of tribal retailers to verify compliance with stamping and pricing provisions.</w:t>
      </w:r>
    </w:p>
    <w:p>
      <w:pPr>
        <w:spacing w:before="0" w:after="0" w:line="408" w:lineRule="exact"/>
        <w:ind w:left="0" w:right="0" w:firstLine="576"/>
        <w:jc w:val="left"/>
      </w:pPr>
      <w:r>
        <w:rPr/>
        <w:t xml:space="preserve">(b) Information received by the state or open to state review under the terms of the agreement is subject to RCW 82.32.330.</w:t>
      </w:r>
    </w:p>
    <w:p>
      <w:pPr>
        <w:spacing w:before="0" w:after="0" w:line="408" w:lineRule="exact"/>
        <w:ind w:left="0" w:right="0" w:firstLine="576"/>
        <w:jc w:val="left"/>
      </w:pPr>
      <w:r>
        <w:rPr/>
        <w:t xml:space="preserve">(14) The agreement must provide for resolution of disputes using a nonjudicial process, such as mediation, and establish a dispute resolution protocol that includes the following elements:</w:t>
      </w:r>
    </w:p>
    <w:p>
      <w:pPr>
        <w:spacing w:before="0" w:after="0" w:line="408" w:lineRule="exact"/>
        <w:ind w:left="0" w:right="0" w:firstLine="576"/>
        <w:jc w:val="left"/>
      </w:pPr>
      <w:r>
        <w:rPr/>
        <w:t xml:space="preserve">(a) A procedure for notifying the other party that a violation has occurred; </w:t>
      </w:r>
    </w:p>
    <w:p>
      <w:pPr>
        <w:spacing w:before="0" w:after="0" w:line="408" w:lineRule="exact"/>
        <w:ind w:left="0" w:right="0" w:firstLine="576"/>
        <w:jc w:val="left"/>
      </w:pPr>
      <w:r>
        <w:rPr/>
        <w:t xml:space="preserve">(b) A procedure for establishing whether a violation has in fact occurred; </w:t>
      </w:r>
    </w:p>
    <w:p>
      <w:pPr>
        <w:spacing w:before="0" w:after="0" w:line="408" w:lineRule="exact"/>
        <w:ind w:left="0" w:right="0" w:firstLine="576"/>
        <w:jc w:val="left"/>
      </w:pPr>
      <w:r>
        <w:rPr/>
        <w:t xml:space="preserve">(c) An opportunity to correct the violation; </w:t>
      </w:r>
    </w:p>
    <w:p>
      <w:pPr>
        <w:spacing w:before="0" w:after="0" w:line="408" w:lineRule="exact"/>
        <w:ind w:left="0" w:right="0" w:firstLine="576"/>
        <w:jc w:val="left"/>
      </w:pPr>
      <w:r>
        <w:rPr/>
        <w:t xml:space="preserve">(d) A procedure for terminating the agreement in the event of a failure to correct the violation, such termination subject to mediation should the terms of the agreement so allow; and</w:t>
      </w:r>
    </w:p>
    <w:p>
      <w:pPr>
        <w:spacing w:before="0" w:after="0" w:line="408" w:lineRule="exact"/>
        <w:ind w:left="0" w:right="0" w:firstLine="576"/>
        <w:jc w:val="left"/>
      </w:pPr>
      <w:r>
        <w:rPr/>
        <w:t xml:space="preserve">(e) Termination of the agreement for cause.</w:t>
      </w:r>
    </w:p>
    <w:p>
      <w:pPr>
        <w:spacing w:before="0" w:after="0" w:line="408" w:lineRule="exact"/>
        <w:ind w:left="0" w:right="0" w:firstLine="576"/>
        <w:jc w:val="left"/>
      </w:pPr>
      <w:r>
        <w:rPr/>
        <w:t xml:space="preserve">(15) The agreement may not include any provisions that impact the state's share of the master settlement agreement or concern redistribution of the state's proceeds under the master settlement agreement.</w:t>
      </w:r>
    </w:p>
    <w:p>
      <w:pPr>
        <w:spacing w:before="0" w:after="0" w:line="408" w:lineRule="exact"/>
        <w:ind w:left="0" w:right="0" w:firstLine="576"/>
        <w:jc w:val="left"/>
      </w:pPr>
      <w:r>
        <w:rPr/>
        <w:t xml:space="preserve">(16) The department of revenue may share with the Yakama Nation tax information under RCW 82.32.330 that is necessary for the Yakama Nation's compliance with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In conducting such negotiations,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010</w:t>
      </w:r>
      <w:r>
        <w:rPr/>
        <w:t xml:space="preserve"> and 2014 c 68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following executive branch agencies and offices of statewide elected officials:</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archaeology and historic preservation;</w:t>
      </w:r>
    </w:p>
    <w:p>
      <w:pPr>
        <w:spacing w:before="0" w:after="0" w:line="408" w:lineRule="exact"/>
        <w:ind w:left="0" w:right="0" w:firstLine="576"/>
        <w:jc w:val="left"/>
      </w:pPr>
      <w:r>
        <w:rPr/>
        <w:t xml:space="preserve">(c) Department of ecology;</w:t>
      </w:r>
    </w:p>
    <w:p>
      <w:pPr>
        <w:spacing w:before="0" w:after="0" w:line="408" w:lineRule="exact"/>
        <w:ind w:left="0" w:right="0" w:firstLine="576"/>
        <w:jc w:val="left"/>
      </w:pPr>
      <w:r>
        <w:rPr/>
        <w:t xml:space="preserve">(d) Department of fish and wildlife;</w:t>
      </w:r>
    </w:p>
    <w:p>
      <w:pPr>
        <w:spacing w:before="0" w:after="0" w:line="408" w:lineRule="exact"/>
        <w:ind w:left="0" w:right="0" w:firstLine="576"/>
        <w:jc w:val="left"/>
      </w:pPr>
      <w:r>
        <w:rPr/>
        <w:t xml:space="preserve">(e) Gambling commission;</w:t>
      </w:r>
    </w:p>
    <w:p>
      <w:pPr>
        <w:spacing w:before="0" w:after="0" w:line="408" w:lineRule="exact"/>
        <w:ind w:left="0" w:right="0" w:firstLine="576"/>
        <w:jc w:val="left"/>
      </w:pPr>
      <w:r>
        <w:rPr/>
        <w:t xml:space="preserve">(f) Department of health;</w:t>
      </w:r>
    </w:p>
    <w:p>
      <w:pPr>
        <w:spacing w:before="0" w:after="0" w:line="408" w:lineRule="exact"/>
        <w:ind w:left="0" w:right="0" w:firstLine="576"/>
        <w:jc w:val="left"/>
      </w:pPr>
      <w:r>
        <w:rPr/>
        <w:t xml:space="preserve">(g) Department of labor and industries;</w:t>
      </w:r>
    </w:p>
    <w:p>
      <w:pPr>
        <w:spacing w:before="0" w:after="0" w:line="408" w:lineRule="exact"/>
        <w:ind w:left="0" w:right="0" w:firstLine="576"/>
        <w:jc w:val="left"/>
      </w:pPr>
      <w:r>
        <w:rPr/>
        <w:t xml:space="preserve">(h) Department of licensing;</w:t>
      </w:r>
    </w:p>
    <w:p>
      <w:pPr>
        <w:spacing w:before="0" w:after="0" w:line="408" w:lineRule="exact"/>
        <w:ind w:left="0" w:right="0" w:firstLine="576"/>
        <w:jc w:val="left"/>
      </w:pPr>
      <w:r>
        <w:rPr/>
        <w:t xml:space="preserve">(i) </w:t>
      </w:r>
      <w:r>
        <w:rPr>
          <w:u w:val="single"/>
        </w:rPr>
        <w:t xml:space="preserve">Washington state l</w:t>
      </w:r>
      <w:r>
        <w:rPr/>
        <w:t xml:space="preserve">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(j) Department of natural resources;</w:t>
      </w:r>
    </w:p>
    <w:p>
      <w:pPr>
        <w:spacing w:before="0" w:after="0" w:line="408" w:lineRule="exact"/>
        <w:ind w:left="0" w:right="0" w:firstLine="576"/>
        <w:jc w:val="left"/>
      </w:pPr>
      <w:r>
        <w:rPr/>
        <w:t xml:space="preserve">(k) Parks and recreation commission;</w:t>
      </w:r>
    </w:p>
    <w:p>
      <w:pPr>
        <w:spacing w:before="0" w:after="0" w:line="408" w:lineRule="exact"/>
        <w:ind w:left="0" w:right="0" w:firstLine="576"/>
        <w:jc w:val="left"/>
      </w:pPr>
      <w:r>
        <w:rPr/>
        <w:t xml:space="preserve">(l) Department of revenue;</w:t>
      </w:r>
    </w:p>
    <w:p>
      <w:pPr>
        <w:spacing w:before="0" w:after="0" w:line="408" w:lineRule="exact"/>
        <w:ind w:left="0" w:right="0" w:firstLine="576"/>
        <w:jc w:val="left"/>
      </w:pPr>
      <w:r>
        <w:rPr/>
        <w:t xml:space="preserve">(m) Department of transportation; and</w:t>
      </w:r>
    </w:p>
    <w:p>
      <w:pPr>
        <w:spacing w:before="0" w:after="0" w:line="408" w:lineRule="exact"/>
        <w:ind w:left="0" w:right="0" w:firstLine="576"/>
        <w:jc w:val="left"/>
      </w:pPr>
      <w:r>
        <w:rPr/>
        <w:t xml:space="preserve">(n) Utilities and transportation commission.</w:t>
      </w:r>
    </w:p>
    <w:p>
      <w:pPr>
        <w:spacing w:before="0" w:after="0" w:line="408" w:lineRule="exact"/>
        <w:ind w:left="0" w:right="0" w:firstLine="576"/>
        <w:jc w:val="left"/>
      </w:pPr>
      <w:r>
        <w:rPr/>
        <w:t xml:space="preserve">(2) "Office" means the office of regulatory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t xml:space="preserve"> </w:t>
      </w:r>
      <w:r>
        <w:rPr>
          <w:u w:val="single"/>
        </w:rPr>
        <w:t xml:space="preserve">if</w:t>
      </w:r>
      <w:r>
        <w:rPr/>
        <w:t xml:space="preserve">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020</w:t>
      </w:r>
      <w:r>
        <w:rPr/>
        <w:t xml:space="preserve"> and 2012 c 2 s 202 are each amended to read as follows:</w:t>
      </w:r>
    </w:p>
    <w:p>
      <w:pPr>
        <w:spacing w:before="0" w:after="0" w:line="408" w:lineRule="exact"/>
        <w:ind w:left="0" w:right="0" w:firstLine="576"/>
        <w:jc w:val="left"/>
      </w:pPr>
      <w:r>
        <w:rPr/>
        <w:t xml:space="preserve">The administration of this title is vested in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022</w:t>
      </w:r>
      <w:r>
        <w:rPr/>
        <w:t xml:space="preserve"> and 2012 c 117 s 267 are each amended to read as follows:</w:t>
      </w:r>
    </w:p>
    <w:p>
      <w:pPr>
        <w:spacing w:before="0" w:after="0" w:line="408" w:lineRule="exact"/>
        <w:ind w:left="0" w:right="0" w:firstLine="576"/>
        <w:jc w:val="left"/>
      </w:pPr>
      <w:r>
        <w:rPr/>
        <w:t xml:space="preserve">The attorney general shall be the general counsel of the </w:t>
      </w:r>
      <w:r>
        <w:t>((</w:t>
      </w:r>
      <w:r>
        <w:rPr>
          <w:strike/>
        </w:rPr>
        <w:t xml:space="preserve">liquor control</w:t>
      </w:r>
      <w:r>
        <w:t>))</w:t>
      </w:r>
      <w:r>
        <w:rPr/>
        <w:t xml:space="preserve"> board and he or she shall institute and prosecute all actions and proceedings which may be necessary in the enforcement and carrying out of the provisions of this chapter and this title.</w:t>
      </w:r>
    </w:p>
    <w:p>
      <w:pPr>
        <w:spacing w:before="0" w:after="0" w:line="408" w:lineRule="exact"/>
        <w:ind w:left="0" w:right="0" w:firstLine="576"/>
        <w:jc w:val="left"/>
      </w:pPr>
      <w:r>
        <w:rPr/>
        <w:t xml:space="preserve">He or she shall assign such assistants as may be necessary to the exclusive duty of assisting the </w:t>
      </w:r>
      <w:r>
        <w:t>((</w:t>
      </w:r>
      <w:r>
        <w:rPr>
          <w:strike/>
        </w:rPr>
        <w:t xml:space="preserve">liquor control</w:t>
      </w:r>
      <w:r>
        <w:t>))</w:t>
      </w:r>
      <w:r>
        <w:rPr/>
        <w:t xml:space="preserve"> board in the enforcement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026</w:t>
      </w:r>
      <w:r>
        <w:rPr/>
        <w:t xml:space="preserve"> and 2012 c 2 s 203 are each amended to read as follows:</w:t>
      </w:r>
    </w:p>
    <w:p>
      <w:pPr>
        <w:spacing w:before="0" w:after="0" w:line="408" w:lineRule="exact"/>
        <w:ind w:left="0" w:right="0" w:firstLine="576"/>
        <w:jc w:val="left"/>
      </w:pPr>
      <w:r>
        <w:rPr/>
        <w:t xml:space="preserve">Administrative expenses of the board must be appropriated and paid from the liquor revolving fund. These administrative expenses include, but </w:t>
      </w:r>
      <w:r>
        <w:t>((</w:t>
      </w:r>
      <w:r>
        <w:rPr>
          <w:strike/>
        </w:rPr>
        <w:t xml:space="preserve">not be [are not]</w:t>
      </w:r>
      <w:r>
        <w:t>))</w:t>
      </w:r>
      <w:r>
        <w:rPr/>
        <w:t xml:space="preserve"> </w:t>
      </w:r>
      <w:r>
        <w:rPr>
          <w:u w:val="single"/>
        </w:rPr>
        <w:t xml:space="preserve">are not</w:t>
      </w:r>
      <w:r>
        <w:rPr/>
        <w:t xml:space="preserve"> limited to: The salaries and expenses of the board and its employees, legal services, pilot projects, annual or other audits, and other general costs of conducting the business of the board. The administrative expenses do not include those amounts distributed pursuant to RCW 66.08.180, 66.08.190, 66.08.200, or 66.08.210. Agency commissions for contract liquor stores must be established by the </w:t>
      </w:r>
      <w:r>
        <w:t>((</w:t>
      </w:r>
      <w:r>
        <w:rPr>
          <w:strike/>
        </w:rPr>
        <w:t xml:space="preserve">liquor control</w:t>
      </w:r>
      <w:r>
        <w:t>))</w:t>
      </w:r>
      <w:r>
        <w:rPr/>
        <w:t xml:space="preserve"> board after consultation with and approval by the director of the office of financial management. All expenditures and payment of obligations authorized by this section are subject to the allotment requirements of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030</w:t>
      </w:r>
      <w:r>
        <w:rPr/>
        <w:t xml:space="preserve"> and 2014 c 63 s 2 are each amended to read as follows:</w:t>
      </w:r>
    </w:p>
    <w:p>
      <w:pPr>
        <w:spacing w:before="0" w:after="0" w:line="408" w:lineRule="exact"/>
        <w:ind w:left="0" w:right="0" w:firstLine="576"/>
        <w:jc w:val="left"/>
      </w:pPr>
      <w:r>
        <w:rPr/>
        <w:t xml:space="preserve">The power of the board to make regulations under chapter 34.05 RCW extends to:</w:t>
      </w:r>
    </w:p>
    <w:p>
      <w:pPr>
        <w:spacing w:before="0" w:after="0" w:line="408" w:lineRule="exact"/>
        <w:ind w:left="0" w:right="0" w:firstLine="576"/>
        <w:jc w:val="left"/>
      </w:pPr>
      <w:r>
        <w:rPr/>
        <w:t xml:space="preserve">(1) Prescribing the duties of the employees of the board, and regulating their conduct in the discharge of their duties;</w:t>
      </w:r>
    </w:p>
    <w:p>
      <w:pPr>
        <w:spacing w:before="0" w:after="0" w:line="408" w:lineRule="exact"/>
        <w:ind w:left="0" w:right="0" w:firstLine="576"/>
        <w:jc w:val="left"/>
      </w:pPr>
      <w:r>
        <w:rPr/>
        <w:t xml:space="preserve">(2) Prescribing an official seal and official labels and stamps and determining the manner in which they must be attached to every package of liquor sold or sealed under this title, including the prescribing of different official seals or different official labels for different classes of liquor;</w:t>
      </w:r>
    </w:p>
    <w:p>
      <w:pPr>
        <w:spacing w:before="0" w:after="0" w:line="408" w:lineRule="exact"/>
        <w:ind w:left="0" w:right="0" w:firstLine="576"/>
        <w:jc w:val="left"/>
      </w:pPr>
      <w:r>
        <w:rPr/>
        <w:t xml:space="preserve">(3) Prescribing forms to be used for purposes of this title or the regulations, and the terms and conditions to be contained in permits and licenses issued under this title, and the qualifications for receiving a permit or license issued under this title, including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(4) Prescribing the fees payable in respect of permits and licenses issued under this title for which no fees are prescribed in this title, and prescribing the fees for anything done or permitted to be done under the regulations;</w:t>
      </w:r>
    </w:p>
    <w:p>
      <w:pPr>
        <w:spacing w:before="0" w:after="0" w:line="408" w:lineRule="exact"/>
        <w:ind w:left="0" w:right="0" w:firstLine="576"/>
        <w:jc w:val="left"/>
      </w:pPr>
      <w:r>
        <w:rPr/>
        <w:t xml:space="preserve">(5) Prescribing the kinds and quantities of liquor which may be kept on hand by the holder of a special permit for the purposes named in the permit, regulating the manner in which the same is kept and disposed of, and providing for the inspection of the same at any time at the instance of the board;</w:t>
      </w:r>
    </w:p>
    <w:p>
      <w:pPr>
        <w:spacing w:before="0" w:after="0" w:line="408" w:lineRule="exact"/>
        <w:ind w:left="0" w:right="0" w:firstLine="576"/>
        <w:jc w:val="left"/>
      </w:pPr>
      <w:r>
        <w:rPr/>
        <w:t xml:space="preserve">(6) Regulating the sale of liquor kept by the holders of licenses which entitle the holder to purchase and keep liquor for sale;</w:t>
      </w:r>
    </w:p>
    <w:p>
      <w:pPr>
        <w:spacing w:before="0" w:after="0" w:line="408" w:lineRule="exact"/>
        <w:ind w:left="0" w:right="0" w:firstLine="576"/>
        <w:jc w:val="left"/>
      </w:pPr>
      <w:r>
        <w:rPr/>
        <w:t xml:space="preserve">(7) Prescribing the records of purchases or sales of liquor kept by the holders of licenses, and the reports to be made thereon to the board, and providing for inspection of the records so kept;</w:t>
      </w:r>
    </w:p>
    <w:p>
      <w:pPr>
        <w:spacing w:before="0" w:after="0" w:line="408" w:lineRule="exact"/>
        <w:ind w:left="0" w:right="0" w:firstLine="576"/>
        <w:jc w:val="left"/>
      </w:pPr>
      <w:r>
        <w:rPr/>
        <w:t xml:space="preserve">(8) Prescribing the kinds and quantities of liquor for which a prescription may be given, and the number of prescriptions which may be given to the same patient within a stated period;</w:t>
      </w:r>
    </w:p>
    <w:p>
      <w:pPr>
        <w:spacing w:before="0" w:after="0" w:line="408" w:lineRule="exact"/>
        <w:ind w:left="0" w:right="0" w:firstLine="576"/>
        <w:jc w:val="left"/>
      </w:pPr>
      <w:r>
        <w:rPr/>
        <w:t xml:space="preserve">(9) Prescribing the manner of giving and serving notices required by this title or the regulations, where not otherwise provided for in this title;</w:t>
      </w:r>
    </w:p>
    <w:p>
      <w:pPr>
        <w:spacing w:before="0" w:after="0" w:line="408" w:lineRule="exact"/>
        <w:ind w:left="0" w:right="0" w:firstLine="576"/>
        <w:jc w:val="left"/>
      </w:pPr>
      <w:r>
        <w:rPr/>
        <w:t xml:space="preserve">(10) Regulating premises in which liquor is kept for export from the state, or from which liquor is exported, prescribing the books and records to be kept therein and the reports to be made thereon to the board, and providing for the inspection of the premises and the books, records and the liquor so kept;</w:t>
      </w:r>
    </w:p>
    <w:p>
      <w:pPr>
        <w:spacing w:before="0" w:after="0" w:line="408" w:lineRule="exact"/>
        <w:ind w:left="0" w:right="0" w:firstLine="576"/>
        <w:jc w:val="left"/>
      </w:pPr>
      <w:r>
        <w:rPr/>
        <w:t xml:space="preserve">(11) Prescribing the conditions and qualifications requisite for the obtaining of club licenses and the books and records to be kept and the returns to be made by clubs, prescribing the manner of licensing clubs in any municipality or other locality, and providing for the inspection of clubs;</w:t>
      </w:r>
    </w:p>
    <w:p>
      <w:pPr>
        <w:spacing w:before="0" w:after="0" w:line="408" w:lineRule="exact"/>
        <w:ind w:left="0" w:right="0" w:firstLine="576"/>
        <w:jc w:val="left"/>
      </w:pPr>
      <w:r>
        <w:rPr/>
        <w:t xml:space="preserve">(12) Prescribing the conditions, accommodations, and qualifications requisite for the obtaining of licenses to sell beer, wines, and spirits, and regulating the sale of beer, wines, and spirits thereunder;</w:t>
      </w:r>
    </w:p>
    <w:p>
      <w:pPr>
        <w:spacing w:before="0" w:after="0" w:line="408" w:lineRule="exact"/>
        <w:ind w:left="0" w:right="0" w:firstLine="576"/>
        <w:jc w:val="left"/>
      </w:pPr>
      <w:r>
        <w:rPr/>
        <w:t xml:space="preserve">(13) Specifying and regulating the time and periods when, and the manner, methods and means by which manufacturers must deliver liquor within the state; and the time and periods when, and the manner, methods and means by which liquor may lawfully be conveyed or carried within the state;</w:t>
      </w:r>
    </w:p>
    <w:p>
      <w:pPr>
        <w:spacing w:before="0" w:after="0" w:line="408" w:lineRule="exact"/>
        <w:ind w:left="0" w:right="0" w:firstLine="576"/>
        <w:jc w:val="left"/>
      </w:pPr>
      <w:r>
        <w:rPr/>
        <w:t xml:space="preserve">(14) Providing for the making of returns by brewers of their sales of beer shipped within the state, or from the state, showing the gross amount of such sales and providing for the inspection of brewers' books and records, and for the checking of the accuracy of any such returns;</w:t>
      </w:r>
    </w:p>
    <w:p>
      <w:pPr>
        <w:spacing w:before="0" w:after="0" w:line="408" w:lineRule="exact"/>
        <w:ind w:left="0" w:right="0" w:firstLine="576"/>
        <w:jc w:val="left"/>
      </w:pPr>
      <w:r>
        <w:rPr/>
        <w:t xml:space="preserve">(15) Providing for the making of returns by the wholesalers of beer whose breweries are located beyond the boundaries of the state;</w:t>
      </w:r>
    </w:p>
    <w:p>
      <w:pPr>
        <w:spacing w:before="0" w:after="0" w:line="408" w:lineRule="exact"/>
        <w:ind w:left="0" w:right="0" w:firstLine="576"/>
        <w:jc w:val="left"/>
      </w:pPr>
      <w:r>
        <w:rPr/>
        <w:t xml:space="preserve">(16) Providing for the making of returns by any other liquor manufacturers, showing the gross amount of liquor produced or purchased, the amount sold within and exported from the state, and to whom so sold or exported, and providing for the inspection of the premises of any such liquor manufacturers, their books and records, and for the checking of any such return;</w:t>
      </w:r>
    </w:p>
    <w:p>
      <w:pPr>
        <w:spacing w:before="0" w:after="0" w:line="408" w:lineRule="exact"/>
        <w:ind w:left="0" w:right="0" w:firstLine="576"/>
        <w:jc w:val="left"/>
      </w:pPr>
      <w:r>
        <w:rPr/>
        <w:t xml:space="preserve">(17) Providing for the giving of fidelity bonds by any or all of the employees of the board. However, the premiums therefor must be paid by the board;</w:t>
      </w:r>
    </w:p>
    <w:p>
      <w:pPr>
        <w:spacing w:before="0" w:after="0" w:line="408" w:lineRule="exact"/>
        <w:ind w:left="0" w:right="0" w:firstLine="576"/>
        <w:jc w:val="left"/>
      </w:pPr>
      <w:r>
        <w:rPr/>
        <w:t xml:space="preserve">(18) Providing for the shipment of liquor to any person holding a permit and residing in any unit which has, by election pursuant to this title, prohibited the sale of liquor therein;</w:t>
      </w:r>
    </w:p>
    <w:p>
      <w:pPr>
        <w:spacing w:before="0" w:after="0" w:line="408" w:lineRule="exact"/>
        <w:ind w:left="0" w:right="0" w:firstLine="576"/>
        <w:jc w:val="left"/>
      </w:pPr>
      <w:r>
        <w:rPr/>
        <w:t xml:space="preserve">(19) Prescribing methods of manufacture, conditions of sanitation, standards of ingredients, quality and identity of alcoholic beverages manufactured, sold, bottled, or handled by licensees and the board; and conducting from time to time, in the interest of the public health and general welfare, scientific studies and research relating to alcoholic beverages and the use and effect thereof;</w:t>
      </w:r>
    </w:p>
    <w:p>
      <w:pPr>
        <w:spacing w:before="0" w:after="0" w:line="408" w:lineRule="exact"/>
        <w:ind w:left="0" w:right="0" w:firstLine="576"/>
        <w:jc w:val="left"/>
      </w:pPr>
      <w:r>
        <w:rPr/>
        <w:t xml:space="preserve">(20) Seizing, confiscating and destroying all alcoholic beverages manufactured, sold or offered for sale within this state which do not conform in all respects to the standards prescribed by this title or the regulations of the board. However, nothing herein contained may be construed as authorizing the </w:t>
      </w:r>
      <w:r>
        <w:t>((</w:t>
      </w:r>
      <w:r>
        <w:rPr>
          <w:strike/>
        </w:rPr>
        <w:t xml:space="preserve">liquor</w:t>
      </w:r>
      <w:r>
        <w:t>))</w:t>
      </w:r>
      <w:r>
        <w:rPr/>
        <w:t xml:space="preserve"> board to prescribe, alter, limit or in any way change the present law as to the quantity or percentage of alcohol used in the manufacturing of wine or other alcoholic beverages;</w:t>
      </w:r>
    </w:p>
    <w:p>
      <w:pPr>
        <w:spacing w:before="0" w:after="0" w:line="408" w:lineRule="exact"/>
        <w:ind w:left="0" w:right="0" w:firstLine="576"/>
        <w:jc w:val="left"/>
      </w:pPr>
      <w:r>
        <w:rPr/>
        <w:t xml:space="preserve">(21) Monitoring and regulating the practices of license holders as necessary in order to prevent the theft and illegal trafficking of liquor pursuant to RCW 66.28.350.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0501</w:t>
      </w:r>
      <w:r>
        <w:rPr/>
        <w:t xml:space="preserve"> and 1997 c 321 s 56 are each amended to read as follows:</w:t>
      </w:r>
    </w:p>
    <w:p>
      <w:pPr>
        <w:spacing w:before="0" w:after="0" w:line="408" w:lineRule="exact"/>
        <w:ind w:left="0" w:right="0" w:firstLine="576"/>
        <w:jc w:val="left"/>
      </w:pPr>
      <w:r>
        <w:rPr/>
        <w:t xml:space="preserve">The </w:t>
      </w:r>
      <w:r>
        <w:t>((</w:t>
      </w:r>
      <w:r>
        <w:rPr>
          <w:strike/>
        </w:rPr>
        <w:t xml:space="preserve">liquor control</w:t>
      </w:r>
      <w:r>
        <w:t>))</w:t>
      </w:r>
      <w:r>
        <w:rPr/>
        <w:t xml:space="preserve"> board may adopt appropriate rules pursuant to chapter 34.05 RCW for the purpose of carrying out the provisions of chapter 321, Laws of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095</w:t>
      </w:r>
      <w:r>
        <w:rPr/>
        <w:t xml:space="preserve"> and 1993 c 26 s 3 are each amended to read as follows:</w:t>
      </w:r>
    </w:p>
    <w:p>
      <w:pPr>
        <w:spacing w:before="0" w:after="0" w:line="408" w:lineRule="exact"/>
        <w:ind w:left="0" w:right="0" w:firstLine="576"/>
        <w:jc w:val="left"/>
      </w:pPr>
      <w:r>
        <w:rPr/>
        <w:t xml:space="preserve">The </w:t>
      </w:r>
      <w:r>
        <w:t>((</w:t>
      </w:r>
      <w:r>
        <w:rPr>
          <w:strike/>
        </w:rPr>
        <w:t xml:space="preserve">liquor control</w:t>
      </w:r>
      <w:r>
        <w:t>))</w:t>
      </w:r>
      <w:r>
        <w:rPr/>
        <w:t xml:space="preserve"> board may provide liquor at no charge, including liquor forfeited under chapter 66.32 RCW, to recognized law enforcement agencies within the state when the law enforcement agency will be using the liquor for bona fide law enforcement training or investigation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subpoenas in connection with any investigation, hearing, or proceeding for the production of books, records, and documents held under this chapter or chapters 70.155, 70.158, 70.345,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2017 3rd sp.s. c 1 s 978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w:t>
      </w:r>
      <w:r>
        <w:t>((</w:t>
      </w:r>
      <w:r>
        <w:rPr>
          <w:strike/>
        </w:rPr>
        <w:t xml:space="preserve">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w:t>
      </w:r>
      <w:r>
        <w:t>))</w:t>
      </w:r>
      <w:r>
        <w:rPr/>
        <w:t xml:space="preserve"> Disbursements from the revolving fund shall be on authorization of the board or a duly authorized representative thereof. During the 2017-2019 fiscal biennium, the legislature may also appropriate from the account for local government studies. In order to maintain an effective expenditure and revenue control the liquor revolving fund shall be subject in all respects to chapter 43.88 RCW but no appropriation shall be required to permit expenditures and payment of obligations from such fund. </w:t>
      </w:r>
      <w:r>
        <w:t>((</w:t>
      </w:r>
      <w:r>
        <w:rPr>
          <w:strike/>
        </w:rPr>
        <w:t xml:space="preserve">During the 2013-2015 and 2015-2017 fiscal biennia, the legislature may transfer from the liquor revolving fund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130</w:t>
      </w:r>
      <w:r>
        <w:rPr/>
        <w:t xml:space="preserve"> and 1981 c 179 s 1 are each amended to read as follows:</w:t>
      </w:r>
    </w:p>
    <w:p>
      <w:pPr>
        <w:spacing w:before="0" w:after="0" w:line="408" w:lineRule="exact"/>
        <w:ind w:left="0" w:right="0" w:firstLine="576"/>
        <w:jc w:val="left"/>
      </w:pPr>
      <w:r>
        <w:rPr/>
        <w:t xml:space="preserve">Nothing in this title shall apply to or prevent the sale, importation, purchase, production, or blending of alcohol used solely for fuel to be used in motor vehicles, farm implements, and machines or implements of husbandry or in combination with gasoline or other petroleum products for use as such fuel. Manufacturers and distillers of such alcohol fuel are not required to obtain a license under this title. Alcohol which is produced for use as fuel shall be denatured in accordance with a formula approved by the federal bureau of alcohol, tobacco and firearms prior to the removal of the alcohol from the premises as described in the approved federal permit application</w:t>
      </w:r>
      <w:r>
        <w:t>((</w:t>
      </w:r>
      <w:r>
        <w:rPr>
          <w:strike/>
        </w:rPr>
        <w:t xml:space="preserve">: PROVIDED, That</w:t>
      </w:r>
      <w:r>
        <w:t>))</w:t>
      </w:r>
      <w:r>
        <w:rPr>
          <w:u w:val="single"/>
        </w:rPr>
        <w:t xml:space="preserve">. However,</w:t>
      </w:r>
      <w:r>
        <w:rPr/>
        <w:t xml:space="preserve"> alcohol which is being transferred between plants involved in the distillation or manufacture of alcohol fuel need not be denatured if it is transferred in accordance with federal bureau of alcohol, tobacco and firearms regulation 27 C.F.R. 19.996 as existing on July 26, 1981. The exemptions </w:t>
      </w:r>
      <w:r>
        <w:t>((</w:t>
      </w:r>
      <w:r>
        <w:rPr>
          <w:strike/>
        </w:rPr>
        <w:t xml:space="preserve">from the state liquor control laws</w:t>
      </w:r>
      <w:r>
        <w:t>))</w:t>
      </w:r>
      <w:r>
        <w:rPr/>
        <w:t xml:space="preserve"> provided by this section only apply to distillers and manufacturers of alcohol to be used solely for fuel as long as the manufacturers and distillers are the holders of an appropriate permit issued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66.20.310 through 66.20.350.</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w:t>
      </w:r>
      <w:r>
        <w:t>((</w:t>
      </w:r>
      <w:r>
        <w:rPr>
          <w:strike/>
        </w:rPr>
        <w:t xml:space="preserve">on-premise [on-premises]</w:t>
      </w:r>
      <w:r>
        <w:t>))</w:t>
      </w:r>
      <w:r>
        <w:rPr/>
        <w:t xml:space="preserve"> </w:t>
      </w:r>
      <w:r>
        <w:rPr>
          <w:u w:val="single"/>
        </w:rPr>
        <w:t xml:space="preserve">on-premises</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w:t>
      </w:r>
      <w:r>
        <w:t>((</w:t>
      </w:r>
      <w:r>
        <w:rPr>
          <w:strike/>
        </w:rPr>
        <w:t xml:space="preserve">"Board" means the Washington state liquor control board.</w:t>
      </w:r>
    </w:p>
    <w:p>
      <w:pPr>
        <w:spacing w:before="0" w:after="0" w:line="408" w:lineRule="exact"/>
        <w:ind w:left="0" w:right="0" w:firstLine="576"/>
        <w:jc w:val="left"/>
      </w:pPr>
      <w:r>
        <w:rPr>
          <w:strike/>
        </w:rPr>
        <w:t xml:space="preserve">(4)</w:t>
      </w:r>
      <w:r>
        <w:t>))</w:t>
      </w:r>
      <w:r>
        <w:rPr/>
        <w:t xml:space="preserve"> "Training entity" means any liquor licensee associations, independent contractors, private persons, and private or public schools, that have been certified by the board.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RCW 66.24.320, 66.24.330, 66.24.350, 66.24.400, 66.24.425, 66.24.450, 66.24.570, 66.24.610, </w:t>
      </w:r>
      <w:r>
        <w:t>((</w:t>
      </w:r>
      <w:r>
        <w:rPr>
          <w:strike/>
        </w:rPr>
        <w:t xml:space="preserve">and</w:t>
      </w:r>
      <w:r>
        <w:t>))</w:t>
      </w:r>
      <w:r>
        <w:rPr/>
        <w:t xml:space="preserve"> 66.24.680</w:t>
      </w:r>
      <w:r>
        <w:rPr>
          <w:u w:val="single"/>
        </w:rPr>
        <w:t xml:space="preserve">, and 66.24.690</w:t>
      </w:r>
      <w:r>
        <w:rPr/>
        <w:t xml:space="preserve">;</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370</w:t>
      </w:r>
      <w:r>
        <w:rPr/>
        <w:t xml:space="preserve"> and 2006 c 49 s 3 are each amended to read as follows:</w:t>
      </w:r>
    </w:p>
    <w:p>
      <w:pPr>
        <w:spacing w:before="0" w:after="0" w:line="408" w:lineRule="exact"/>
        <w:ind w:left="0" w:right="0" w:firstLine="576"/>
        <w:jc w:val="left"/>
      </w:pPr>
      <w:r>
        <w:rPr/>
        <w:t xml:space="preserve">(1) An applicant for a wine shipper's permit under RCW 66.20.365 must:</w:t>
      </w:r>
    </w:p>
    <w:p>
      <w:pPr>
        <w:spacing w:before="0" w:after="0" w:line="408" w:lineRule="exact"/>
        <w:ind w:left="0" w:right="0" w:firstLine="576"/>
        <w:jc w:val="left"/>
      </w:pPr>
      <w:r>
        <w:rPr/>
        <w:t xml:space="preserve">(a) Operate a winery located in the United States;</w:t>
      </w:r>
    </w:p>
    <w:p>
      <w:pPr>
        <w:spacing w:before="0" w:after="0" w:line="408" w:lineRule="exact"/>
        <w:ind w:left="0" w:right="0" w:firstLine="576"/>
        <w:jc w:val="left"/>
      </w:pPr>
      <w:r>
        <w:rPr/>
        <w:t xml:space="preserve">(b) Provide the board a copy of its valid license to manufacture wine issued by another state;</w:t>
      </w:r>
    </w:p>
    <w:p>
      <w:pPr>
        <w:spacing w:before="0" w:after="0" w:line="408" w:lineRule="exact"/>
        <w:ind w:left="0" w:right="0" w:firstLine="576"/>
        <w:jc w:val="left"/>
      </w:pPr>
      <w:r>
        <w:rPr/>
        <w:t xml:space="preserve">(c) Certify that it holds all state and federal licenses and permits necessary to operate a winery; and</w:t>
      </w:r>
    </w:p>
    <w:p>
      <w:pPr>
        <w:spacing w:before="0" w:after="0" w:line="408" w:lineRule="exact"/>
        <w:ind w:left="0" w:right="0" w:firstLine="576"/>
        <w:jc w:val="left"/>
      </w:pPr>
      <w:r>
        <w:rPr/>
        <w:t xml:space="preserve">(d) Register with the department of revenue under RCW 82.32.030.</w:t>
      </w:r>
    </w:p>
    <w:p>
      <w:pPr>
        <w:spacing w:before="0" w:after="0" w:line="408" w:lineRule="exact"/>
        <w:ind w:left="0" w:right="0" w:firstLine="576"/>
        <w:jc w:val="left"/>
      </w:pPr>
      <w:r>
        <w:rPr/>
        <w:t xml:space="preserve">(2) Holders of a winery certificate of approval under RCW 66.24.206(1)(a) are deemed to hold a wine shipper's permit without further application or fee, if the holder meets all requirements for a wine shipper's permit. A winery certificate of approval holder who wants to ship wine under its wine shipper's permit privilege must notify the </w:t>
      </w:r>
      <w:r>
        <w:t>((</w:t>
      </w:r>
      <w:r>
        <w:rPr>
          <w:strike/>
        </w:rPr>
        <w:t xml:space="preserve">liquor control</w:t>
      </w:r>
      <w:r>
        <w:t>))</w:t>
      </w:r>
      <w:r>
        <w:rPr/>
        <w:t xml:space="preserve"> board in a manner determined by the board before shipping any wine to a Washington consumer.</w:t>
      </w:r>
    </w:p>
    <w:p>
      <w:pPr>
        <w:spacing w:before="0" w:after="0" w:line="408" w:lineRule="exact"/>
        <w:ind w:left="0" w:right="0" w:firstLine="576"/>
        <w:jc w:val="left"/>
      </w:pPr>
      <w:r>
        <w:rPr/>
        <w:t xml:space="preserve">(3) Holders of a wine shipper's permit must:</w:t>
      </w:r>
    </w:p>
    <w:p>
      <w:pPr>
        <w:spacing w:before="0" w:after="0" w:line="408" w:lineRule="exact"/>
        <w:ind w:left="0" w:right="0" w:firstLine="576"/>
        <w:jc w:val="left"/>
      </w:pPr>
      <w:r>
        <w:rPr/>
        <w:t xml:space="preserve">(a) Pay the tax under RCW 66.24.210 for sales of wine to Washington state residents; and</w:t>
      </w:r>
    </w:p>
    <w:p>
      <w:pPr>
        <w:spacing w:before="0" w:after="0" w:line="408" w:lineRule="exact"/>
        <w:ind w:left="0" w:right="0" w:firstLine="576"/>
        <w:jc w:val="left"/>
      </w:pPr>
      <w:r>
        <w:rPr/>
        <w:t xml:space="preserve">(b) Collect and remit to the department of revenue all applicable state and local sales and use taxes imposed by or under the authority of chapters 82.08, 82.12, and 82.14 RCW on all sales of wine delivered to buyers in this state, regardless of whether the permit holder has a physical presence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At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025</w:t>
      </w:r>
      <w:r>
        <w:rPr/>
        <w:t xml:space="preserve"> and 2002 c 119 s 4 are each amended to read as follows:</w:t>
      </w:r>
    </w:p>
    <w:p>
      <w:pPr>
        <w:spacing w:before="0" w:after="0" w:line="408" w:lineRule="exact"/>
        <w:ind w:left="0" w:right="0" w:firstLine="576"/>
        <w:jc w:val="left"/>
      </w:pPr>
      <w:r>
        <w:rPr/>
        <w:t xml:space="preserve">(1) If the board approves, a license may be transferred, without charge, to the surviving spouse only of a deceased licensee if the parties were maintaining a marital community and the license was issued in the names of one or both of the parties. For the purpose of considering the qualifications of the surviving party or parties to receive a liquor license, the </w:t>
      </w:r>
      <w:r>
        <w:t>((</w:t>
      </w:r>
      <w:r>
        <w:rPr>
          <w:strike/>
        </w:rPr>
        <w:t xml:space="preserve">liquor control</w:t>
      </w:r>
      <w:r>
        <w:t>))</w:t>
      </w:r>
      <w:r>
        <w:rPr/>
        <w:t xml:space="preserve"> board may require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and/or issued stock of a licensed corporation or any proposed change in the officers of a licensed corporation must be reported to the board, and board approval must be obtained before such changes are made. A fee of seventy-five dollars will be charged for the processing of such change of stock ownership and/or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w:t>
      </w:r>
      <w:r>
        <w:t>((</w:t>
      </w:r>
      <w:r>
        <w:rPr>
          <w:strike/>
        </w:rPr>
        <w:t xml:space="preserve">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strike/>
        </w:rPr>
        <w:t xml:space="preserve">(3)</w:t>
      </w:r>
      <w:r>
        <w:t>))</w:t>
      </w:r>
      <w:r>
        <w:rPr/>
        <w:t xml:space="preserve">(a)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w:t>
      </w:r>
      <w:r>
        <w:t>((</w:t>
      </w:r>
      <w:r>
        <w:rPr>
          <w:strike/>
        </w:rPr>
        <w:t xml:space="preserve">follows:</w:t>
      </w:r>
    </w:p>
    <w:p>
      <w:pPr>
        <w:spacing w:before="0" w:after="0" w:line="408" w:lineRule="exact"/>
        <w:ind w:left="0" w:right="0" w:firstLine="576"/>
        <w:jc w:val="left"/>
      </w:pPr>
      <w:r>
        <w:rPr>
          <w:strike/>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strike/>
        </w:rPr>
        <w:t xml:space="preserve">(ii) In the twenty-eighth month of licensure and each month thereafter,</w:t>
      </w:r>
      <w:r>
        <w:t>))</w:t>
      </w:r>
      <w:r>
        <w:rPr/>
        <w:t xml:space="preserve">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w:t>
      </w:r>
      <w:r>
        <w:t>((</w:t>
      </w:r>
      <w:r>
        <w:rPr>
          <w:strike/>
        </w:rPr>
        <w:t xml:space="preserve">(3)</w:t>
      </w:r>
      <w:r>
        <w:t>))</w:t>
      </w:r>
      <w:r>
        <w:rPr/>
        <w:t xml:space="preserve"> </w:t>
      </w:r>
      <w:r>
        <w:rPr>
          <w:u w:val="single"/>
        </w:rPr>
        <w:t xml:space="preserve">(2)</w:t>
      </w:r>
      <w:r>
        <w:rPr/>
        <w:t xml:space="preserve">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payment set forth in subsection </w:t>
      </w:r>
      <w:r>
        <w:t>((</w:t>
      </w:r>
      <w:r>
        <w:rPr>
          <w:strike/>
        </w:rPr>
        <w:t xml:space="preserve">(3)</w:t>
      </w:r>
      <w:r>
        <w:t>))</w:t>
      </w:r>
      <w:r>
        <w:rPr/>
        <w:t xml:space="preserve"> </w:t>
      </w:r>
      <w:r>
        <w:rPr>
          <w:u w:val="single"/>
        </w:rPr>
        <w:t xml:space="preserve">(2)</w:t>
      </w:r>
      <w:r>
        <w:rPr/>
        <w:t xml:space="preserve">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w:t>
      </w:r>
      <w:r>
        <w:t>((</w:t>
      </w:r>
      <w:r>
        <w:rPr>
          <w:strike/>
        </w:rPr>
        <w:t xml:space="preserve">However, existing distributor premises licensed to sell beer and/or wine are deemed to be premises "now licensed" under RCW 66.24.010(9)(a) for the purpose of processing applications for spirits distributor licenses.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155</w:t>
      </w:r>
      <w:r>
        <w:rPr/>
        <w:t xml:space="preserve"> and 2018 c 25 s 1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by rule, adopt a schedule of penalties for a licensed alcohol manufacturer who has committed a violation as part of the licensee's ancillary activities.</w:t>
      </w:r>
    </w:p>
    <w:p>
      <w:pPr>
        <w:spacing w:before="0" w:after="0" w:line="408" w:lineRule="exact"/>
        <w:ind w:left="0" w:right="0" w:firstLine="576"/>
        <w:jc w:val="left"/>
      </w:pPr>
      <w:r>
        <w:rPr/>
        <w:t xml:space="preserve">(2)(a) The schedule of penalties adopted under subsection (1) of this section may include:</w:t>
      </w:r>
    </w:p>
    <w:p>
      <w:pPr>
        <w:spacing w:before="0" w:after="0" w:line="408" w:lineRule="exact"/>
        <w:ind w:left="0" w:right="0" w:firstLine="576"/>
        <w:jc w:val="left"/>
      </w:pPr>
      <w:r>
        <w:rPr/>
        <w:t xml:space="preserve">(i) The issuance of a monetary penalty;</w:t>
      </w:r>
    </w:p>
    <w:p>
      <w:pPr>
        <w:spacing w:before="0" w:after="0" w:line="408" w:lineRule="exact"/>
        <w:ind w:left="0" w:right="0" w:firstLine="576"/>
        <w:jc w:val="left"/>
      </w:pPr>
      <w:r>
        <w:rPr/>
        <w:t xml:space="preserve">(ii) The suspension, revocation, or cancellation of the licensee's ability to conduct ancillary activities; or</w:t>
      </w:r>
    </w:p>
    <w:p>
      <w:pPr>
        <w:spacing w:before="0" w:after="0" w:line="408" w:lineRule="exact"/>
        <w:ind w:left="0" w:right="0" w:firstLine="576"/>
        <w:jc w:val="left"/>
      </w:pPr>
      <w:r>
        <w:rPr/>
        <w:t xml:space="preserve">(iii) A monetary option in lieu of suspension or revocation.</w:t>
      </w:r>
    </w:p>
    <w:p>
      <w:pPr>
        <w:spacing w:before="0" w:after="0" w:line="408" w:lineRule="exact"/>
        <w:ind w:left="0" w:right="0" w:firstLine="576"/>
        <w:jc w:val="left"/>
      </w:pPr>
      <w:r>
        <w:rPr/>
        <w:t xml:space="preserve">(b) The schedule of penalties may not include the issuance of a suspension, revocation, or cancellation of an alcohol manufacturer's license and may not exceed the schedule of penalties for a similar violation committed by a retail licensee.</w:t>
      </w:r>
    </w:p>
    <w:p>
      <w:pPr>
        <w:spacing w:before="0" w:after="0" w:line="408" w:lineRule="exact"/>
        <w:ind w:left="0" w:right="0" w:firstLine="576"/>
        <w:jc w:val="left"/>
      </w:pPr>
      <w:r>
        <w:rPr/>
        <w:t xml:space="preserve">(3) For the purposes of this section, "ancillary activities" means the licensee's activities involving the public, as authorized by statute or by </w:t>
      </w:r>
      <w:r>
        <w:t>((</w:t>
      </w:r>
      <w:r>
        <w:rPr>
          <w:strike/>
        </w:rPr>
        <w:t xml:space="preserve">state liquor and cannabis</w:t>
      </w:r>
      <w:r>
        <w:t>))</w:t>
      </w:r>
      <w:r>
        <w:rPr/>
        <w:t xml:space="preserve"> board rule, relating to serving samples, operating a tasting room, conducting retail sales, serving alcohol under a restaurant license issued under this chapter, or serving alcohol with a special occasion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185</w:t>
      </w:r>
      <w:r>
        <w:rPr/>
        <w:t xml:space="preserve"> and 2008 c 41 s 4 are each amended to read as follows:</w:t>
      </w:r>
    </w:p>
    <w:p>
      <w:pPr>
        <w:spacing w:before="0" w:after="0" w:line="408" w:lineRule="exact"/>
        <w:ind w:left="0" w:right="0" w:firstLine="576"/>
        <w:jc w:val="left"/>
      </w:pPr>
      <w:r>
        <w:rPr/>
        <w:t xml:space="preserve">(1) There shall be a license for bonded wine warehouses which shall authorize the storage and handling of bottled wine. Under this license a licensee may maintain a warehouse for the storage of wine off the premises of a winery.</w:t>
      </w:r>
    </w:p>
    <w:p>
      <w:pPr>
        <w:spacing w:before="0" w:after="0" w:line="408" w:lineRule="exact"/>
        <w:ind w:left="0" w:right="0" w:firstLine="576"/>
        <w:jc w:val="left"/>
      </w:pPr>
      <w:r>
        <w:rPr/>
        <w:t xml:space="preserve">(2) The board shall adopt similar qualifications for a bonded wine warehouse license as required for obtaining a domestic winery license as specified in RCW 66.24.010 and 66.24.170. A licensee must be a sole proprietor, a partnership, a limited liability company, or a corporation. One or more domestic wineries may operate as a partnership, corporation, business co-op, or agricultural co-op for the purposes of obtaining a bonded wine warehouse license.</w:t>
      </w:r>
    </w:p>
    <w:p>
      <w:pPr>
        <w:spacing w:before="0" w:after="0" w:line="408" w:lineRule="exact"/>
        <w:ind w:left="0" w:right="0" w:firstLine="576"/>
        <w:jc w:val="left"/>
      </w:pPr>
      <w:r>
        <w:rPr/>
        <w:t xml:space="preserve">(3) All bottled wine shipped to a bonded wine warehouse from a winery or another bonded wine warehouse shall remain under bond and no tax imposed under RCW 66.24.210 shall be due, unless the wine is removed from bond and shipped to a licensed Washington wine distributor. Wine may be removed from a bonded wine warehouse only for the purpose of being (a) exported from the state, (b) shipped to a licensed Washington wine distributor, (c) returned to a winery or bonded wine warehouse, or </w:t>
      </w:r>
      <w:r>
        <w:t>((</w:t>
      </w:r>
      <w:r>
        <w:rPr>
          <w:strike/>
        </w:rPr>
        <w:t xml:space="preserve">[(d)]</w:t>
      </w:r>
      <w:r>
        <w:t>))</w:t>
      </w:r>
      <w:r>
        <w:rPr/>
        <w:t xml:space="preserve"> </w:t>
      </w:r>
      <w:r>
        <w:rPr>
          <w:u w:val="single"/>
        </w:rPr>
        <w:t xml:space="preserve">(d)</w:t>
      </w:r>
      <w:r>
        <w:rPr/>
        <w:t xml:space="preserve"> shipped to a consumer pursuant to RCW 66.20.360 through 66.20.390.</w:t>
      </w:r>
    </w:p>
    <w:p>
      <w:pPr>
        <w:spacing w:before="0" w:after="0" w:line="408" w:lineRule="exact"/>
        <w:ind w:left="0" w:right="0" w:firstLine="576"/>
        <w:jc w:val="left"/>
      </w:pPr>
      <w:r>
        <w:rPr/>
        <w:t xml:space="preserve">(4) Warehousing of wine by any person other than (a) a licensed domestic winery or a bonded wine warehouse licensed under the provisions of this section, (b) a licensed Washington wine distributor, (c) a licensed Washington wine importer, (d) a wine certificate of approval holder (W7), or (e) the </w:t>
      </w:r>
      <w:r>
        <w:t>((</w:t>
      </w:r>
      <w:r>
        <w:rPr>
          <w:strike/>
        </w:rPr>
        <w:t xml:space="preserve">liquor control</w:t>
      </w:r>
      <w:r>
        <w:t>))</w:t>
      </w:r>
      <w:r>
        <w:rPr/>
        <w:t xml:space="preserve"> board, is prohibited.</w:t>
      </w:r>
    </w:p>
    <w:p>
      <w:pPr>
        <w:spacing w:before="0" w:after="0" w:line="408" w:lineRule="exact"/>
        <w:ind w:left="0" w:right="0" w:firstLine="576"/>
        <w:jc w:val="left"/>
      </w:pPr>
      <w:r>
        <w:rPr/>
        <w:t xml:space="preserve">(5) A license applicant shall hold a federal permit for a bonded wine cellar and may be required to post a continuing wine tax bond of such an amount and in such a form as may be required by the board prior to the issuance of a bonded wine warehouse license. The fee for this license shall be one hundred dollars per annum.</w:t>
      </w:r>
    </w:p>
    <w:p>
      <w:pPr>
        <w:spacing w:before="0" w:after="0" w:line="408" w:lineRule="exact"/>
        <w:ind w:left="0" w:right="0" w:firstLine="576"/>
        <w:jc w:val="left"/>
      </w:pPr>
      <w:r>
        <w:rPr/>
        <w:t xml:space="preserve">(6) The board shall adopt rules requiring a bonded wine warehouse to be physically secure, zoned for the intended use and physically separated from any other use.</w:t>
      </w:r>
    </w:p>
    <w:p>
      <w:pPr>
        <w:spacing w:before="0" w:after="0" w:line="408" w:lineRule="exact"/>
        <w:ind w:left="0" w:right="0" w:firstLine="576"/>
        <w:jc w:val="left"/>
      </w:pPr>
      <w:r>
        <w:rPr/>
        <w:t xml:space="preserve">(7) Every licensee shall submit to the board a monthly report of movement of bottled wines to and from a bonded wine warehouse in a form prescribed by the board. The board may adopt other necessary procedures by which bonded wine warehouses are licensed and regulated.</w:t>
      </w:r>
    </w:p>
    <w:p>
      <w:pPr>
        <w:spacing w:before="0" w:after="0" w:line="408" w:lineRule="exact"/>
        <w:ind w:left="0" w:right="0" w:firstLine="576"/>
        <w:jc w:val="left"/>
      </w:pPr>
      <w:r>
        <w:rPr/>
        <w:t xml:space="preserve">(8) Handling of bottled wine, as provided for in this section, includes packaging and repackaging services; bottle labeling services; creating baskets or variety packs that may or may not include nonwine products; and picking, packing, and shipping wine orders direct to consumer. A winery contracting with a bonded wine warehouse for handling bottled wine must comply with all applicable state and federal laws and shall be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206</w:t>
      </w:r>
      <w:r>
        <w:rPr/>
        <w:t xml:space="preserve"> and 2007 c 16 s 1 are each amended to read as follows:</w:t>
      </w:r>
    </w:p>
    <w:p>
      <w:pPr>
        <w:spacing w:before="0" w:after="0" w:line="408" w:lineRule="exact"/>
        <w:ind w:left="0" w:right="0" w:firstLine="576"/>
        <w:jc w:val="left"/>
      </w:pPr>
      <w:r>
        <w:rPr/>
        <w:t xml:space="preserve">(1)(a) A United States winery located outside the state of Washington must hold a certificate of approval to allow sales and shipment of the certificate of approval holder's wine to licensed Washington wine distributors, importers, or retailers. A certificate of approval holder with a direct shipment endorsement may act as a distributor of its own production. Notwithstanding any language in this title to the contrary, a certificate of approval holder with a direct shipment endorsement may use a common carrier to deliver up to one hundred cases of its own production, in the aggregate, per month to licensed Washington retailers. A certificate of approval holder may not arrange for any such common carrier shipments to licensed retailers of wine not of its own production.</w:t>
      </w:r>
    </w:p>
    <w:p>
      <w:pPr>
        <w:spacing w:before="0" w:after="0" w:line="408" w:lineRule="exact"/>
        <w:ind w:left="0" w:right="0" w:firstLine="576"/>
        <w:jc w:val="left"/>
      </w:pPr>
      <w:r>
        <w:rPr/>
        <w:t xml:space="preserve">(b) Authorized representatives must hold a certificate of approval to allow sales and shipment of United States produced wine to licensed Washington wine distributors or importers.</w:t>
      </w:r>
    </w:p>
    <w:p>
      <w:pPr>
        <w:spacing w:before="0" w:after="0" w:line="408" w:lineRule="exact"/>
        <w:ind w:left="0" w:right="0" w:firstLine="576"/>
        <w:jc w:val="left"/>
      </w:pPr>
      <w:r>
        <w:rPr/>
        <w:t xml:space="preserve">(c) Authorized representatives must also hold a certificate of approval to allow sales and shipments of foreign produced wine to licensed Washington wine distributors or importers.</w:t>
      </w:r>
    </w:p>
    <w:p>
      <w:pPr>
        <w:spacing w:before="0" w:after="0" w:line="408" w:lineRule="exact"/>
        <w:ind w:left="0" w:right="0" w:firstLine="576"/>
        <w:jc w:val="left"/>
      </w:pPr>
      <w:r>
        <w:rPr/>
        <w:t xml:space="preserve">(2) The certificate of approval shall not be granted unless and until such winery or authorized representative shall have made a written agreement with the board to furnish to the board, on or before the twentieth day of each month, a report under oath, on a form to be prescribed by the board, showing the quantity of wine sold or delivered to each licensed wine distributor, importer, or retailer, during the preceding month, and shall further have agreed with the board, that such wineries, manufacturers, or authorized representatives, and all general sales corporations or agencies maintained by them, and all of their trade representatives, shall and will faithfully comply with all laws of the state of Washington pertaining to the sale of intoxicating liquors and all rules </w:t>
      </w:r>
      <w:r>
        <w:t>((</w:t>
      </w:r>
      <w:r>
        <w:rPr>
          <w:strike/>
        </w:rPr>
        <w:t xml:space="preserve">and regulations</w:t>
      </w:r>
      <w:r>
        <w:t>))</w:t>
      </w:r>
      <w:r>
        <w:rPr/>
        <w:t xml:space="preserve"> of the </w:t>
      </w:r>
      <w:r>
        <w:t>((</w:t>
      </w:r>
      <w:r>
        <w:rPr>
          <w:strike/>
        </w:rPr>
        <w:t xml:space="preserve">Washington state liquor control</w:t>
      </w:r>
      <w:r>
        <w:t>))</w:t>
      </w:r>
      <w:r>
        <w:rPr/>
        <w:t xml:space="preserve"> board. A violation of the terms of this agreement will cause the board to take action to suspend or revoke such certificate.</w:t>
      </w:r>
    </w:p>
    <w:p>
      <w:pPr>
        <w:spacing w:before="0" w:after="0" w:line="408" w:lineRule="exact"/>
        <w:ind w:left="0" w:right="0" w:firstLine="576"/>
        <w:jc w:val="left"/>
      </w:pPr>
      <w:r>
        <w:rPr/>
        <w:t xml:space="preserve">(3) The fee for the certificate of approval and related endorsements, issued pursuant to the provisions of this title, shall be from time to time established by the board at a level that is sufficient to defray the costs of administering the certificate of approval program. The fee shall be fixed by rule by the board in accordance with the provisions of the administrative procedure act, chapter 34.05 RCW.</w:t>
      </w:r>
    </w:p>
    <w:p>
      <w:pPr>
        <w:spacing w:before="0" w:after="0" w:line="408" w:lineRule="exact"/>
        <w:ind w:left="0" w:right="0" w:firstLine="576"/>
        <w:jc w:val="left"/>
      </w:pPr>
      <w:r>
        <w:rPr/>
        <w:t xml:space="preserve">(4) Certificate of approval holders are deemed to have consented to the jurisdiction of Washington concerning enforcement of this chapter and all laws and rules related to the sale and shipment of wine.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 There is hereby imposed upon all wines except cider sold to wine distributors and the </w:t>
      </w:r>
      <w:r>
        <w:t>((</w:t>
      </w:r>
      <w:r>
        <w:rPr>
          <w:strike/>
        </w:rPr>
        <w:t xml:space="preserve">Washington state liquor and cannabis</w:t>
      </w:r>
      <w:r>
        <w:t>))</w:t>
      </w:r>
      <w:r>
        <w:rPr/>
        <w:t xml:space="preserve"> board, within the state a tax at the rate of twenty and one-fourth cents per liter. Any domestic winery or certificate of approval holder acting as a distributor of its own production must pay taxes imposed by this section. There is hereby imposed on all cider sold to wine distributors and the </w:t>
      </w:r>
      <w:r>
        <w:t>((</w:t>
      </w:r>
      <w:r>
        <w:rPr>
          <w:strike/>
        </w:rPr>
        <w:t xml:space="preserve">Washington state liquor and cannabis</w:t>
      </w:r>
      <w:r>
        <w:t>))</w:t>
      </w:r>
      <w:r>
        <w:rPr/>
        <w:t xml:space="preserve"> board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w:t>
      </w:r>
      <w:r>
        <w:t>((</w:t>
      </w:r>
      <w:r>
        <w:rPr>
          <w:strike/>
        </w:rPr>
        <w:t xml:space="preserve">liquor and cannabis</w:t>
      </w:r>
      <w:r>
        <w:t>))</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270</w:t>
      </w:r>
      <w:r>
        <w:rPr/>
        <w:t xml:space="preserve"> and 2006 c 302 s 6 are each amended to read as follows:</w:t>
      </w:r>
    </w:p>
    <w:p>
      <w:pPr>
        <w:spacing w:before="0" w:after="0" w:line="408" w:lineRule="exact"/>
        <w:ind w:left="0" w:right="0" w:firstLine="576"/>
        <w:jc w:val="left"/>
      </w:pPr>
      <w:r>
        <w:rPr/>
        <w:t xml:space="preserve">(1) Every person, firm or corporation, holding a license to manufacture malt liquors or strong beer within the state of Washington, shall, on or before the twentieth day of each month, furnish to the </w:t>
      </w:r>
      <w:r>
        <w:t>((</w:t>
      </w:r>
      <w:r>
        <w:rPr>
          <w:strike/>
        </w:rPr>
        <w:t xml:space="preserve">Washington state liquor control</w:t>
      </w:r>
      <w:r>
        <w:t>))</w:t>
      </w:r>
      <w:r>
        <w:rPr/>
        <w:t xml:space="preserve"> board, on a form to be prescribed by the board, a statement showing the quantity of malt liquors and strong beer sold for resale during the preceding calendar month to each beer distributor within the state of Washington.</w:t>
      </w:r>
    </w:p>
    <w:p>
      <w:pPr>
        <w:spacing w:before="0" w:after="0" w:line="408" w:lineRule="exact"/>
        <w:ind w:left="0" w:right="0" w:firstLine="576"/>
        <w:jc w:val="left"/>
      </w:pPr>
      <w:r>
        <w:rPr/>
        <w:t xml:space="preserve">(2)(a) A United States brewery or manufacturer of beer or strong beer, located outside the state of Washington, must hold a certificate of approval to allow sales and shipment of the certificate of approval holder's beer or strong beer to licensed Washington beer distributors, importers, or retailers. A certificate of approval holder with a direct shipment endorsement may act as a distributor for beer of its own production.</w:t>
      </w:r>
    </w:p>
    <w:p>
      <w:pPr>
        <w:spacing w:before="0" w:after="0" w:line="408" w:lineRule="exact"/>
        <w:ind w:left="0" w:right="0" w:firstLine="576"/>
        <w:jc w:val="left"/>
      </w:pPr>
      <w:r>
        <w:rPr/>
        <w:t xml:space="preserve">(b) Authorized representatives must hold a certificate of approval to allow sales and shipment of United States produced beer or strong beer to licensed Washington beer distributors or importers.</w:t>
      </w:r>
    </w:p>
    <w:p>
      <w:pPr>
        <w:spacing w:before="0" w:after="0" w:line="408" w:lineRule="exact"/>
        <w:ind w:left="0" w:right="0" w:firstLine="576"/>
        <w:jc w:val="left"/>
      </w:pPr>
      <w:r>
        <w:rPr/>
        <w:t xml:space="preserve">(c) Authorized representatives must also hold a certificate of approval to allow sales and shipments of foreign produced beer or strong beer to licensed Washington beer distributors or importers.</w:t>
      </w:r>
    </w:p>
    <w:p>
      <w:pPr>
        <w:spacing w:before="0" w:after="0" w:line="408" w:lineRule="exact"/>
        <w:ind w:left="0" w:right="0" w:firstLine="576"/>
        <w:jc w:val="left"/>
      </w:pPr>
      <w:r>
        <w:rPr/>
        <w:t xml:space="preserve">(3) The certificate of approval shall not be granted unless and until such brewer or manufacturer of beer or strong beer or authorized representative shall have made a written agreement with the board to furnish to the board, on or before the twentieth day of each month, a report under oath, on a form to be prescribed by the board, showing the quantity of beer and strong beer sold or delivered to each licensed beer distributor, importer, or retailer during the preceding month, and shall further have agreed with the board, that such brewer or manufacturer of beer or strong beer or authorized representative and all general sales corporations or agencies maintained by them, and all of their trade representatives, corporations, and agencies, shall and will faithfully comply with all laws of the state of Washington pertaining to the sale of intoxicating liquors and all rules </w:t>
      </w:r>
      <w:r>
        <w:t>((</w:t>
      </w:r>
      <w:r>
        <w:rPr>
          <w:strike/>
        </w:rPr>
        <w:t xml:space="preserve">and regulations</w:t>
      </w:r>
      <w:r>
        <w:t>))</w:t>
      </w:r>
      <w:r>
        <w:rPr/>
        <w:t xml:space="preserve"> of the </w:t>
      </w:r>
      <w:r>
        <w:t>((</w:t>
      </w:r>
      <w:r>
        <w:rPr>
          <w:strike/>
        </w:rPr>
        <w:t xml:space="preserve">Washington state liquor control</w:t>
      </w:r>
      <w:r>
        <w:t>))</w:t>
      </w:r>
      <w:r>
        <w:rPr/>
        <w:t xml:space="preserve"> board. A violation of the terms of this agreement will cause the board to take action to suspend or revoke such certificate.</w:t>
      </w:r>
    </w:p>
    <w:p>
      <w:pPr>
        <w:spacing w:before="0" w:after="0" w:line="408" w:lineRule="exact"/>
        <w:ind w:left="0" w:right="0" w:firstLine="576"/>
        <w:jc w:val="left"/>
      </w:pPr>
      <w:r>
        <w:rPr/>
        <w:t xml:space="preserve">(4) The fee for the certificate of approval and related endorsements, issued pursuant to the provisions of this title, shall be from time to time established by the board at a level that is sufficient to defray the costs of administering the certificate of approval program. The fee shall be fixed by rule by the board in accordance with the provisions of the administrative procedure act, chapter 34.05 RCW.</w:t>
      </w:r>
    </w:p>
    <w:p>
      <w:pPr>
        <w:spacing w:before="0" w:after="0" w:line="408" w:lineRule="exact"/>
        <w:ind w:left="0" w:right="0" w:firstLine="576"/>
        <w:jc w:val="left"/>
      </w:pPr>
      <w:r>
        <w:rPr/>
        <w:t xml:space="preserve">(5) Certificate of approval holders are deemed to have consented to the jurisdiction of Washington concerning enforcement of this chapter and all laws and rules related to the sale and shipment of beer.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290</w:t>
      </w:r>
      <w:r>
        <w:rPr/>
        <w:t xml:space="preserve"> and 2010 1st sp.s. c 23 s 1301 are each amended to read as follows:</w:t>
      </w:r>
    </w:p>
    <w:p>
      <w:pPr>
        <w:spacing w:before="0" w:after="0" w:line="408" w:lineRule="exact"/>
        <w:ind w:left="0" w:right="0" w:firstLine="576"/>
        <w:jc w:val="left"/>
      </w:pPr>
      <w:r>
        <w:rPr/>
        <w:t xml:space="preserve">(1) Any microbrewer or domestic brewery or beer distributor licensed under this title may sell and deliver beer and strong beer to holders of authorized licenses direct, but to no other person, other than the board. Any certificate of approval holder authorized to act as a distributor under RCW 66.24.270 shall pay the taxes imposed by this section.</w:t>
      </w:r>
    </w:p>
    <w:p>
      <w:pPr>
        <w:spacing w:before="0" w:after="0" w:line="408" w:lineRule="exact"/>
        <w:ind w:left="0" w:right="0" w:firstLine="576"/>
        <w:jc w:val="left"/>
      </w:pPr>
      <w:r>
        <w:rPr/>
        <w:t xml:space="preserve">(a) Every such brewery or beer distributor shall report all sales to the board monthly, pursuant to the regulations, and shall pay to the board as an added tax for the privilege of manufacturing and selling the beer and strong beer within the state a tax of one dollar and thirty cents per barrel of thirty-one gallons on sales to licensees within the state and on sales to licensees within the state of bottled and canned beer, including strong beer, shall pay a tax computed in gallons at the rate of one dollar and thirty cents per barrel of thirty-one gallons.</w:t>
      </w:r>
    </w:p>
    <w:p>
      <w:pPr>
        <w:spacing w:before="0" w:after="0" w:line="408" w:lineRule="exact"/>
        <w:ind w:left="0" w:right="0" w:firstLine="576"/>
        <w:jc w:val="left"/>
      </w:pPr>
      <w:r>
        <w:rPr/>
        <w:t xml:space="preserve">(b) Any brewery or beer distributor whose applicable tax payment is not postmarked by the twentieth day following the month of sale will be assessed a penalty at the rate of two percent per month or fraction thereof. Beer and strong beer shall be sold by breweries and distributors in sealed barrels or packages.</w:t>
      </w:r>
    </w:p>
    <w:p>
      <w:pPr>
        <w:spacing w:before="0" w:after="0" w:line="408" w:lineRule="exact"/>
        <w:ind w:left="0" w:right="0" w:firstLine="576"/>
        <w:jc w:val="left"/>
      </w:pPr>
      <w:r>
        <w:rPr/>
        <w:t xml:space="preserve">(c) The moneys collected under this subsection shall be distributed as follows: (i) Three-tenths of a percent shall be distributed to border areas under RCW 66.08.195; and (ii) of the remaining moneys: (A) Twenty percent shall be distributed to counties in the same manner as under RCW 66.08.200; and (B) eighty percent shall be distributed to incorporated cities and towns in the same manner as under RCW 66.08.210.</w:t>
      </w:r>
    </w:p>
    <w:p>
      <w:pPr>
        <w:spacing w:before="0" w:after="0" w:line="408" w:lineRule="exact"/>
        <w:ind w:left="0" w:right="0" w:firstLine="576"/>
        <w:jc w:val="left"/>
      </w:pPr>
      <w:r>
        <w:rPr/>
        <w:t xml:space="preserve">(d) Any licensed retailer authorized to purchase beer from a certificate of approval holder with a direct shipment endorsement or a brewery or microbrewery shall make monthly reports to the </w:t>
      </w:r>
      <w:r>
        <w:t>((</w:t>
      </w:r>
      <w:r>
        <w:rPr>
          <w:strike/>
        </w:rPr>
        <w:t xml:space="preserve">liquor control</w:t>
      </w:r>
      <w:r>
        <w:t>))</w:t>
      </w:r>
      <w:r>
        <w:rPr/>
        <w:t xml:space="preserve"> board on beer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on all beer and strong beer subject to tax under subsection (1) of this section. The additional tax is equal to two dollars per barrel of thirty-one gallons.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(3)(a) An additional tax is imposed on all beer and strong beer subject to tax under subsection (1) of this section. The additional tax is equal to </w:t>
      </w:r>
      <w:r>
        <w:t>((</w:t>
      </w:r>
      <w:r>
        <w:rPr>
          <w:strike/>
        </w:rPr>
        <w:t xml:space="preserve">ninety-six cents per barrel of thirty-one gallons through June 30, 1995, two dollars and thirty-nine cents per barrel of thirty-one gallons for the period July 1, 1995, through June 30, 1997, and</w:t>
      </w:r>
      <w:r>
        <w:t>))</w:t>
      </w:r>
      <w:r>
        <w:rPr/>
        <w:t xml:space="preserve"> four dollars and seventy-eight cents per barrel of thirty-one gallons </w:t>
      </w:r>
      <w:r>
        <w:t>((</w:t>
      </w:r>
      <w:r>
        <w:rPr>
          <w:strike/>
        </w:rPr>
        <w:t xml:space="preserve">thereafter</w:t>
      </w:r>
      <w:r>
        <w:t>))</w:t>
      </w:r>
      <w:r>
        <w:rPr/>
        <w:t xml:space="preserve">.</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(3) shall be deposited in the state general fund.</w:t>
      </w:r>
    </w:p>
    <w:p>
      <w:pPr>
        <w:spacing w:before="0" w:after="0" w:line="408" w:lineRule="exact"/>
        <w:ind w:left="0" w:right="0" w:firstLine="576"/>
        <w:jc w:val="left"/>
      </w:pPr>
      <w:r>
        <w:rPr/>
        <w:t xml:space="preserve">(4) An additional tax is imposed on all beer and strong beer that is subject to tax under subsection (1) of this section that is in the first sixty thousand barrels of beer and strong beer by breweries that are entitled to a reduced rate of tax under 26 U.S.C. Sec. 5051, as existing on July 1, 1993, or such subsequent date as may be provided by the board by rule consistent with the purposes of the exemption under subsection (3)(b) of this section. The additional tax is equal to one dollar and forty-eight and two-tenths cents per barrel of thirty-one gallons. By the twenty-fifth day of the following month, three percent of the revenues collected from this additional tax shall be distributed to border areas under RCW 66.08.195 and the remaining moneys shall be transferred to the state general fund.</w:t>
      </w:r>
    </w:p>
    <w:p>
      <w:pPr>
        <w:spacing w:before="0" w:after="0" w:line="408" w:lineRule="exact"/>
        <w:ind w:left="0" w:right="0" w:firstLine="576"/>
        <w:jc w:val="left"/>
      </w:pPr>
      <w:r>
        <w:rPr/>
        <w:t xml:space="preserve">(5)</w:t>
      </w:r>
      <w:r>
        <w:t>((</w:t>
      </w:r>
      <w:r>
        <w:rPr>
          <w:strike/>
        </w:rPr>
        <w:t xml:space="preserve">(a) From June 1, 2010, through June 30, 2013, an additional tax is imposed on all beer and strong beer subject to tax under subsection (1) of this section. The additional tax is equal to fifteen dollars and fifty cents per barrel of thirty-one gallons.</w:t>
      </w:r>
    </w:p>
    <w:p>
      <w:pPr>
        <w:spacing w:before="0" w:after="0" w:line="408" w:lineRule="exact"/>
        <w:ind w:left="0" w:right="0" w:firstLine="576"/>
        <w:jc w:val="left"/>
      </w:pPr>
      <w:r>
        <w:rPr>
          <w:strike/>
        </w:rPr>
        <w:t xml:space="preserve">(b) The additional tax imposed under this subsection does not apply to the sale of the first sixty thousand barrels of beer each year by breweries that are entitled to a reduced rate of tax under 26 U.S.C. Sec. 5051 of the federal internal revenue code, as existing on July 1, 1993, or such subsequent date as may be provided by the board by rule consistent with the purposes of this exemption.</w:t>
      </w:r>
    </w:p>
    <w:p>
      <w:pPr>
        <w:spacing w:before="0" w:after="0" w:line="408" w:lineRule="exact"/>
        <w:ind w:left="0" w:right="0" w:firstLine="576"/>
        <w:jc w:val="left"/>
      </w:pPr>
      <w:r>
        <w:rPr>
          <w:strike/>
        </w:rPr>
        <w:t xml:space="preserve">(c) All revenues collected from the additional tax imposed under this subsection shall be deposited in the state general fund.</w:t>
      </w:r>
    </w:p>
    <w:p>
      <w:pPr>
        <w:spacing w:before="0" w:after="0" w:line="408" w:lineRule="exact"/>
        <w:ind w:left="0" w:right="0" w:firstLine="576"/>
        <w:jc w:val="left"/>
      </w:pPr>
      <w:r>
        <w:rPr>
          <w:strike/>
        </w:rPr>
        <w:t xml:space="preserve">(6)</w:t>
      </w:r>
      <w:r>
        <w:t>))</w:t>
      </w:r>
      <w:r>
        <w:rPr/>
        <w:t xml:space="preserve"> The board may make refunds for all taxes paid on beer and strong beer exported from the state for use outside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board may require filing with the board of a bond to be approved by it, in such amount as the board may fix, securing the payment of the tax. If any licensee fails to pay the tax when due, the board may forthwith suspend or cancel his or her license until all taxes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and 2012 c 117 s 281 are each amended to read as follows:</w:t>
      </w:r>
    </w:p>
    <w:p>
      <w:pPr>
        <w:spacing w:before="0" w:after="0" w:line="408" w:lineRule="exact"/>
        <w:ind w:left="0" w:right="0" w:firstLine="576"/>
        <w:jc w:val="left"/>
      </w:pPr>
      <w:r>
        <w:rPr/>
        <w:t xml:space="preserve">"Bottle club" means a club or association operating for profit or otherwise and conducting or maintaining premises in which the members or other persons may resort for the primary or incidental purpose of keeping or consuming liquor on the premises.</w:t>
      </w:r>
    </w:p>
    <w:p>
      <w:pPr>
        <w:spacing w:before="0" w:after="0" w:line="408" w:lineRule="exact"/>
        <w:ind w:left="0" w:right="0" w:firstLine="576"/>
        <w:jc w:val="left"/>
      </w:pPr>
      <w:r>
        <w:rPr/>
        <w:t xml:space="preserve">Except as permitted under a license issued by the </w:t>
      </w:r>
      <w:r>
        <w:t>((</w:t>
      </w:r>
      <w:r>
        <w:rPr>
          <w:strike/>
        </w:rPr>
        <w:t xml:space="preserve">Washington state liquor control</w:t>
      </w:r>
      <w:r>
        <w:t>))</w:t>
      </w:r>
      <w:r>
        <w:rPr/>
        <w:t xml:space="preserve"> board, it is unlawful for any person to conduct or maintain by himself or herself or by associating with others, or to in any manner aid, assist, or abet in conducting or maintaining a bottle club.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481</w:t>
      </w:r>
      <w:r>
        <w:rPr/>
        <w:t xml:space="preserve"> and 2008 c 94 s 9 are each amended to read as follows:</w:t>
      </w:r>
    </w:p>
    <w:p>
      <w:pPr>
        <w:spacing w:before="0" w:after="0" w:line="408" w:lineRule="exact"/>
        <w:ind w:left="0" w:right="0" w:firstLine="576"/>
        <w:jc w:val="left"/>
      </w:pPr>
      <w:r>
        <w:rPr/>
        <w:t xml:space="preserve">No public place or club, or agent, servant or employee thereof, shall keep or allow to be kept, either by itself, its agent, servant or employee, or any other person, any liquor in any place maintained or conducted by such public place or club, nor shall it permit the drinking of any liquor in any such place, unless the sale of liquor in said place is authorized by virtue of a valid and subsisting license issued by the </w:t>
      </w:r>
      <w:r>
        <w:t>((</w:t>
      </w:r>
      <w:r>
        <w:rPr>
          <w:strike/>
        </w:rPr>
        <w:t xml:space="preserve">Washington state liquor control</w:t>
      </w:r>
      <w:r>
        <w:t>))</w:t>
      </w:r>
      <w:r>
        <w:rPr/>
        <w:t xml:space="preserve"> board, or the consumption of liquor in said place is authorized by a special banquet permit issued by said board. Every person who violates any provision of this section shall be guilty of a gross misdemeanor.</w:t>
      </w:r>
    </w:p>
    <w:p>
      <w:pPr>
        <w:spacing w:before="0" w:after="0" w:line="408" w:lineRule="exact"/>
        <w:ind w:left="0" w:right="0" w:firstLine="576"/>
        <w:jc w:val="left"/>
      </w:pPr>
      <w:r>
        <w:rPr/>
        <w:t xml:space="preserve">"Public place," for purposes of this section only, shall mean in addition to the definition set forth in RCW 66.04.010, any place to which admission is charged or in which any pecuniary gain is realized by the owner or operator of such place in selling or vending food or soft drinks.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2016 c 235 s 14 are each amended to read as follows:</w:t>
      </w:r>
    </w:p>
    <w:p>
      <w:pPr>
        <w:spacing w:before="0" w:after="0" w:line="408" w:lineRule="exact"/>
        <w:ind w:left="0" w:right="0" w:firstLine="576"/>
        <w:jc w:val="left"/>
      </w:pPr>
      <w:r>
        <w:rPr/>
        <w:t xml:space="preserve">(1) By the 20th day of each month, all spirits certificate of approval holders must file with the board, in a form and manner required by the board, a report of all spirits delivered to purchasers in this state during the preceding month. Copies of the invoices for all such purchases or other information required by the board that would disclose the identity of the purchasers must be made available upon request.</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w:t>
      </w:r>
      <w:r>
        <w:t>((</w:t>
      </w:r>
      <w:r>
        <w:rPr>
          <w:strike/>
        </w:rPr>
        <w:t xml:space="preserve">liquor and cannabis</w:t>
      </w:r>
      <w:r>
        <w:t>))</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w:t>
      </w:r>
      <w:r>
        <w:t>((</w:t>
      </w:r>
      <w:r>
        <w:rPr>
          <w:strike/>
        </w:rPr>
        <w:t xml:space="preserve">regulations</w:t>
      </w:r>
      <w:r>
        <w:t>))</w:t>
      </w:r>
      <w:r>
        <w:rPr/>
        <w:t xml:space="preserve"> </w:t>
      </w:r>
      <w:r>
        <w:rPr>
          <w:u w:val="single"/>
        </w:rPr>
        <w:t xml:space="preserve">rules</w:t>
      </w:r>
      <w:r>
        <w:rPr/>
        <w:t xml:space="preserve"> adopted by the </w:t>
      </w:r>
      <w:r>
        <w:t>((</w:t>
      </w:r>
      <w:r>
        <w:rPr>
          <w:strike/>
        </w:rPr>
        <w:t xml:space="preserve">liquor and cannabis</w:t>
      </w:r>
      <w:r>
        <w:t>))</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40</w:t>
      </w:r>
      <w:r>
        <w:rPr/>
        <w:t xml:space="preserve">.</w:t>
      </w:r>
      <w:r>
        <w:t xml:space="preserve">030</w:t>
      </w:r>
      <w:r>
        <w:rPr/>
        <w:t xml:space="preserve"> and 2015 c 153 s 2 are each amended to read as follows:</w:t>
      </w:r>
    </w:p>
    <w:p>
      <w:pPr>
        <w:spacing w:before="0" w:after="0" w:line="408" w:lineRule="exact"/>
        <w:ind w:left="0" w:right="0" w:firstLine="576"/>
        <w:jc w:val="left"/>
      </w:pPr>
      <w:r>
        <w:rPr/>
        <w:t xml:space="preserve">(1) Within any election unit referred to in RCW 66.40.010, subject to the exception specified in subsection (2) of this section, a separate election may be held upon the question of whether the sale of liquor under spirits, beer, and wine restaurant; spirits, beer, and wine private club; spirits, beer, and wine nightclub; and sports entertainment facility licenses, must be permitted within the election unit. The conditions and procedure for holding the election are prescribed by RCW 66.40.020, 66.40.040, 66.40.100, 66.40.110, and 66.40.120. Whenever a majority of qualified voters voting upon the question in the election unit vote "against the sale of liquor under spirits, beer, and wine restaurant; spirits, beer, and wine private club; spirits, beer, and wine nightclub; and sports entertainment facility licenses," the county auditor must file with the </w:t>
      </w:r>
      <w:r>
        <w:t>((</w:t>
      </w:r>
      <w:r>
        <w:rPr>
          <w:strike/>
        </w:rPr>
        <w:t xml:space="preserve">liquor control</w:t>
      </w:r>
      <w:r>
        <w:t>))</w:t>
      </w:r>
      <w:r>
        <w:rPr/>
        <w:t xml:space="preserve"> board a certificate showing the result of the canvass at the election. Ninety days after the date of that canvass, it is unlawful for licensees to maintain and operate premises within the election unit licensed under spirits, beer, and wine restaurant; spirits, beer, and wine private club; spirits, beer, and wine nightclub; and sports entertainment facility licenses.</w:t>
      </w:r>
    </w:p>
    <w:p>
      <w:pPr>
        <w:spacing w:before="0" w:after="0" w:line="408" w:lineRule="exact"/>
        <w:ind w:left="0" w:right="0" w:firstLine="576"/>
        <w:jc w:val="left"/>
      </w:pPr>
      <w:r>
        <w:rPr/>
        <w:t xml:space="preserve">(2) The addition after an election under subsection (1) of this section of new territory to the election unit by annexation, disincorporation, or otherwise does not extend the prohibition against the sale of liquor under spirits, beer, and wine restaurant; spirits, beer, and wine private club; spirits, beer, and wine nightclub; and sports entertainment facility licenses to the new territory. Furthermore, the new territory is not: (a) Within the election unit in any subsequent election under subsection (1) of this section; or (b) subject to any prohibition adopted pursuant to any subsequent election under subsection (1) of this section.</w:t>
      </w:r>
    </w:p>
    <w:p>
      <w:pPr>
        <w:spacing w:before="0" w:after="0" w:line="408" w:lineRule="exact"/>
        <w:ind w:left="0" w:right="0" w:firstLine="576"/>
        <w:jc w:val="left"/>
      </w:pPr>
      <w:r>
        <w:rPr/>
        <w:t xml:space="preserve">(3) Elections held under RCW 66.40.010, 66.40.020, 66.40.040, 66.40.100, 66.40.110, 66.40.120, and 66.40.140 are limited to the question of whether the sale of liquor by means other than under spirits, beer, and wine restaurant; spirits, beer, and wine private club; spirits, beer, and wine nightclub; and sports entertainment facility licenses is permitted within the election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40</w:t>
      </w:r>
      <w:r>
        <w:rPr/>
        <w:t xml:space="preserve">.</w:t>
      </w:r>
      <w:r>
        <w:t xml:space="preserve">140</w:t>
      </w:r>
      <w:r>
        <w:rPr/>
        <w:t xml:space="preserve"> and 2012 c 117 s 288 are each amended to read as follows:</w:t>
      </w:r>
    </w:p>
    <w:p>
      <w:pPr>
        <w:spacing w:before="0" w:after="0" w:line="408" w:lineRule="exact"/>
        <w:ind w:left="0" w:right="0" w:firstLine="576"/>
        <w:jc w:val="left"/>
      </w:pPr>
      <w:r>
        <w:rPr/>
        <w:t xml:space="preserve">Whenever a majority of qualified voters voting upon said question in any such unit shall have voted "Against sale of liquor," the county auditor shall file with the </w:t>
      </w:r>
      <w:r>
        <w:t>((</w:t>
      </w:r>
      <w:r>
        <w:rPr>
          <w:strike/>
        </w:rPr>
        <w:t xml:space="preserve">liquor control</w:t>
      </w:r>
      <w:r>
        <w:t>))</w:t>
      </w:r>
      <w:r>
        <w:rPr/>
        <w:t xml:space="preserve"> board a certificate showing the result of the canvass at such election; and thereafter, except as hereinafter provided, it shall not be lawful for a liquor store to be operated therein nor for licensees to maintain and operate licensed premises therein except as hereinafter provided:</w:t>
      </w:r>
    </w:p>
    <w:p>
      <w:pPr>
        <w:spacing w:before="0" w:after="0" w:line="408" w:lineRule="exact"/>
        <w:ind w:left="0" w:right="0" w:firstLine="576"/>
        <w:jc w:val="left"/>
      </w:pPr>
      <w:r>
        <w:rPr/>
        <w:t xml:space="preserve">(1) As to any stores maintained by the board within any such unit at the time of such licensing, the board shall have a period of thirty days from and after the date of the canvass of the vote upon such election to continue operation of its store or stores therein.</w:t>
      </w:r>
    </w:p>
    <w:p>
      <w:pPr>
        <w:spacing w:before="0" w:after="0" w:line="408" w:lineRule="exact"/>
        <w:ind w:left="0" w:right="0" w:firstLine="576"/>
        <w:jc w:val="left"/>
      </w:pPr>
      <w:r>
        <w:rPr/>
        <w:t xml:space="preserve">(2) As to any premises licensed hereunder within any such unit at the time of such election, such licensee shall have a period of sixty days from and after the date of the canvass of the vote upon such election in which to discontinue operation of its store or stores therein.</w:t>
      </w:r>
    </w:p>
    <w:p>
      <w:pPr>
        <w:spacing w:before="0" w:after="0" w:line="408" w:lineRule="exact"/>
        <w:ind w:left="0" w:right="0" w:firstLine="576"/>
        <w:jc w:val="left"/>
      </w:pPr>
      <w:r>
        <w:rPr/>
        <w:t xml:space="preserve">(3) Nothing herein contained shall prevent any distillery, brewery, rectifying plant or winery or the licensed operators thereof from selling its manufactured product, manufactured within such unit, outside the boundaries thereof.</w:t>
      </w:r>
    </w:p>
    <w:p>
      <w:pPr>
        <w:spacing w:before="0" w:after="0" w:line="408" w:lineRule="exact"/>
        <w:ind w:left="0" w:right="0" w:firstLine="576"/>
        <w:jc w:val="left"/>
      </w:pPr>
      <w:r>
        <w:rPr/>
        <w:t xml:space="preserve">(4) Nothing herein contained shall prevent any person residing in any unit in which the sale of liquor shall have been forbidden by popular vote as herein provided, who is otherwise qualified to receive and hold a permit under this title, from lawfully purchasing without the unit and transporting into or receiving within the unit, liquor lawfully purchased by him or her outside the boundaries of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290</w:t>
      </w:r>
      <w:r>
        <w:rPr/>
        <w:t xml:space="preserve"> and 2003 c 53 s 301 are each amended to read as follows:</w:t>
      </w:r>
    </w:p>
    <w:p>
      <w:pPr>
        <w:spacing w:before="0" w:after="0" w:line="408" w:lineRule="exact"/>
        <w:ind w:left="0" w:right="0" w:firstLine="576"/>
        <w:jc w:val="left"/>
      </w:pPr>
      <w:r>
        <w:rPr/>
        <w:t xml:space="preserve">(1) Every person under the age of twenty-one years who purchases or attempts to purchase liquor shall be guilty of a violation of this title. This section does not apply to persons between the ages of eighteen and twenty-one years who are participating in a controlled purchase program authorized by the </w:t>
      </w:r>
      <w:r>
        <w:t>((</w:t>
      </w:r>
      <w:r>
        <w:rPr>
          <w:strike/>
        </w:rPr>
        <w:t xml:space="preserve">liquor control</w:t>
      </w:r>
      <w:r>
        <w:t>))</w:t>
      </w:r>
      <w:r>
        <w:rPr/>
        <w:t xml:space="preserve"> board under rules adopted by the board. Violations occurring under a private, controlled purchase program authorized by the </w:t>
      </w:r>
      <w:r>
        <w:t>((</w:t>
      </w:r>
      <w:r>
        <w:rPr>
          <w:strike/>
        </w:rPr>
        <w:t xml:space="preserve">liquor control</w:t>
      </w:r>
      <w:r>
        <w:t>))</w:t>
      </w:r>
      <w:r>
        <w:rPr/>
        <w:t xml:space="preserve"> board may not be used for criminal or administrative prosecution.</w:t>
      </w:r>
    </w:p>
    <w:p>
      <w:pPr>
        <w:spacing w:before="0" w:after="0" w:line="408" w:lineRule="exact"/>
        <w:ind w:left="0" w:right="0" w:firstLine="576"/>
        <w:jc w:val="left"/>
      </w:pPr>
      <w:r>
        <w:rPr/>
        <w:t xml:space="preserve">(2) An employer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alcohol during an in-house controlled purchase.</w:t>
      </w:r>
    </w:p>
    <w:p>
      <w:pPr>
        <w:spacing w:before="0" w:after="0" w:line="408" w:lineRule="exact"/>
        <w:ind w:left="0" w:right="0" w:firstLine="576"/>
        <w:jc w:val="left"/>
      </w:pPr>
      <w:r>
        <w:rPr/>
        <w:t xml:space="preserve">(3) An in-house controlled purchase program authorized under this section shall be for the purposes of employee training and employer self-compliance checks. An employer may not terminate an employee solely for a first-time failure to comply with company policies regarding the sale of alcohol during an in-house controlled purchase program authorized under this section.</w:t>
      </w:r>
    </w:p>
    <w:p>
      <w:pPr>
        <w:spacing w:before="0" w:after="0" w:line="408" w:lineRule="exact"/>
        <w:ind w:left="0" w:right="0" w:firstLine="576"/>
        <w:jc w:val="left"/>
      </w:pPr>
      <w:r>
        <w:rPr/>
        <w:t xml:space="preserve">(4) Every person between the ages of eighteen and twenty, inclusive, who is convicted of a violation of this section is guilty of a misdemeanor punishable as provided by RCW 9A.20.021, except that a minimum fine of two hundred fifty dollars shall be imposed and any sentence requiring community restitution shall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292</w:t>
      </w:r>
      <w:r>
        <w:rPr/>
        <w:t xml:space="preserve"> and 2012 c 117 s 292 are each amended to read as follows:</w:t>
      </w:r>
    </w:p>
    <w:p>
      <w:pPr>
        <w:spacing w:before="0" w:after="0" w:line="408" w:lineRule="exact"/>
        <w:ind w:left="0" w:right="0" w:firstLine="576"/>
        <w:jc w:val="left"/>
      </w:pPr>
      <w:r>
        <w:rPr/>
        <w:t xml:space="preserve">The </w:t>
      </w:r>
      <w:r>
        <w:t>((</w:t>
      </w:r>
      <w:r>
        <w:rPr>
          <w:strike/>
        </w:rPr>
        <w:t xml:space="preserve">Washington state liquor control</w:t>
      </w:r>
      <w:r>
        <w:t>))</w:t>
      </w:r>
      <w:r>
        <w:rPr/>
        <w:t xml:space="preserve"> board shall furnish notification of any hearing or hearings held, wherein any licensee or his or her employee is found to have sold liquor to a minor, to the prosecuting attorney of the county in which the sale took place, upon which the prosecuting attorney may formulate charges against said minor or minors for such violation of RCW 66.44.290 as may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310</w:t>
      </w:r>
      <w:r>
        <w:rPr/>
        <w:t xml:space="preserve"> and 2007 c 370 s 12 are each amended to read as follows:</w:t>
      </w:r>
    </w:p>
    <w:p>
      <w:pPr>
        <w:spacing w:before="0" w:after="0" w:line="408" w:lineRule="exact"/>
        <w:ind w:left="0" w:right="0" w:firstLine="576"/>
        <w:jc w:val="left"/>
      </w:pPr>
      <w:r>
        <w:rPr/>
        <w:t xml:space="preserve">(1) Except as otherwise provided by RCW 66.44.316, 66.44.350, and 66.24.590, it shall be a misdemeanor:</w:t>
      </w:r>
    </w:p>
    <w:p>
      <w:pPr>
        <w:spacing w:before="0" w:after="0" w:line="408" w:lineRule="exact"/>
        <w:ind w:left="0" w:right="0" w:firstLine="576"/>
        <w:jc w:val="left"/>
      </w:pPr>
      <w:r>
        <w:rPr/>
        <w:t xml:space="preserve">(a) To serve or allow to remain in any area classified by the board as off-limits to any person under the age of twenty-one years;</w:t>
      </w:r>
    </w:p>
    <w:p>
      <w:pPr>
        <w:spacing w:before="0" w:after="0" w:line="408" w:lineRule="exact"/>
        <w:ind w:left="0" w:right="0" w:firstLine="576"/>
        <w:jc w:val="left"/>
      </w:pPr>
      <w:r>
        <w:rPr/>
        <w:t xml:space="preserve">(b) For any person under the age of twenty-one years to enter or remain in any area classified as off-limits to such a person, but persons under twenty-one years of age may pass through a restricted area in a facility holding a spirits, beer, and wine private club license;</w:t>
      </w:r>
    </w:p>
    <w:p>
      <w:pPr>
        <w:spacing w:before="0" w:after="0" w:line="408" w:lineRule="exact"/>
        <w:ind w:left="0" w:right="0" w:firstLine="576"/>
        <w:jc w:val="left"/>
      </w:pPr>
      <w:r>
        <w:rPr/>
        <w:t xml:space="preserve">(c) For any person under the age of twenty-one years to represent his or her age as being twenty-one or more years for the purpose of purchasing liquor or securing admission to, or remaining in any area classified by the board as off-limits to such a person.</w:t>
      </w:r>
    </w:p>
    <w:p>
      <w:pPr>
        <w:spacing w:before="0" w:after="0" w:line="408" w:lineRule="exact"/>
        <w:ind w:left="0" w:right="0" w:firstLine="576"/>
        <w:jc w:val="left"/>
      </w:pPr>
      <w:r>
        <w:rPr/>
        <w:t xml:space="preserve">(2) The </w:t>
      </w:r>
      <w:r>
        <w:t>((</w:t>
      </w:r>
      <w:r>
        <w:rPr>
          <w:strike/>
        </w:rPr>
        <w:t xml:space="preserve">Washington state liquor control</w:t>
      </w:r>
      <w:r>
        <w:t>))</w:t>
      </w:r>
      <w:r>
        <w:rPr/>
        <w:t xml:space="preserve"> board shall have the power and it shall be its duty to classify licensed premises or portions of licensed premises as off-limits to persons under the age of twenty-one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2016 c 235 s 16 are each amended to read as follows:</w:t>
      </w:r>
    </w:p>
    <w:p>
      <w:pPr>
        <w:spacing w:before="0" w:after="0" w:line="408" w:lineRule="exact"/>
        <w:ind w:left="0" w:right="0" w:firstLine="576"/>
        <w:jc w:val="left"/>
      </w:pPr>
      <w:r>
        <w:rPr/>
        <w:t xml:space="preserve">Notwithstanding provisions of RCW 66.44.310, employees of businesses holding beer and/or wine restaurant; beer and/or wine private club; snack bar; spirits, beer, and wine restaurant; spirits, beer, and wine private club; catering; and sports entertainment facility licenses who are between eighteen and twenty-one years of age may take orders for, serve, and sell liquor in any part of the licensed premises except cocktail lounges, bars, or other areas classified by the </w:t>
      </w:r>
      <w:r>
        <w:t>((</w:t>
      </w:r>
      <w:r>
        <w:rPr>
          <w:strike/>
        </w:rPr>
        <w:t xml:space="preserve">Washington state liquor and cannabis</w:t>
      </w:r>
      <w:r>
        <w:t>))</w:t>
      </w:r>
      <w:r>
        <w:rPr/>
        <w:t xml:space="preserve"> board as off-limits to persons under twenty-one years of age</w:t>
      </w:r>
      <w:r>
        <w:t>((</w:t>
      </w:r>
      <w:r>
        <w:rPr>
          <w:strike/>
        </w:rPr>
        <w:t xml:space="preserve">: PROVIDED, That</w:t>
      </w:r>
      <w:r>
        <w:t>))</w:t>
      </w:r>
      <w:r>
        <w:rPr>
          <w:u w:val="single"/>
        </w:rPr>
        <w:t xml:space="preserve">. S</w:t>
      </w:r>
      <w:r>
        <w:rPr/>
        <w:t xml:space="preserve">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w:t>
      </w:r>
      <w:r>
        <w:t>((</w:t>
      </w:r>
      <w:r>
        <w:rPr>
          <w:strike/>
        </w:rPr>
        <w:t xml:space="preserve">: PROVIDED FURTHER, That</w:t>
      </w:r>
      <w:r>
        <w:t>))</w:t>
      </w:r>
      <w:r>
        <w:rPr>
          <w:u w:val="single"/>
        </w:rPr>
        <w:t xml:space="preserve">. S</w:t>
      </w:r>
      <w:r>
        <w:rPr/>
        <w:t xml:space="preserve">uch employees </w:t>
      </w:r>
      <w:r>
        <w:rPr>
          <w:u w:val="single"/>
        </w:rPr>
        <w:t xml:space="preserve">must</w:t>
      </w:r>
      <w:r>
        <w:rPr/>
        <w:t xml:space="preserve"> remain in the areas off-limits to minors no longer than is necessary to carry out their aforementioned duties</w:t>
      </w:r>
      <w:r>
        <w:t>((</w:t>
      </w:r>
      <w:r>
        <w:rPr>
          <w:strike/>
        </w:rPr>
        <w:t xml:space="preserve">: PROVIDED FURTHER, That such employees</w:t>
      </w:r>
      <w:r>
        <w:t>))</w:t>
      </w:r>
      <w:r>
        <w:rPr/>
        <w:t xml:space="preserve"> </w:t>
      </w:r>
      <w:r>
        <w:rPr>
          <w:u w:val="single"/>
        </w:rPr>
        <w:t xml:space="preserve">and</w:t>
      </w:r>
      <w:r>
        <w:rPr/>
        <w:t xml:space="preserve"> are not </w:t>
      </w:r>
      <w:r>
        <w:t>((</w:t>
      </w:r>
      <w:r>
        <w:rPr>
          <w:strike/>
        </w:rPr>
        <w:t xml:space="preserve">be</w:t>
      </w:r>
      <w:r>
        <w:t>))</w:t>
      </w:r>
      <w:r>
        <w:rPr/>
        <w:t xml:space="preserve"> permitted </w:t>
      </w:r>
      <w:r>
        <w:t>((</w:t>
      </w:r>
      <w:r>
        <w:rPr>
          <w:strike/>
        </w:rPr>
        <w:t xml:space="preserve">[are not permitted]</w:t>
      </w:r>
      <w:r>
        <w:t>))</w:t>
      </w:r>
      <w:r>
        <w:rPr/>
        <w:t xml:space="preserve"> to perform activities or functions of a bartender.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070</w:t>
      </w:r>
      <w:r>
        <w:rPr/>
        <w:t xml:space="preserve"> and 2012 c 117 s 308 are each amended to read as follows:</w:t>
      </w:r>
    </w:p>
    <w:p>
      <w:pPr>
        <w:spacing w:before="0" w:after="0" w:line="408" w:lineRule="exact"/>
        <w:ind w:left="0" w:right="0" w:firstLine="576"/>
        <w:jc w:val="left"/>
      </w:pPr>
      <w:r>
        <w:rPr/>
        <w:t xml:space="preserve">No license as an agent to sell lottery tickets or shares may be issued to any person to engage in business exclusively as a lottery sales agent. Before issuing a license, the director shall consider such factors as: (1) The financial responsibility and security of the person and his or her business or activity, (2) the accessibility of his or her place of business or activity to the public, (3) the sufficiency of existing licenses to serve the public convenience, and (4) the volume of expected sales.</w:t>
      </w:r>
    </w:p>
    <w:p>
      <w:pPr>
        <w:spacing w:before="0" w:after="0" w:line="408" w:lineRule="exact"/>
        <w:ind w:left="0" w:right="0" w:firstLine="576"/>
        <w:jc w:val="left"/>
      </w:pPr>
      <w:r>
        <w:rPr/>
        <w:t xml:space="preserve">For purposes of this section, the term "person" means an individual, association, corporation, club, trust, estate, society, company, joint stock company, receiver, trustee, assignee, referee, or any other person acting in a fiduciary or representative capacity, whether appointed by a court or otherwise, and any combination of individuals. "Person" does not mean any department, commission, agency, or instrumentality of the state, or any county or municipality or any agency or instrumentality thereof, except for retail outlets of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210</w:t>
      </w:r>
      <w:r>
        <w:rPr/>
        <w:t xml:space="preserve"> and 2017 c 138 s 5 are each amended to read as follows:</w:t>
      </w:r>
    </w:p>
    <w:p>
      <w:pPr>
        <w:spacing w:before="0" w:after="0" w:line="408" w:lineRule="exact"/>
        <w:ind w:left="0" w:right="0" w:firstLine="576"/>
        <w:jc w:val="left"/>
      </w:pPr>
      <w:r>
        <w:rPr/>
        <w:t xml:space="preserve">The department of agriculture, </w:t>
      </w:r>
      <w:r>
        <w:t>((</w:t>
      </w:r>
      <w:r>
        <w:rPr>
          <w:strike/>
        </w:rPr>
        <w:t xml:space="preserve">state liquor and cannabis</w:t>
      </w:r>
      <w:r>
        <w:t>))</w:t>
      </w:r>
      <w:r>
        <w:rPr/>
        <w:t xml:space="preserve"> board, and department of revenue shall take the necessary steps to ensure that RCW 69.07.200 is implemented on its effective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w:t>
      </w:r>
      <w:r>
        <w:t>((</w:t>
      </w:r>
      <w:r>
        <w:rPr>
          <w:strike/>
        </w:rPr>
        <w:t xml:space="preserve">regulations established</w:t>
      </w:r>
      <w:r>
        <w:t>))</w:t>
      </w:r>
      <w:r>
        <w:rPr/>
        <w:t xml:space="preserve"> </w:t>
      </w:r>
      <w:r>
        <w:rPr>
          <w:u w:val="single"/>
        </w:rPr>
        <w:t xml:space="preserve">rules adopted</w:t>
      </w:r>
      <w:r>
        <w:rPr/>
        <w:t xml:space="preserve"> under RCW 69.50.385, or sell marijuana, or for the renewal of a license to produce, process, research, transport, or deliver marijuana, useable marijuana, marijuana concentrates, or marijuana-infused products subject to the </w:t>
      </w:r>
      <w:r>
        <w:t>((</w:t>
      </w:r>
      <w:r>
        <w:rPr>
          <w:strike/>
        </w:rPr>
        <w:t xml:space="preserve">regulations established</w:t>
      </w:r>
      <w:r>
        <w:t>))</w:t>
      </w:r>
      <w:r>
        <w:rPr/>
        <w:t xml:space="preserve"> </w:t>
      </w:r>
      <w:r>
        <w:rPr>
          <w:u w:val="single"/>
        </w:rPr>
        <w:t xml:space="preserve">rules adopted</w:t>
      </w:r>
      <w:r>
        <w:rPr/>
        <w:t xml:space="preserve">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state liquor and cannabis</w:t>
      </w:r>
      <w:r>
        <w:t>))</w:t>
      </w:r>
      <w:r>
        <w:rPr/>
        <w:t xml:space="preserve"> board may consider any prior criminal conduct of the applicant including an administrative violation history record with the </w:t>
      </w:r>
      <w:r>
        <w:t>((</w:t>
      </w:r>
      <w:r>
        <w:rPr>
          <w:strike/>
        </w:rPr>
        <w:t xml:space="preserve">state liquor and cannabis</w:t>
      </w:r>
      <w:r>
        <w:t>))</w:t>
      </w:r>
      <w:r>
        <w:rPr/>
        <w:t xml:space="preserve"> board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w:t>
      </w:r>
      <w:r>
        <w:t>((</w:t>
      </w:r>
      <w:r>
        <w:rPr>
          <w:strike/>
        </w:rPr>
        <w:t xml:space="preserve">and regulations the state liquor and cannabis</w:t>
      </w:r>
      <w:r>
        <w:t>))</w:t>
      </w:r>
      <w:r>
        <w:rPr/>
        <w:t xml:space="preserve"> </w:t>
      </w:r>
      <w:r>
        <w:rPr>
          <w:u w:val="single"/>
        </w:rPr>
        <w:t xml:space="preserve">adopted by the</w:t>
      </w:r>
      <w:r>
        <w:rPr/>
        <w:t xml:space="preserve"> board </w:t>
      </w:r>
      <w:r>
        <w:t>((</w:t>
      </w:r>
      <w:r>
        <w:rPr>
          <w:strike/>
        </w:rPr>
        <w:t xml:space="preserve">may adopt</w:t>
      </w:r>
      <w:r>
        <w:t>))</w:t>
      </w:r>
      <w:r>
        <w:rPr/>
        <w:t xml:space="preserve">.</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marijuana, or as to any revocation, suspension, or modification of any license to produce, process, or sell marijuana,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marijuana may be transferred, without charge, to the surviving spouse or domestic partner of a deceased licensee if the license was issued in the names of one or both of the parties. For the purpose of considering the qualifications of the surviving party to receive a marijuana producer's, marijuana processor's, or marijuana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w:t>
      </w:r>
      <w:r>
        <w:t>((</w:t>
      </w:r>
      <w:r>
        <w:rPr>
          <w:strike/>
        </w:rPr>
        <w:t xml:space="preserve">is empowered to</w:t>
      </w:r>
      <w:r>
        <w:t>))</w:t>
      </w:r>
      <w:r>
        <w:rPr/>
        <w:t xml:space="preserve"> </w:t>
      </w:r>
      <w:r>
        <w:rPr>
          <w:u w:val="single"/>
        </w:rPr>
        <w:t xml:space="preserve">may</w:t>
      </w:r>
      <w:r>
        <w:rPr/>
        <w:t xml:space="preserve">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control</w:t>
      </w:r>
      <w:r>
        <w:t>))</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w:t>
      </w:r>
      <w:r>
        <w:t>((</w:t>
      </w:r>
      <w:r>
        <w:rPr>
          <w:strike/>
        </w:rPr>
        <w:t xml:space="preserve">state liquor control</w:t>
      </w:r>
      <w:r>
        <w:t>))</w:t>
      </w:r>
      <w:r>
        <w:rPr/>
        <w:t xml:space="preserve"> board, for inspection and testing to certify compliance with standards adopted by the </w:t>
      </w:r>
      <w:r>
        <w:t>((</w:t>
      </w:r>
      <w:r>
        <w:rPr>
          <w:strike/>
        </w:rPr>
        <w:t xml:space="preserve">state liquor control</w:t>
      </w:r>
      <w:r>
        <w:t>))</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w:t>
      </w:r>
      <w:r>
        <w:t>((</w:t>
      </w:r>
      <w:r>
        <w:rPr>
          <w:strike/>
        </w:rPr>
        <w:t xml:space="preserve">state liquor control</w:t>
      </w:r>
      <w:r>
        <w:t>))</w:t>
      </w:r>
      <w:r>
        <w:rPr/>
        <w:t xml:space="preserve"> board on a form developed by the </w:t>
      </w:r>
      <w:r>
        <w:t>((</w:t>
      </w:r>
      <w:r>
        <w:rPr>
          <w:strike/>
        </w:rPr>
        <w:t xml:space="preserve">state liquor control</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w:t>
      </w:r>
      <w:r>
        <w:t>((</w:t>
      </w:r>
      <w:r>
        <w:rPr>
          <w:strike/>
        </w:rPr>
        <w:t xml:space="preserve">state liquor control</w:t>
      </w:r>
      <w:r>
        <w:t>))</w:t>
      </w:r>
      <w:r>
        <w:rPr/>
        <w:t xml:space="preserve"> board, the entire lot from which the sample was taken must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marijuana, useable marijuana, or marijuana-infused products, or derive any profit or remuneration from the sale of marijuana, useable marijuana, or marijuana-infused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this chapter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this chapter;</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 and</w:t>
      </w:r>
    </w:p>
    <w:p>
      <w:pPr>
        <w:spacing w:before="0" w:after="0" w:line="408" w:lineRule="exact"/>
        <w:ind w:left="0" w:right="0" w:firstLine="576"/>
        <w:jc w:val="left"/>
      </w:pPr>
      <w:r>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 and</w:t>
      </w:r>
    </w:p>
    <w:p>
      <w:pPr>
        <w:spacing w:before="0" w:after="0" w:line="408" w:lineRule="exact"/>
        <w:ind w:left="0" w:right="0" w:firstLine="576"/>
        <w:jc w:val="left"/>
      </w:pPr>
      <w:r>
        <w:rPr/>
        <w:t xml:space="preserve">(4)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this chapter;</w:t>
      </w:r>
    </w:p>
    <w:p>
      <w:pPr>
        <w:spacing w:before="0" w:after="0" w:line="408" w:lineRule="exact"/>
        <w:ind w:left="0" w:right="0" w:firstLine="576"/>
        <w:jc w:val="left"/>
      </w:pPr>
      <w:r>
        <w:rPr/>
        <w:t xml:space="preserve">(3) 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t xml:space="preserve">(4)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w:t>
      </w:r>
      <w:r>
        <w:t>((</w:t>
      </w:r>
      <w:r>
        <w:rPr>
          <w:strike/>
        </w:rPr>
        <w:t xml:space="preserve">liquor and cannabis</w:t>
      </w:r>
      <w:r>
        <w:t>))</w:t>
      </w:r>
      <w:r>
        <w:rPr/>
        <w:t xml:space="preserve">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licensed marijuana producers and other product types from licensed marijuana processors may be donated to marijuana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marijuana, including immature plants or clones and seeds, in accordance with this section, RCW 69.50.366(3), and the rules adopted to implement and enforce this section and RCW 69.50.366(3),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marijuana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marijuana, useable marijuana, marijuana concentrates, immature plants or clones, marijuana seeds,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w:t>
      </w:r>
      <w:r>
        <w:t>((</w:t>
      </w:r>
      <w:r>
        <w:rPr>
          <w:strike/>
        </w:rPr>
        <w:t xml:space="preserve">regulations</w:t>
      </w:r>
      <w:r>
        <w:t>))</w:t>
      </w:r>
      <w:r>
        <w:rPr/>
        <w:t xml:space="preserve"> </w:t>
      </w:r>
      <w:r>
        <w:rPr>
          <w:u w:val="single"/>
        </w:rPr>
        <w:t xml:space="preserve">rules</w:t>
      </w:r>
      <w:r>
        <w:rPr/>
        <w:t xml:space="preserve">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marijuana, useable marijuana, marijuana concentrates, and marijuana-infused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marijuana products at retail or a drive-through purchase facility where marijuana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marijuana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500</w:t>
      </w:r>
      <w:r>
        <w:rPr/>
        <w:t xml:space="preserve"> and 2013 c 3 s 24 are each amended to read as follows:</w:t>
      </w:r>
    </w:p>
    <w:p>
      <w:pPr>
        <w:spacing w:before="0" w:after="0" w:line="408" w:lineRule="exact"/>
        <w:ind w:left="0" w:right="0" w:firstLine="576"/>
        <w:jc w:val="left"/>
      </w:pPr>
      <w:r>
        <w:rPr/>
        <w:t xml:space="preserve">(a) It is hereby made the duty of the </w:t>
      </w:r>
      <w:r>
        <w:t>((</w:t>
      </w:r>
      <w:r>
        <w:rPr>
          <w:strike/>
        </w:rPr>
        <w:t xml:space="preserve">state board of</w:t>
      </w:r>
      <w:r>
        <w:t>))</w:t>
      </w:r>
      <w:r>
        <w:rPr/>
        <w:t xml:space="preserve"> pharmacy </w:t>
      </w:r>
      <w:r>
        <w:rPr>
          <w:u w:val="single"/>
        </w:rPr>
        <w:t xml:space="preserve">quality assurance commission</w:t>
      </w:r>
      <w:r>
        <w:rPr/>
        <w:t xml:space="preserve">, the department, the </w:t>
      </w:r>
      <w:r>
        <w:t>((</w:t>
      </w:r>
      <w:r>
        <w:rPr>
          <w:strike/>
        </w:rPr>
        <w:t xml:space="preserve">state liquor control</w:t>
      </w:r>
      <w:r>
        <w:t>))</w:t>
      </w:r>
      <w:r>
        <w:rPr/>
        <w:t xml:space="preserve"> board, and their officers, agents, inspectors and representatives, and all law enforcement officers within the state, and of all prosecuting attorneys, to enforce all provisions of this chapter, except those specifically delegated, and to cooperate with all agencies charged with the enforcement of the laws of the United States, of this state, and all other states, relating to controlled substances as defined in this chapter.</w:t>
      </w:r>
    </w:p>
    <w:p>
      <w:pPr>
        <w:spacing w:before="0" w:after="0" w:line="408" w:lineRule="exact"/>
        <w:ind w:left="0" w:right="0" w:firstLine="576"/>
        <w:jc w:val="left"/>
      </w:pPr>
      <w:r>
        <w:rPr/>
        <w:t xml:space="preserve">(b) Employees of the department of health, who are so designated by the </w:t>
      </w:r>
      <w:r>
        <w:t>((</w:t>
      </w:r>
      <w:r>
        <w:rPr>
          <w:strike/>
        </w:rPr>
        <w:t xml:space="preserve">board</w:t>
      </w:r>
      <w:r>
        <w:t>))</w:t>
      </w:r>
      <w:r>
        <w:rPr/>
        <w:t xml:space="preserve"> </w:t>
      </w:r>
      <w:r>
        <w:rPr>
          <w:u w:val="single"/>
        </w:rPr>
        <w:t xml:space="preserve">commission</w:t>
      </w:r>
      <w:r>
        <w:rPr/>
        <w:t xml:space="preserve"> as enforcement officers are declared to be peace officers and shall be vested with police powers to enforce the drug laws of this state, including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marijuana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and 2017-2019 fiscal biennia,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2017,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2017,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2017,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marijuana retailer holding a medical marijuana endorsement is selling to persons under the age of eighteen or selling to persons between the ages of eighteen and twenty-one who do not hold valid recognition cards;</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marijuana at a marijuana retail outlet holding a medical marijuana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565</w:t>
      </w:r>
      <w:r>
        <w:rPr/>
        <w:t xml:space="preserve"> and 2015 2nd sp.s. c 4 s 202 are each amended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"Manager" has the same meaning as in RCW </w:t>
      </w:r>
      <w:r>
        <w:t>((</w:t>
      </w:r>
      <w:r>
        <w:rPr>
          <w:strike/>
        </w:rPr>
        <w:t xml:space="preserve">25.15.005</w:t>
      </w:r>
      <w:r>
        <w:t>))</w:t>
      </w:r>
      <w:r>
        <w:rPr/>
        <w:t xml:space="preserve"> </w:t>
      </w:r>
      <w:r>
        <w:rPr>
          <w:u w:val="single"/>
        </w:rPr>
        <w:t xml:space="preserve">25.15.006</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"Member" has the same meaning as in RCW </w:t>
      </w:r>
      <w:r>
        <w:t>((</w:t>
      </w:r>
      <w:r>
        <w:rPr>
          <w:strike/>
        </w:rPr>
        <w:t xml:space="preserve">25.15.005</w:t>
      </w:r>
      <w:r>
        <w:t>))</w:t>
      </w:r>
      <w:r>
        <w:rPr/>
        <w:t xml:space="preserve"> </w:t>
      </w:r>
      <w:r>
        <w:rPr>
          <w:u w:val="single"/>
        </w:rPr>
        <w:t xml:space="preserve">25.15.006</w:t>
      </w:r>
      <w:r>
        <w:rPr/>
        <w:t xml:space="preserve">, except that the term only includes members of member-managed limited liability companies.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"Officer" means any officer or assistant officer of a corporation, including the president, vice president, secretary, and treasurer.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w:t>
      </w:r>
      <w:r>
        <w:t>((</w:t>
      </w:r>
      <w:r>
        <w:rPr>
          <w:strike/>
        </w:rPr>
        <w:t xml:space="preserve">(h)(iii)</w:t>
      </w:r>
      <w:r>
        <w:t>))</w:t>
      </w:r>
      <w:r>
        <w:rPr/>
        <w:t xml:space="preserve"> </w:t>
      </w:r>
      <w:r>
        <w:rPr>
          <w:u w:val="single"/>
        </w:rPr>
        <w:t xml:space="preserve">(g)(iii)</w:t>
      </w:r>
      <w:r>
        <w:rPr/>
        <w:t xml:space="preserve">, "taxpayer" means a limited liability business entity with unpaid trust fund taxes.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"Trust fund taxes" means taxes collected from buyers and deemed held in trust under RCW 69.50.535.</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585</w:t>
      </w:r>
      <w:r>
        <w:rPr/>
        <w:t xml:space="preserve"> and 2016 sp.s. c 17 s 1 are each amended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twenty-one years of age; or (D) advertising implying that the consumption of cannabis is fashionable or the accepted course of behavior for persons under twenty-one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w:t>
      </w:r>
      <w:r>
        <w:t>((</w:t>
      </w:r>
      <w:r>
        <w:rPr>
          <w:strike/>
        </w:rPr>
        <w:t xml:space="preserve">state liquor and cannabis</w:t>
      </w:r>
      <w:r>
        <w:t>))</w:t>
      </w:r>
      <w:r>
        <w:rPr/>
        <w:t xml:space="preserve"> board. Upon receipt of a complaint the </w:t>
      </w:r>
      <w:r>
        <w:t>((</w:t>
      </w:r>
      <w:r>
        <w:rPr>
          <w:strike/>
        </w:rPr>
        <w:t xml:space="preserve">state liquor and cannabis</w:t>
      </w:r>
      <w:r>
        <w:t>))</w:t>
      </w:r>
      <w:r>
        <w:rPr/>
        <w:t xml:space="preserv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w:t>
      </w:r>
      <w:r>
        <w:t>((</w:t>
      </w:r>
      <w:r>
        <w:rPr>
          <w:strike/>
        </w:rPr>
        <w:t xml:space="preserve">state liquor and cannabis</w:t>
      </w:r>
      <w:r>
        <w:t>))</w:t>
      </w:r>
      <w:r>
        <w:rPr/>
        <w:t xml:space="preserve">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w:t>
      </w:r>
      <w:r>
        <w:t>))</w:t>
      </w:r>
      <w:r>
        <w:rPr/>
        <w:t xml:space="preserve"> "</w:t>
      </w:r>
      <w:r>
        <w:rPr>
          <w:u w:val="single"/>
        </w:rPr>
        <w:t xml:space="preserve">A</w:t>
      </w:r>
      <w:r>
        <w:rPr/>
        <w:t xml:space="preserve">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w:t>
      </w:r>
      <w:r>
        <w:t>((</w:t>
      </w:r>
      <w:r>
        <w:rPr>
          <w:strike/>
        </w:rPr>
        <w:t xml:space="preserve">state liquor and cannabis</w:t>
      </w:r>
      <w:r>
        <w:t>))</w:t>
      </w:r>
      <w:r>
        <w:rPr/>
        <w:t xml:space="preserve">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w:t>
      </w:r>
      <w:r>
        <w:t>))</w:t>
      </w:r>
      <w:r>
        <w:rPr/>
        <w:t xml:space="preserve"> </w:t>
      </w:r>
      <w:r>
        <w:rPr>
          <w:u w:val="single"/>
        </w:rPr>
        <w:t xml:space="preserve">H</w:t>
      </w:r>
      <w:r>
        <w:rPr/>
        <w:t xml:space="preserve">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0" w:after="0" w:line="408" w:lineRule="exact"/>
        <w:ind w:left="0" w:right="0" w:firstLine="576"/>
        <w:jc w:val="left"/>
      </w:pPr>
      <w:r>
        <w:rPr>
          <w:u w:val="single"/>
        </w:rPr>
        <w:t xml:space="preserve">(27)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w:t>
      </w:r>
      <w:r>
        <w:t>((</w:t>
      </w:r>
      <w:r>
        <w:rPr>
          <w:strike/>
        </w:rPr>
        <w:t xml:space="preserve">state liquor and cannabis</w:t>
      </w:r>
      <w:r>
        <w:t>))</w:t>
      </w:r>
      <w:r>
        <w:rPr/>
        <w:t xml:space="preserve">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marijuana producer as defined in RCW 69.50.101. 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w:t>
      </w:r>
      <w:r>
        <w:t>((</w:t>
      </w:r>
      <w:r>
        <w:rPr>
          <w:strike/>
        </w:rPr>
        <w:t xml:space="preserve">state liquor and cannabis</w:t>
      </w:r>
      <w:r>
        <w:t>))</w:t>
      </w:r>
      <w:r>
        <w:rPr/>
        <w:t xml:space="preserve">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w:t>
      </w:r>
      <w:r>
        <w:t>((</w:t>
      </w:r>
      <w:r>
        <w:rPr>
          <w:strike/>
        </w:rPr>
        <w:t xml:space="preserve">state liquor and cannabis</w:t>
      </w:r>
      <w:r>
        <w:t>))</w:t>
      </w:r>
      <w:r>
        <w:rPr/>
        <w:t xml:space="preserve">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w:t>
      </w:r>
      <w:r>
        <w:t>((</w:t>
      </w:r>
      <w:r>
        <w:rPr>
          <w:strike/>
        </w:rPr>
        <w:t xml:space="preserve">state liquor and cannabis</w:t>
      </w:r>
      <w:r>
        <w:t>))</w:t>
      </w:r>
      <w:r>
        <w:rPr/>
        <w:t xml:space="preserve"> board within fifteen days of the date the qualifying patient or designated provider ceases participation. The </w:t>
      </w:r>
      <w:r>
        <w:t>((</w:t>
      </w:r>
      <w:r>
        <w:rPr>
          <w:strike/>
        </w:rPr>
        <w:t xml:space="preserve">state liquor and cannabis</w:t>
      </w:r>
      <w:r>
        <w:t>))</w:t>
      </w:r>
      <w:r>
        <w:rPr/>
        <w:t xml:space="preserve"> board must remove his or her name from connection to the cooperative. Additional qualifying patients or designated providers may not join the cooperative until sixty days have passed since the date on which the last qualifying patient or designated provider notifies the </w:t>
      </w:r>
      <w:r>
        <w:t>((</w:t>
      </w:r>
      <w:r>
        <w:rPr>
          <w:strike/>
        </w:rPr>
        <w:t xml:space="preserve">state liquor and cannabis</w:t>
      </w:r>
      <w:r>
        <w:t>))</w:t>
      </w:r>
      <w:r>
        <w:rPr/>
        <w:t xml:space="preserve">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w:t>
      </w:r>
      <w:r>
        <w:t>((</w:t>
      </w:r>
      <w:r>
        <w:rPr>
          <w:strike/>
        </w:rPr>
        <w:t xml:space="preserve">state liquor and cannabis</w:t>
      </w:r>
      <w:r>
        <w:t>))</w:t>
      </w:r>
      <w:r>
        <w:rPr/>
        <w:t xml:space="preserve">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w:t>
      </w:r>
      <w:r>
        <w:t>((</w:t>
      </w:r>
      <w:r>
        <w:rPr>
          <w:strike/>
        </w:rPr>
        <w:t xml:space="preserve">state liquor and cannabis</w:t>
      </w:r>
      <w:r>
        <w:t>))</w:t>
      </w:r>
      <w:r>
        <w:rPr/>
        <w:t xml:space="preserve"> board to track all marijuana grown in a cooperative.</w:t>
      </w:r>
    </w:p>
    <w:p>
      <w:pPr>
        <w:spacing w:before="0" w:after="0" w:line="408" w:lineRule="exact"/>
        <w:ind w:left="0" w:right="0" w:firstLine="576"/>
        <w:jc w:val="left"/>
      </w:pPr>
      <w:r>
        <w:rPr/>
        <w:t xml:space="preserve">(9) The </w:t>
      </w:r>
      <w:r>
        <w:t>((</w:t>
      </w:r>
      <w:r>
        <w:rPr>
          <w:strike/>
        </w:rPr>
        <w:t xml:space="preserve">state liquor and cannabis</w:t>
      </w:r>
      <w:r>
        <w:t>))</w:t>
      </w:r>
      <w:r>
        <w:rPr/>
        <w:t xml:space="preserve"> board or law enforcement may inspect a cooperative registered under this section to ensure members are in compliance with this section. The </w:t>
      </w:r>
      <w:r>
        <w:t>((</w:t>
      </w:r>
      <w:r>
        <w:rPr>
          <w:strike/>
        </w:rPr>
        <w:t xml:space="preserve">state liquor and cannabis</w:t>
      </w:r>
      <w:r>
        <w:t>))</w:t>
      </w:r>
      <w:r>
        <w:rPr/>
        <w:t xml:space="preserve">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w:t>
      </w:r>
      <w:r>
        <w:t>((</w:t>
      </w:r>
      <w:r>
        <w:rPr>
          <w:strike/>
        </w:rPr>
        <w:t xml:space="preserve">state liquor and cannabis</w:t>
      </w:r>
      <w:r>
        <w:t>))</w:t>
      </w:r>
      <w:r>
        <w:rPr/>
        <w:t xml:space="preserve">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rules permitting qualifying patients and designated providers to extract or separate the resin from marijuana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"Minor" refers to an individual who is less than eighteen years old.</w:t>
      </w:r>
    </w:p>
    <w:p>
      <w:pPr>
        <w:spacing w:before="0" w:after="0" w:line="408" w:lineRule="exact"/>
        <w:ind w:left="0" w:right="0" w:firstLine="576"/>
        <w:jc w:val="left"/>
      </w:pPr>
      <w:r>
        <w:rPr/>
        <w:t xml:space="preserve">(4) "Sample" means a tobacco product distributed to members of the general public at no cost or at nominal cost for product promotion purposes.</w:t>
      </w:r>
    </w:p>
    <w:p>
      <w:pPr>
        <w:spacing w:before="0" w:after="0" w:line="408" w:lineRule="exact"/>
        <w:ind w:left="0" w:right="0" w:firstLine="576"/>
        <w:jc w:val="left"/>
      </w:pPr>
      <w:r>
        <w:rPr/>
        <w:t xml:space="preserve">(5) "Sampling" means the distribution of samples to members of the public.</w:t>
      </w:r>
    </w:p>
    <w:p>
      <w:pPr>
        <w:spacing w:before="0" w:after="0" w:line="408" w:lineRule="exact"/>
        <w:ind w:left="0" w:right="0" w:firstLine="576"/>
        <w:jc w:val="left"/>
      </w:pPr>
      <w:r>
        <w:rPr/>
        <w:t xml:space="preserve">(6)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18 IS STRICTLY PROHIBITED BY STATE LAW. IF YOU ARE UNDER 18, YOU COULD BE PENALIZED FOR PURCHASING A TOBACCO PRODUCT; PHOTO ID REQUIRED"; and</w:t>
      </w:r>
    </w:p>
    <w:p>
      <w:pPr>
        <w:spacing w:before="0" w:after="0" w:line="408" w:lineRule="exact"/>
        <w:ind w:left="0" w:right="0" w:firstLine="576"/>
        <w:jc w:val="left"/>
      </w:pPr>
      <w:r>
        <w:rPr/>
        <w:t xml:space="preserve">(c) Be provided free of charge by the </w:t>
      </w:r>
      <w:r>
        <w:t>((</w:t>
      </w:r>
      <w:r>
        <w:rPr>
          <w:strike/>
        </w:rPr>
        <w:t xml:space="preserve">liquor control</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spacing w:before="0" w:after="0" w:line="408" w:lineRule="exact"/>
        <w:ind w:left="0" w:right="0" w:firstLine="576"/>
        <w:jc w:val="left"/>
      </w:pPr>
      <w:r>
        <w:rPr/>
        <w:t xml:space="preserve">(1) Where there may be a question of a person's right to purchase or obtain tobacco products by reason of age, the retailer or agent thereof</w:t>
      </w:r>
      <w:r>
        <w:t>((</w:t>
      </w:r>
      <w:r>
        <w:rPr>
          <w:strike/>
        </w:rPr>
        <w:t xml:space="preserve">,</w:t>
      </w:r>
      <w:r>
        <w:t>))</w:t>
      </w:r>
      <w:r>
        <w:rPr/>
        <w:t xml:space="preserve"> shall require the purchaser to present any one of the following officially issued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shall give notice to the board. The board shall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shall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suspend or revoke a retailer's license issued under RCW 82.24.510(1)(b) or 82.26.150(1)(b) held by a business at any location, or may impose a monetary penalty as set forth in subsection (3) of this section, if the </w:t>
      </w:r>
      <w:r>
        <w:t>((</w:t>
      </w:r>
      <w:r>
        <w:rPr>
          <w:strike/>
        </w:rPr>
        <w:t xml:space="preserve">liquor and cannabis</w:t>
      </w:r>
      <w:r>
        <w:t>))</w:t>
      </w:r>
      <w:r>
        <w:rPr/>
        <w:t xml:space="preserve">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w:t>
      </w:r>
      <w:r>
        <w:t>((</w:t>
      </w:r>
      <w:r>
        <w:rPr>
          <w:strike/>
        </w:rPr>
        <w:t xml:space="preserve">liquor and cannabis</w:t>
      </w:r>
      <w:r>
        <w:t>))</w:t>
      </w:r>
      <w:r>
        <w:rPr/>
        <w:t xml:space="preserve">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26.28.080, 70.155.020, or 21 C.F.R. Sec. 1140.14, and for violations of RCW 70.155.040 occurring on the licensed premises:</w:t>
      </w:r>
    </w:p>
    <w:p>
      <w:pPr>
        <w:spacing w:before="0" w:after="0" w:line="408" w:lineRule="exact"/>
        <w:ind w:left="0" w:right="0" w:firstLine="576"/>
        <w:jc w:val="left"/>
      </w:pPr>
      <w:r>
        <w:rPr/>
        <w:t xml:space="preserve">(i) A monetary penalty of two hundred dollars for the first violation within any three-year period;</w:t>
      </w:r>
    </w:p>
    <w:p>
      <w:pPr>
        <w:spacing w:before="0" w:after="0" w:line="408" w:lineRule="exact"/>
        <w:ind w:left="0" w:right="0" w:firstLine="576"/>
        <w:jc w:val="left"/>
      </w:pPr>
      <w:r>
        <w:rPr/>
        <w:t xml:space="preserve">(ii) A monetary penalty of six hundred dollars for the second violation within any three-year period;</w:t>
      </w:r>
    </w:p>
    <w:p>
      <w:pPr>
        <w:spacing w:before="0" w:after="0" w:line="408" w:lineRule="exact"/>
        <w:ind w:left="0" w:right="0" w:firstLine="576"/>
        <w:jc w:val="left"/>
      </w:pPr>
      <w:r>
        <w:rPr/>
        <w:t xml:space="preserve">(iii) A monetary penalty of two thousand dollars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three thousand dollars and suspension of the license for a period of twelve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If the board finds that a person licensed under chapter 82.24 or 82.26 RCW and RCW 70.345.020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(c) For violations of RCW 70.155.030, a monetary penalty in the amount of one hundred dollars for each day upon which such violation occurred;</w:t>
      </w:r>
    </w:p>
    <w:p>
      <w:pPr>
        <w:spacing w:before="0" w:after="0" w:line="408" w:lineRule="exact"/>
        <w:ind w:left="0" w:right="0" w:firstLine="576"/>
        <w:jc w:val="left"/>
      </w:pPr>
      <w:r>
        <w:rPr/>
        <w:t xml:space="preserve">(d) For violations of RCW 70.155.050, a monetary penalty in the amount of six hundred dollars for each violation;</w:t>
      </w:r>
    </w:p>
    <w:p>
      <w:pPr>
        <w:spacing w:before="0" w:after="0" w:line="408" w:lineRule="exact"/>
        <w:ind w:left="0" w:right="0" w:firstLine="576"/>
        <w:jc w:val="left"/>
      </w:pPr>
      <w:r>
        <w:rPr/>
        <w:t xml:space="preserve">(e) For violations of RCW 70.155.070, a monetary penalty in the amount of two thousand dollars for each violation.</w:t>
      </w:r>
    </w:p>
    <w:p>
      <w:pPr>
        <w:spacing w:before="0" w:after="0" w:line="408" w:lineRule="exact"/>
        <w:ind w:left="0" w:right="0" w:firstLine="576"/>
        <w:jc w:val="left"/>
      </w:pPr>
      <w:r>
        <w:rPr/>
        <w:t xml:space="preserve">(4) The </w:t>
      </w:r>
      <w:r>
        <w:t>((</w:t>
      </w:r>
      <w:r>
        <w:rPr>
          <w:strike/>
        </w:rPr>
        <w:t xml:space="preserve">liquor and cannabis</w:t>
      </w:r>
      <w:r>
        <w:t>))</w:t>
      </w:r>
      <w:r>
        <w:rPr/>
        <w:t xml:space="preserve"> board may impose a monetary penalty upon any person other than a licensed cigarette or tobacco product retailer if the </w:t>
      </w:r>
      <w:r>
        <w:t>((</w:t>
      </w:r>
      <w:r>
        <w:rPr>
          <w:strike/>
        </w:rPr>
        <w:t xml:space="preserve">liquor and cannabis</w:t>
      </w:r>
      <w:r>
        <w:t>))</w:t>
      </w:r>
      <w:r>
        <w:rPr/>
        <w:t xml:space="preserve">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w:t>
      </w:r>
      <w:r>
        <w:t>((</w:t>
      </w:r>
      <w:r>
        <w:rPr>
          <w:strike/>
        </w:rPr>
        <w:t xml:space="preserve">liquor and cannabis</w:t>
      </w:r>
      <w:r>
        <w:t>))</w:t>
      </w:r>
      <w:r>
        <w:rPr/>
        <w:t xml:space="preserve">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one hundred dollars for the first violation and two hundred dollars for each subsequent violation;</w:t>
      </w:r>
    </w:p>
    <w:p>
      <w:pPr>
        <w:spacing w:before="0" w:after="0" w:line="408" w:lineRule="exact"/>
        <w:ind w:left="0" w:right="0" w:firstLine="576"/>
        <w:jc w:val="left"/>
      </w:pPr>
      <w:r>
        <w:rPr/>
        <w:t xml:space="preserve">(b) For violations of RCW 70.155.030, two hundred dollars for each day upon which such violation occurred;</w:t>
      </w:r>
    </w:p>
    <w:p>
      <w:pPr>
        <w:spacing w:before="0" w:after="0" w:line="408" w:lineRule="exact"/>
        <w:ind w:left="0" w:right="0" w:firstLine="576"/>
        <w:jc w:val="left"/>
      </w:pPr>
      <w:r>
        <w:rPr/>
        <w:t xml:space="preserve">(c) For violations of RCW 70.155.040, two hundred dollars for each violation;</w:t>
      </w:r>
    </w:p>
    <w:p>
      <w:pPr>
        <w:spacing w:before="0" w:after="0" w:line="408" w:lineRule="exact"/>
        <w:ind w:left="0" w:right="0" w:firstLine="576"/>
        <w:jc w:val="left"/>
      </w:pPr>
      <w:r>
        <w:rPr/>
        <w:t xml:space="preserve">(d) For violations of RCW 70.155.050, six hundred dollars for each violation;</w:t>
      </w:r>
    </w:p>
    <w:p>
      <w:pPr>
        <w:spacing w:before="0" w:after="0" w:line="408" w:lineRule="exact"/>
        <w:ind w:left="0" w:right="0" w:firstLine="576"/>
        <w:jc w:val="left"/>
      </w:pPr>
      <w:r>
        <w:rPr/>
        <w:t xml:space="preserve">(e) For violations of RCW 70.155.070, two thousand dollars for each violation.</w:t>
      </w:r>
    </w:p>
    <w:p>
      <w:pPr>
        <w:spacing w:before="0" w:after="0" w:line="408" w:lineRule="exact"/>
        <w:ind w:left="0" w:right="0" w:firstLine="576"/>
        <w:jc w:val="left"/>
      </w:pPr>
      <w:r>
        <w:rPr/>
        <w:t xml:space="preserve">(6) The </w:t>
      </w:r>
      <w:r>
        <w:t>((</w:t>
      </w:r>
      <w:r>
        <w:rPr>
          <w:strike/>
        </w:rPr>
        <w:t xml:space="preserve">liquor and cannabis</w:t>
      </w:r>
      <w:r>
        <w:t>))</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w:t>
      </w:r>
      <w:r>
        <w:t>((</w:t>
      </w:r>
      <w:r>
        <w:rPr>
          <w:strike/>
        </w:rPr>
        <w:t xml:space="preserve">liquor and cannabis</w:t>
      </w:r>
      <w:r>
        <w:t>))</w:t>
      </w:r>
      <w:r>
        <w:rPr/>
        <w:t xml:space="preserve"> board may issue a cease and desist order to any person who is found by the </w:t>
      </w:r>
      <w:r>
        <w:t>((</w:t>
      </w:r>
      <w:r>
        <w:rPr>
          <w:strike/>
        </w:rPr>
        <w:t xml:space="preserve">liquor and cannabis</w:t>
      </w:r>
      <w:r>
        <w:t>))</w:t>
      </w:r>
      <w:r>
        <w:rPr/>
        <w:t xml:space="preserve">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w:t>
      </w:r>
      <w:r>
        <w:t>((</w:t>
      </w:r>
      <w:r>
        <w:rPr>
          <w:strike/>
        </w:rPr>
        <w:t xml:space="preserve">liquor and cannabis</w:t>
      </w:r>
      <w:r>
        <w:t>))</w:t>
      </w:r>
      <w:r>
        <w:rPr/>
        <w:t xml:space="preserve"> board may seek injunctive relief to enforce the provisions of RCW 26.28.080, 82.24.500, 82.26.190 or this chapter. The </w:t>
      </w:r>
      <w:r>
        <w:t>((</w:t>
      </w:r>
      <w:r>
        <w:rPr>
          <w:strike/>
        </w:rPr>
        <w:t xml:space="preserve">liquor and cannabis</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and cannabis</w:t>
      </w:r>
      <w:r>
        <w:t>))</w:t>
      </w:r>
      <w:r>
        <w:rPr/>
        <w:t xml:space="preserve"> board under this chapter, the court may, in addition to any other relief, award the </w:t>
      </w:r>
      <w:r>
        <w:t>((</w:t>
      </w:r>
      <w:r>
        <w:rPr>
          <w:strike/>
        </w:rPr>
        <w:t xml:space="preserve">liquor and cannabis</w:t>
      </w:r>
      <w:r>
        <w:t>))</w:t>
      </w:r>
      <w:r>
        <w:rPr/>
        <w:t xml:space="preserve">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w:t>
      </w:r>
      <w:r>
        <w:t>((</w:t>
      </w:r>
      <w:r>
        <w:rPr>
          <w:strike/>
        </w:rPr>
        <w:t xml:space="preserve">liquor and cannabis</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w:t>
      </w:r>
      <w:r>
        <w:t>((</w:t>
      </w:r>
      <w:r>
        <w:rPr>
          <w:strike/>
        </w:rPr>
        <w:t xml:space="preserve">liquor and cannabis</w:t>
      </w:r>
      <w:r>
        <w:t>))</w:t>
      </w:r>
      <w:r>
        <w:rPr/>
        <w:t xml:space="preserve"> board regarding its enforcement activities.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158</w:t>
      </w:r>
      <w:r>
        <w:rPr/>
        <w:t xml:space="preserve">.</w:t>
      </w:r>
      <w:r>
        <w:t xml:space="preserve">020</w:t>
      </w:r>
      <w:r>
        <w:rPr/>
        <w:t xml:space="preserve"> and 2003 c 25 s 2 are each amended to read as follows:</w:t>
      </w:r>
    </w:p>
    <w:p>
      <w:pPr>
        <w:spacing w:before="0" w:after="0" w:line="408" w:lineRule="exact"/>
        <w:ind w:left="0" w:right="0" w:firstLine="576"/>
        <w:jc w:val="left"/>
      </w:pPr>
      <w:r>
        <w:rPr/>
        <w:t xml:space="preserve">The following definitions apply to this chapter unless the context clearly requires otherwise.</w:t>
      </w:r>
    </w:p>
    <w:p>
      <w:pPr>
        <w:spacing w:before="0" w:after="0" w:line="408" w:lineRule="exact"/>
        <w:ind w:left="0" w:right="0" w:firstLine="576"/>
        <w:jc w:val="left"/>
      </w:pPr>
      <w:r>
        <w:rPr/>
        <w:t xml:space="preserve">(1) "Brand family" means all styles of cigarettes sold under the same trademark and differentiated from one another by means of additional modifiers or descriptors, including, but not limited to, "menthol," "lights," "kings," and "100s," and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p>
    <w:p>
      <w:pPr>
        <w:spacing w:before="0" w:after="0" w:line="408" w:lineRule="exact"/>
        <w:ind w:left="0" w:right="0" w:firstLine="576"/>
        <w:jc w:val="left"/>
      </w:pPr>
      <w:r>
        <w:rPr/>
        <w:t xml:space="preserve">(2)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"Cigarette" has the same meaning as in RCW 70.157.010(d).</w:t>
      </w:r>
    </w:p>
    <w:p>
      <w:pPr>
        <w:spacing w:before="0" w:after="0" w:line="408" w:lineRule="exact"/>
        <w:ind w:left="0" w:right="0" w:firstLine="576"/>
        <w:jc w:val="left"/>
      </w:pPr>
      <w:r>
        <w:rPr/>
        <w:t xml:space="preserve">(4) "Director" means the director of the department of revenue except as otherwise noted.</w:t>
      </w:r>
    </w:p>
    <w:p>
      <w:pPr>
        <w:spacing w:before="0" w:after="0" w:line="408" w:lineRule="exact"/>
        <w:ind w:left="0" w:right="0" w:firstLine="576"/>
        <w:jc w:val="left"/>
      </w:pPr>
      <w:r>
        <w:rPr/>
        <w:t xml:space="preserve">(5) "Directory" means the directory to be created and published on a web site by the attorney general pursuant to RCW 70.158.030(2).</w:t>
      </w:r>
    </w:p>
    <w:p>
      <w:pPr>
        <w:spacing w:before="0" w:after="0" w:line="408" w:lineRule="exact"/>
        <w:ind w:left="0" w:right="0" w:firstLine="576"/>
        <w:jc w:val="left"/>
      </w:pPr>
      <w:r>
        <w:rPr/>
        <w:t xml:space="preserve">(6) "Distributor" has the same meaning as in RCW 82.26.010</w:t>
      </w:r>
      <w:r>
        <w:t>((</w:t>
      </w:r>
      <w:r>
        <w:rPr>
          <w:strike/>
        </w:rPr>
        <w:t xml:space="preserve">(3)</w:t>
      </w:r>
      <w:r>
        <w:t>))</w:t>
      </w:r>
      <w:r>
        <w:rPr/>
        <w:t xml:space="preserve">, except that for purposes of this chapter, no person is a distributor if that person does not deal with cigarettes as defined in this section.</w:t>
      </w:r>
    </w:p>
    <w:p>
      <w:pPr>
        <w:spacing w:before="0" w:after="0" w:line="408" w:lineRule="exact"/>
        <w:ind w:left="0" w:right="0" w:firstLine="576"/>
        <w:jc w:val="left"/>
      </w:pPr>
      <w:r>
        <w:rPr/>
        <w:t xml:space="preserve">(7) "Master settlement agreement" has the same meaning as in RCW 70.157.010(e).</w:t>
      </w:r>
    </w:p>
    <w:p>
      <w:pPr>
        <w:spacing w:before="0" w:after="0" w:line="408" w:lineRule="exact"/>
        <w:ind w:left="0" w:right="0" w:firstLine="576"/>
        <w:jc w:val="left"/>
      </w:pPr>
      <w:r>
        <w:rPr/>
        <w:t xml:space="preserve">(8) "Nonparticipating manufacturer" means any tobacco product manufacturer that is not a participating manufacturer.</w:t>
      </w:r>
    </w:p>
    <w:p>
      <w:pPr>
        <w:spacing w:before="0" w:after="0" w:line="408" w:lineRule="exact"/>
        <w:ind w:left="0" w:right="0" w:firstLine="576"/>
        <w:jc w:val="left"/>
      </w:pPr>
      <w:r>
        <w:rPr/>
        <w:t xml:space="preserve">(9) "Participating manufacturer" has the meaning given that term in section II(jj) of the master settlement agreement.</w:t>
      </w:r>
    </w:p>
    <w:p>
      <w:pPr>
        <w:spacing w:before="0" w:after="0" w:line="408" w:lineRule="exact"/>
        <w:ind w:left="0" w:right="0" w:firstLine="576"/>
        <w:jc w:val="left"/>
      </w:pPr>
      <w:r>
        <w:rPr/>
        <w:t xml:space="preserve">(10) "Qualified escrow fund" has the same meaning as in RCW 70.157.010(f).</w:t>
      </w:r>
    </w:p>
    <w:p>
      <w:pPr>
        <w:spacing w:before="0" w:after="0" w:line="408" w:lineRule="exact"/>
        <w:ind w:left="0" w:right="0" w:firstLine="576"/>
        <w:jc w:val="left"/>
      </w:pPr>
      <w:r>
        <w:rPr/>
        <w:t xml:space="preserve">(11) "Stamp" means "stamp" as defined in RCW 82.24.010</w:t>
      </w:r>
      <w:r>
        <w:t>((</w:t>
      </w:r>
      <w:r>
        <w:rPr>
          <w:strike/>
        </w:rPr>
        <w:t xml:space="preserve">(7)</w:t>
      </w:r>
      <w:r>
        <w:t>))</w:t>
      </w:r>
      <w:r>
        <w:rPr/>
        <w:t xml:space="preserve"> or as referred to in RCW 43.06.455(4).</w:t>
      </w:r>
    </w:p>
    <w:p>
      <w:pPr>
        <w:spacing w:before="0" w:after="0" w:line="408" w:lineRule="exact"/>
        <w:ind w:left="0" w:right="0" w:firstLine="576"/>
        <w:jc w:val="left"/>
      </w:pPr>
      <w:r>
        <w:rPr/>
        <w:t xml:space="preserve">(12) "Tobacco product manufacturer" has the same meaning as in RCW 70.157.010(i).</w:t>
      </w:r>
    </w:p>
    <w:p>
      <w:pPr>
        <w:spacing w:before="0" w:after="0" w:line="408" w:lineRule="exact"/>
        <w:ind w:left="0" w:right="0" w:firstLine="576"/>
        <w:jc w:val="left"/>
      </w:pPr>
      <w:r>
        <w:rPr/>
        <w:t xml:space="preserve">(13) "Units sold" has the same meaning as in RCW 70.157.010(j).</w:t>
      </w:r>
    </w:p>
    <w:p>
      <w:pPr>
        <w:spacing w:before="0" w:after="0" w:line="408" w:lineRule="exact"/>
        <w:ind w:left="0" w:right="0" w:firstLine="576"/>
        <w:jc w:val="left"/>
      </w:pPr>
      <w:r>
        <w:rPr/>
        <w:t xml:space="preserve">(14) "Wholesaler" has the same meaning as in RCW 82.24.010.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the discover pass created in RCW 79A.80.020, the vehicle access pass created in RCW 79A.80.040, the day-use permit created in RCW 79A.80.030,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under </w:t>
      </w:r>
      <w:r>
        <w:t>((</w:t>
      </w:r>
      <w:r>
        <w:rPr>
          <w:strike/>
        </w:rPr>
        <w:t xml:space="preserve">subsection (1)</w:t>
      </w:r>
      <w:r>
        <w:t>))</w:t>
      </w:r>
      <w:r>
        <w:rPr/>
        <w:t xml:space="preserve">(a) of this </w:t>
      </w:r>
      <w:r>
        <w:t>((</w:t>
      </w:r>
      <w:r>
        <w:rPr>
          <w:strike/>
        </w:rPr>
        <w:t xml:space="preserve">section</w:t>
      </w:r>
      <w:r>
        <w:t>))</w:t>
      </w:r>
      <w:r>
        <w:rPr/>
        <w:t xml:space="preserve"> </w:t>
      </w:r>
      <w:r>
        <w:rPr>
          <w:u w:val="single"/>
        </w:rPr>
        <w:t xml:space="preserve">subsection</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shall appoint, as duly authorized agents, enforcement officers of the </w:t>
      </w:r>
      <w:r>
        <w:t>((</w:t>
      </w:r>
      <w:r>
        <w:rPr>
          <w:strike/>
        </w:rPr>
        <w:t xml:space="preserve">liquor control</w:t>
      </w:r>
      <w:r>
        <w:t>))</w:t>
      </w:r>
      <w:r>
        <w:rPr/>
        <w:t xml:space="preserve"> board to enforce provisions of this chapter. These officers shall not be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shall appoint, as duly authorized agents, enforcement officers of the </w:t>
      </w:r>
      <w:r>
        <w:t>((</w:t>
      </w:r>
      <w:r>
        <w:rPr>
          <w:strike/>
        </w:rPr>
        <w:t xml:space="preserve">liquor control</w:t>
      </w:r>
      <w:r>
        <w:t>))</w:t>
      </w:r>
      <w:r>
        <w:rPr/>
        <w:t xml:space="preserve"> board to enforce provisions of this chapter. These officers shall not be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t xml:space="preserve">The administration of this and chapters 82.04 through 82.27 RCW of this title is vested in the department of revenue which shall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t xml:space="preserve">The department of revenue shall make and publish rules and regulations, not inconsistent therewith, necessary to enforce provisions of this chapter and chapters 82.02 through 82.23B and 82.27 RCW,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shall make and publish rules necessary to enforce chapters 82.24 and 82.26 RCW, which shall have the same force and effect as if specifically included therein, unless declared invalid by the judgment of a court of record not appealed from.</w:t>
      </w:r>
    </w:p>
    <w:p>
      <w:pPr>
        <w:spacing w:before="0" w:after="0" w:line="408" w:lineRule="exact"/>
        <w:ind w:left="0" w:right="0" w:firstLine="576"/>
        <w:jc w:val="left"/>
      </w:pPr>
      <w:r>
        <w:rPr/>
        <w:t xml:space="preserve">The department may employ such clerks, specialists, and other assistants as are necessary. Salaries and compensation of such employees shall be fixed by the department and shall be charged to the proper appropriation for the department.</w:t>
      </w:r>
    </w:p>
    <w:p>
      <w:pPr>
        <w:spacing w:before="0" w:after="0" w:line="408" w:lineRule="exact"/>
        <w:ind w:left="0" w:right="0" w:firstLine="576"/>
        <w:jc w:val="left"/>
      </w:pPr>
      <w:r>
        <w:rPr/>
        <w:t xml:space="preserve">The department shall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620</w:t>
      </w:r>
      <w:r>
        <w:rPr/>
        <w:t xml:space="preserve"> (Sale of spirits by a holder of a spirits distributor or spirits retail license</w:t>
      </w:r>
      <w:r>
        <w:rPr>
          <w:rFonts w:ascii="Times New Roman" w:hAnsi="Times New Roman"/>
        </w:rPr>
        <w:t xml:space="preserve">—</w:t>
      </w:r>
      <w:r>
        <w:rPr/>
        <w:t xml:space="preserve">State liquor store closure)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93d38c6b17e48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81df533f1d4361" /><Relationship Type="http://schemas.openxmlformats.org/officeDocument/2006/relationships/footer" Target="/word/footer1.xml" Id="Rb93d38c6b17e48d7" /></Relationships>
</file>