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7a554770a4b96" /></Relationships>
</file>

<file path=word/document.xml><?xml version="1.0" encoding="utf-8"?>
<w:document xmlns:w="http://schemas.openxmlformats.org/wordprocessingml/2006/main">
  <w:body>
    <w:p>
      <w:r>
        <w:t>Z-0087.2</w:t>
      </w:r>
    </w:p>
    <w:p>
      <w:pPr>
        <w:jc w:val="center"/>
      </w:pPr>
      <w:r>
        <w:t>_______________________________________________</w:t>
      </w:r>
    </w:p>
    <w:p/>
    <w:p>
      <w:pPr>
        <w:jc w:val="center"/>
      </w:pPr>
      <w:r>
        <w:rPr>
          <w:b/>
        </w:rPr>
        <w:t>SENATE BILL 5584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Takko, Wilson, L., and Hobbs; by request of Board of Pilotage Commissioners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the board of pilotage commissioners to participate in a local government joint self-insurance program covering liability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The board of pilotage commissioners may participate in a local government joint self-insurance program formed or operating in accordance with this chapter. The board of pilotage commissioners may participate in the program to obtain liability insurance coverage, but not property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the board of pilotage commissioners,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 of a joint self-insurance program</w:t>
      </w:r>
      <w:r>
        <w:rPr>
          <w:u w:val="single"/>
        </w:rPr>
        <w:t xml:space="preserve">, and the board of pilotage commissioners,</w:t>
      </w:r>
      <w:r>
        <w:rPr/>
        <w:t xml:space="preserve">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t xml:space="preserve"> </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the board of pilotage commissioners</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the board of pilotage commissioners</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the board of pilotage commissioners, as authorized in section 2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NumType w:start="1"/>
      <w:footerReference xmlns:r="http://schemas.openxmlformats.org/officeDocument/2006/relationships" r:id="R6dbbbcab68964d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29eb03e5543eb" /><Relationship Type="http://schemas.openxmlformats.org/officeDocument/2006/relationships/footer" Target="/word/footer1.xml" Id="R6dbbbcab68964dc1" /></Relationships>
</file>