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1b7e055d7f46f1" /></Relationships>
</file>

<file path=word/document.xml><?xml version="1.0" encoding="utf-8"?>
<w:document xmlns:w="http://schemas.openxmlformats.org/wordprocessingml/2006/main">
  <w:body>
    <w:p>
      <w:r>
        <w:t>Z-0020.5</w:t>
      </w:r>
    </w:p>
    <w:p>
      <w:pPr>
        <w:jc w:val="center"/>
      </w:pPr>
      <w:r>
        <w:t>_______________________________________________</w:t>
      </w:r>
    </w:p>
    <w:p/>
    <w:p>
      <w:pPr>
        <w:jc w:val="center"/>
      </w:pPr>
      <w:r>
        <w:rPr>
          <w:b/>
        </w:rPr>
        <w:t>SENATE BILL 5675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Van De Wege, Salomon, Warnick, McCoy, and Saldaña; by request of Department of Ecology</w:t>
      </w:r>
    </w:p>
    <w:p/>
    <w:p>
      <w:r>
        <w:rPr>
          <w:t xml:space="preserve">Read first time 01/28/19.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and response; amending RCW 43.83B.400, 43.83B.405, 43.83B.410, 43.83B.415, and 43.83B.430; adding new sections to chapter 43.83B RCW; decodifying RCW 43.83B.005, 43.83B.200, 43.83B.210, 43.83B.300, 43.83B.345, 43.83B.360, 43.83B.380, and 43.83B.385; repealing RCW 43.83B.220, 43.83B.230, and 43.83B.336;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 area, or for a significant portion of a geographic area, is below seventy-five percent of normal and the water shortage is likely to create undue hardships for water users or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t>((</w:t>
      </w:r>
      <w:r>
        <w:rPr>
          <w:strike/>
        </w:rPr>
        <w:t xml:space="preserve">It is the intent of</w:t>
      </w:r>
      <w:r>
        <w:t>))</w:t>
      </w:r>
      <w:r>
        <w:rPr/>
        <w:t xml:space="preserve"> </w:t>
      </w:r>
      <w:r>
        <w:rPr>
          <w:u w:val="single"/>
        </w:rPr>
        <w:t xml:space="preserve">T</w:t>
      </w:r>
      <w:r>
        <w:rPr/>
        <w:t xml:space="preserve">he legislature </w:t>
      </w:r>
      <w:r>
        <w:t>((</w:t>
      </w:r>
      <w:r>
        <w:rPr>
          <w:strike/>
        </w:rPr>
        <w:t xml:space="preserve">to provide emergency powers to the department of ecology to enable it to take actions, in a timely and expeditious manner, that are designed to alleviate hardships and reduce burdens on various water users and uses arising from drought conditions. 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r>
        <w:rPr/>
        <w:t xml:space="preserve"> </w:t>
      </w:r>
      <w:r>
        <w:rPr>
          <w:u w:val="single"/>
        </w:rPr>
        <w:t xml:space="preserve">recognizes that drought and water shortages can place a significant hardship on Washington communities, farms, and the natural environment. Rising temperatures due to climate change may cause water supply shortages to be more frequent and severe in the future. Therefore, the ability to respond to drought and water shortage emergencies is critical to the long-term prosperity of our state. It is the intent of the legislature to provide the department with the authority to effectively and efficiently take actions when a drought emergency occurs to alleviate hardship on water users and our natural environment.</w:t>
      </w:r>
    </w:p>
    <w:p>
      <w:pPr>
        <w:spacing w:before="0" w:after="0" w:line="408" w:lineRule="exact"/>
        <w:ind w:left="0" w:right="0" w:firstLine="576"/>
        <w:jc w:val="left"/>
      </w:pPr>
      <w:r>
        <w:rPr>
          <w:u w:val="single"/>
        </w:rPr>
        <w:t xml:space="preserve">The legislature also recognizes that effective emergency drought response is predicated on building resiliency and preparedness before water shortages occur. Therefore, it is also the intent of the legislature that the department assist water users by supporting measures to strengthen the resiliency and preparedness of water users to drought conditions in the long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 </w:t>
      </w:r>
      <w:r>
        <w:rPr>
          <w:u w:val="single"/>
        </w:rPr>
        <w:t xml:space="preserve">Whenever it appears to the department that drought conditions may develop, the department may issue a drought advisory. The drought advisory should seek to increase the awareness and readiness of affected water users and may recommend voluntary actions to alleviate drought impacts.</w:t>
      </w:r>
    </w:p>
    <w:p>
      <w:pPr>
        <w:spacing w:before="0" w:after="0" w:line="408" w:lineRule="exact"/>
        <w:ind w:left="0" w:right="0" w:firstLine="576"/>
        <w:jc w:val="left"/>
      </w:pPr>
      <w:r>
        <w:rPr>
          <w:u w:val="single"/>
        </w:rPr>
        <w:t xml:space="preserve">(2)(a)</w:t>
      </w:r>
      <w:r>
        <w:rPr/>
        <w:t xml:space="preserve"> Whenever it appears to the department </w:t>
      </w:r>
      <w:r>
        <w:t>((</w:t>
      </w:r>
      <w:r>
        <w:rPr>
          <w:strike/>
        </w:rPr>
        <w:t xml:space="preserve">of ecology</w:t>
      </w:r>
      <w:r>
        <w:t>))</w:t>
      </w:r>
      <w:r>
        <w:rPr/>
        <w:t xml:space="preserve"> that a drought condition either exists or is forecast to occur within the state or portions thereof, the department </w:t>
      </w:r>
      <w:r>
        <w:t>((</w:t>
      </w:r>
      <w:r>
        <w:rPr>
          <w:strike/>
        </w:rPr>
        <w:t xml:space="preserve">of ecology</w:t>
      </w:r>
      <w:r>
        <w:t>))</w:t>
      </w:r>
      <w:r>
        <w:rPr/>
        <w:t xml:space="preserve"> is authorized to issue orders </w:t>
      </w:r>
      <w:r>
        <w:rPr>
          <w:u w:val="single"/>
        </w:rPr>
        <w:t xml:space="preserve">of drought emergency</w:t>
      </w:r>
      <w:r>
        <w:rPr/>
        <w:t xml:space="preserve">, pursuant to </w:t>
      </w:r>
      <w:r>
        <w:rPr>
          <w:u w:val="single"/>
        </w:rPr>
        <w:t xml:space="preserve">adopted</w:t>
      </w:r>
      <w:r>
        <w:rPr/>
        <w:t xml:space="preserve"> rules </w:t>
      </w:r>
      <w:r>
        <w:t>((</w:t>
      </w:r>
      <w:r>
        <w:rPr>
          <w:strike/>
        </w:rPr>
        <w:t xml:space="preserve">previously adopted</w:t>
      </w:r>
      <w:r>
        <w:t>))</w:t>
      </w:r>
      <w:r>
        <w:rPr/>
        <w:t xml:space="preserve">,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of drought emergency</w:t>
      </w:r>
      <w:r>
        <w:rPr/>
        <w:t xml:space="preserve">, the department shall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C</w:t>
      </w:r>
      <w:r>
        <w:rPr/>
        <w:t xml:space="preserve">onsult with </w:t>
      </w:r>
      <w:r>
        <w:rPr>
          <w:u w:val="single"/>
        </w:rPr>
        <w:t xml:space="preserve">affected federally recognized tribes</w:t>
      </w:r>
      <w:r>
        <w:rPr/>
        <w:t xml:space="preserve"> and </w:t>
      </w:r>
      <w:r>
        <w:t>((</w:t>
      </w:r>
      <w:r>
        <w:rPr>
          <w:strike/>
        </w:rPr>
        <w:t xml:space="preserve">obtain the views of</w:t>
      </w:r>
      <w:r>
        <w:t>))</w:t>
      </w:r>
      <w:r>
        <w:rPr/>
        <w:t xml:space="preserve"> the federal and state government entities identified in the drought contingency plan periodically revised by the department pursuant to </w:t>
      </w:r>
      <w:r>
        <w:t>((</w:t>
      </w:r>
      <w:r>
        <w:rPr>
          <w:strike/>
        </w:rPr>
        <w:t xml:space="preserve">RCW 43.83B.410(4),</w:t>
      </w:r>
      <w:r>
        <w:t>))</w:t>
      </w:r>
      <w:r>
        <w:rPr/>
        <w:t xml:space="preserve"> </w:t>
      </w:r>
      <w:r>
        <w:rPr>
          <w:u w:val="single"/>
        </w:rPr>
        <w:t xml:space="preserve">section 7 of this act;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 O</w:t>
      </w:r>
      <w:r>
        <w:rPr/>
        <w:t xml:space="preserve">btain the written approval of the governor.</w:t>
      </w:r>
    </w:p>
    <w:p>
      <w:pPr>
        <w:spacing w:before="0" w:after="0" w:line="408" w:lineRule="exact"/>
        <w:ind w:left="0" w:right="0" w:firstLine="576"/>
        <w:jc w:val="left"/>
      </w:pPr>
      <w:r>
        <w:rPr>
          <w:u w:val="single"/>
        </w:rPr>
        <w:t xml:space="preserve">(c) Upon issuance of an order of drought emergency, the department shall notify the public of the order consistent with rules adopted by the department.</w:t>
      </w:r>
    </w:p>
    <w:p>
      <w:pPr>
        <w:spacing w:before="0" w:after="0" w:line="408" w:lineRule="exact"/>
        <w:ind w:left="0" w:right="0" w:firstLine="576"/>
        <w:jc w:val="left"/>
      </w:pPr>
      <w:r>
        <w:rPr>
          <w:u w:val="single"/>
        </w:rPr>
        <w:t xml:space="preserve">(d)</w:t>
      </w:r>
      <w:r>
        <w:rPr/>
        <w:t xml:space="preserve"> Orders </w:t>
      </w:r>
      <w:r>
        <w:rPr>
          <w:u w:val="single"/>
        </w:rPr>
        <w:t xml:space="preserve">of drought emergency</w:t>
      </w:r>
      <w:r>
        <w:rPr/>
        <w:t xml:space="preserve"> issued under </w:t>
      </w:r>
      <w:r>
        <w:t>((</w:t>
      </w:r>
      <w:r>
        <w:rPr>
          <w:strike/>
        </w:rPr>
        <w:t xml:space="preserve">this section</w:t>
      </w:r>
      <w:r>
        <w:t>))</w:t>
      </w:r>
      <w:r>
        <w:rPr/>
        <w:t xml:space="preserve"> </w:t>
      </w:r>
      <w:r>
        <w:rPr>
          <w:u w:val="single"/>
        </w:rPr>
        <w:t xml:space="preserve">(a) of this subsection</w:t>
      </w:r>
      <w:r>
        <w:rPr/>
        <w:t xml:space="preserve"> shall be deemed orders for the purposes of chapter 34.05 RCW</w:t>
      </w:r>
      <w:r>
        <w:rPr>
          <w:u w:val="single"/>
        </w:rPr>
        <w:t xml:space="preserve">.</w:t>
      </w:r>
    </w:p>
    <w:p>
      <w:pPr>
        <w:spacing w:before="0" w:after="0" w:line="408" w:lineRule="exact"/>
        <w:ind w:left="0" w:right="0" w:firstLine="576"/>
        <w:jc w:val="left"/>
      </w:pPr>
      <w:r>
        <w:rPr>
          <w:u w:val="single"/>
        </w:rPr>
        <w:t xml:space="preserve">(e) A person may petition the department to declare a drought emergency for the state or portions of the state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Any order issued under subsection </w:t>
      </w:r>
      <w:r>
        <w:t>((</w:t>
      </w:r>
      <w:r>
        <w:rPr>
          <w:strike/>
        </w:rPr>
        <w:t xml:space="preserve">(1)</w:t>
      </w:r>
      <w:r>
        <w:t>))</w:t>
      </w:r>
      <w:r>
        <w:rPr/>
        <w:t xml:space="preserve"> </w:t>
      </w:r>
      <w:r>
        <w:rPr>
          <w:u w:val="single"/>
        </w:rPr>
        <w:t xml:space="preserve">(2)</w:t>
      </w:r>
      <w:r>
        <w:rPr/>
        <w:t xml:space="preserve"> of this section shall contain a termination date for the order. The termination date shall be not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provisions of </w:t>
      </w:r>
      <w:r>
        <w:t>((</w:t>
      </w:r>
      <w:r>
        <w:rPr>
          <w:strike/>
        </w:rPr>
        <w:t xml:space="preserve">subsection (2) of</w:t>
      </w:r>
      <w:r>
        <w:t>))</w:t>
      </w:r>
      <w:r>
        <w:rPr/>
        <w:t xml:space="preserve"> this section do not preclude the issuance of more than one order under subsection </w:t>
      </w:r>
      <w:r>
        <w:t>((</w:t>
      </w:r>
      <w:r>
        <w:rPr>
          <w:strike/>
        </w:rPr>
        <w:t xml:space="preserve">(1)</w:t>
      </w:r>
      <w:r>
        <w:t>))</w:t>
      </w:r>
      <w:r>
        <w:rPr/>
        <w:t xml:space="preserve"> </w:t>
      </w:r>
      <w:r>
        <w:rPr>
          <w:u w:val="single"/>
        </w:rPr>
        <w:t xml:space="preserve">(2)</w:t>
      </w:r>
      <w:r>
        <w:rPr/>
        <w:t xml:space="preserve"> of this section for different areas of the state</w:t>
      </w:r>
      <w:r>
        <w:rPr>
          <w:u w:val="single"/>
        </w:rPr>
        <w:t xml:space="preserve">,</w:t>
      </w:r>
      <w:r>
        <w:rPr/>
        <w:t xml:space="preserve"> or sequentially for the same area</w:t>
      </w:r>
      <w:r>
        <w:rPr>
          <w:u w:val="single"/>
        </w:rPr>
        <w:t xml:space="preserve">,</w:t>
      </w:r>
      <w:r>
        <w:rPr/>
        <w:t xml:space="preserve"> as the need arises </w:t>
      </w:r>
      <w:r>
        <w:t>((</w:t>
      </w:r>
      <w:r>
        <w:rPr>
          <w:strike/>
        </w:rPr>
        <w:t xml:space="preserve">for such an order or orders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t xml:space="preserve">Upon the issuance of an order </w:t>
      </w:r>
      <w:r>
        <w:rPr>
          <w:u w:val="single"/>
        </w:rPr>
        <w:t xml:space="preserve">of drought emergency</w:t>
      </w:r>
      <w:r>
        <w:rPr/>
        <w:t xml:space="preserve"> under RCW 43.83B.405</w:t>
      </w:r>
      <w:r>
        <w:rPr>
          <w:u w:val="single"/>
        </w:rPr>
        <w:t xml:space="preserve">(2)</w:t>
      </w:r>
      <w:r>
        <w:rPr/>
        <w:t xml:space="preserve">, the department </w:t>
      </w:r>
      <w:r>
        <w:t>((</w:t>
      </w:r>
      <w:r>
        <w:rPr>
          <w:strike/>
        </w:rPr>
        <w:t xml:space="preserve">of ecology is empowered to</w:t>
      </w:r>
      <w:r>
        <w:t>))</w:t>
      </w:r>
      <w:r>
        <w:rPr/>
        <w:t xml:space="preserve"> </w:t>
      </w:r>
      <w:r>
        <w:rPr>
          <w:u w:val="single"/>
        </w:rPr>
        <w:t xml:space="preserve">may</w:t>
      </w:r>
      <w:r>
        <w:rPr/>
        <w:t xml:space="preserve">:</w:t>
      </w:r>
    </w:p>
    <w:p>
      <w:pPr>
        <w:spacing w:before="0" w:after="0" w:line="408" w:lineRule="exact"/>
        <w:ind w:left="0" w:right="0" w:firstLine="576"/>
        <w:jc w:val="left"/>
      </w:pPr>
      <w:r>
        <w:rPr/>
        <w:t xml:space="preserve">(1)(a) Authorize emergency withdrawal of public surface and ground waters, including dead storage within reservoirs, on a temporary basis and authorize </w:t>
      </w:r>
      <w:r>
        <w:rPr>
          <w:u w:val="single"/>
        </w:rPr>
        <w:t xml:space="preserve">temporary or permanent</w:t>
      </w:r>
      <w:r>
        <w:rPr/>
        <w:t xml:space="preserve"> associated physical works </w:t>
      </w:r>
      <w:r>
        <w:t>((</w:t>
      </w:r>
      <w:r>
        <w:rPr>
          <w:strike/>
        </w:rPr>
        <w:t xml:space="preserve">which may be either temporary or permanent</w:t>
      </w:r>
      <w:r>
        <w:t>))</w:t>
      </w:r>
      <w:r>
        <w:rPr/>
        <w:t xml:space="preserve">. </w:t>
      </w:r>
      <w:r>
        <w:rPr>
          <w:u w:val="single"/>
        </w:rPr>
        <w:t xml:space="preserve">The department may prioritize the approval of emergency withdrawal authorizations for domestic use over applications for emergency withdrawals for other purposes.</w:t>
      </w:r>
    </w:p>
    <w:p>
      <w:pPr>
        <w:spacing w:before="0" w:after="0" w:line="408" w:lineRule="exact"/>
        <w:ind w:left="0" w:right="0" w:firstLine="576"/>
        <w:jc w:val="left"/>
      </w:pPr>
      <w:r>
        <w:rPr>
          <w:u w:val="single"/>
        </w:rPr>
        <w:t xml:space="preserve">(b)</w:t>
      </w:r>
      <w:r>
        <w:rPr/>
        <w:t xml:space="preserve"> The termination date for </w:t>
      </w:r>
      <w:r>
        <w:t>((</w:t>
      </w:r>
      <w:r>
        <w:rPr>
          <w:strike/>
        </w:rPr>
        <w:t xml:space="preserve">the authority to make such an</w:t>
      </w:r>
      <w:r>
        <w:t>))</w:t>
      </w:r>
      <w:r>
        <w:rPr/>
        <w:t xml:space="preserve"> emergency withdrawal</w:t>
      </w:r>
      <w:r>
        <w:rPr>
          <w:u w:val="single"/>
        </w:rPr>
        <w:t xml:space="preserve">s</w:t>
      </w:r>
      <w:r>
        <w:rPr/>
        <w:t xml:space="preserve"> may not be later than the termination date of the order issued under RCW 43.83B.405</w:t>
      </w:r>
      <w:r>
        <w:rPr>
          <w:u w:val="single"/>
        </w:rPr>
        <w:t xml:space="preserve">(2)</w:t>
      </w:r>
      <w:r>
        <w:rPr/>
        <w:t xml:space="preserve"> </w:t>
      </w:r>
      <w:r>
        <w:t>((</w:t>
      </w:r>
      <w:r>
        <w:rPr>
          <w:strike/>
        </w:rPr>
        <w:t xml:space="preserve">under which the power to authorize the withdrawal is established</w:t>
      </w:r>
      <w:r>
        <w:t>))</w:t>
      </w:r>
      <w:r>
        <w:rPr/>
        <w:t xml:space="preserve">.</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emergency</w:t>
      </w:r>
      <w:r>
        <w:rPr/>
        <w:t xml:space="preserve"> withdrawal authorization</w:t>
      </w:r>
      <w:r>
        <w:rPr>
          <w:u w:val="single"/>
        </w:rPr>
        <w:t xml:space="preserve">s only</w:t>
      </w:r>
      <w:r>
        <w:rPr/>
        <w:t xml:space="preserve"> when, after investigation and after providing appropriate federal, state, and local governmental bodies </w:t>
      </w:r>
      <w:r>
        <w:rPr>
          <w:u w:val="single"/>
        </w:rPr>
        <w:t xml:space="preserve">and affected federally recognized tribes</w:t>
      </w:r>
      <w:r>
        <w:rPr/>
        <w:t xml:space="preserve"> an opportunity to comment, the following are found:</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 </w:t>
      </w:r>
      <w:r>
        <w:t>((</w:t>
      </w:r>
      <w:r>
        <w:rPr>
          <w:strike/>
        </w:rPr>
        <w:t xml:space="preserve">Domestic and irrigation uses of public surface and ground waters shall be given priority in determining "beneficial uses."</w:t>
      </w:r>
      <w:r>
        <w:t>))</w:t>
      </w:r>
    </w:p>
    <w:p>
      <w:pPr>
        <w:spacing w:before="0" w:after="0" w:line="408" w:lineRule="exact"/>
        <w:ind w:left="0" w:right="0" w:firstLine="576"/>
        <w:jc w:val="left"/>
      </w:pPr>
      <w:r>
        <w:rPr>
          <w:u w:val="single"/>
        </w:rPr>
        <w:t xml:space="preserve">(e)</w:t>
      </w:r>
      <w:r>
        <w:rPr/>
        <w:t xml:space="preserve"> As to water withdrawal and associated works authorized under this subsection, the requirements of chapter 43.21C RCW and public bidding requirements as otherwise provided by law are waived and inapplicable. All state and local agencies with authority to issue permits or other authorizations for such works shall, to the extent possible, expedite the processing of the permits or authorizations in keeping with the emergency nature of the requests and shall provide a decision to the applicant within fifteen calendar days of the date of application. All state departments or other agencies having jurisdiction over state or other public lands, if such lands are necessary to effectuate the withdrawal authorizations issued under this subsection, shall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p>
    <w:p>
      <w:pPr>
        <w:spacing w:before="0" w:after="0" w:line="408" w:lineRule="exact"/>
        <w:ind w:left="0" w:right="0" w:firstLine="576"/>
        <w:jc w:val="left"/>
      </w:pPr>
      <w:r>
        <w:rPr/>
        <w:t xml:space="preserve">(2) Approve a temporary change in purpose, place of use, </w:t>
      </w:r>
      <w:r>
        <w:t>((</w:t>
      </w:r>
      <w:r>
        <w:rPr>
          <w:strike/>
        </w:rPr>
        <w:t xml:space="preserve">or</w:t>
      </w:r>
      <w:r>
        <w:t>))</w:t>
      </w:r>
      <w:r>
        <w:rPr/>
        <w:t xml:space="preserve"> point of diversion, </w:t>
      </w:r>
      <w:r>
        <w:rPr>
          <w:u w:val="single"/>
        </w:rPr>
        <w:t xml:space="preserve">or point of withdrawal,</w:t>
      </w:r>
      <w:r>
        <w:rPr/>
        <w:t xml:space="preserve">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w:t>
      </w:r>
      <w:r>
        <w:t>((</w:t>
      </w:r>
      <w:r>
        <w:rPr>
          <w:strike/>
        </w:rPr>
        <w:t xml:space="preserve">,</w:t>
      </w:r>
      <w:r>
        <w:t>))</w:t>
      </w:r>
      <w:r>
        <w:rPr/>
        <w:t xml:space="preserve"> </w:t>
      </w:r>
      <w:r>
        <w:rPr>
          <w:u w:val="single"/>
        </w:rPr>
        <w:t xml:space="preserve">under</w:t>
      </w:r>
      <w:r>
        <w:rPr/>
        <w:t xml:space="preserve"> chapter 43.21C RCW, is not required when such changes are necessary to respond to drought conditions as determined by the department </w:t>
      </w:r>
      <w:r>
        <w:t>((</w:t>
      </w:r>
      <w:r>
        <w:rPr>
          <w:strike/>
        </w:rPr>
        <w:t xml:space="preserve">of ecology</w:t>
      </w:r>
      <w:r>
        <w:t>))</w:t>
      </w:r>
      <w:r>
        <w:rPr/>
        <w:t xml:space="preserve">. An approval of a temporary change of a water right as authorized under this subsection is not admissible as evidence in either supporting or contesting the validity of water claims in </w:t>
      </w:r>
      <w:r>
        <w:t>((</w:t>
      </w:r>
      <w:r>
        <w:rPr>
          <w:i/>
          <w:strike/>
        </w:rPr>
        <w:t xml:space="preserve">State of Washington, Department of Ecology v. Acquavella</w:t>
      </w:r>
      <w:r>
        <w:rPr>
          <w:strike/>
        </w:rPr>
        <w:t xml:space="preserve">, Yakima county superior court number 77-2-01484-5</w:t>
      </w:r>
      <w:r>
        <w:t>))</w:t>
      </w:r>
      <w:r>
        <w:rPr/>
        <w:t xml:space="preserve"> </w:t>
      </w:r>
      <w:r>
        <w:rPr>
          <w:u w:val="single"/>
        </w:rPr>
        <w:t xml:space="preserve">a general adjudication under RCW 90.03.210</w:t>
      </w:r>
      <w:r>
        <w:rPr/>
        <w:t xml:space="preserve"> or any similar proceeding where the existence of a water right is at issue</w:t>
      </w:r>
      <w:r>
        <w:t>((</w:t>
      </w:r>
      <w:r>
        <w:rPr>
          <w:strike/>
        </w:rPr>
        <w:t xml:space="preserve">.</w:t>
      </w:r>
      <w:r>
        <w:t>))</w:t>
      </w:r>
      <w:r>
        <w:rPr>
          <w:u w:val="single"/>
        </w:rPr>
        <w:t xml:space="preserve">;</w:t>
      </w:r>
    </w:p>
    <w:p>
      <w:pPr>
        <w:spacing w:before="0" w:after="0" w:line="408" w:lineRule="exact"/>
        <w:ind w:left="0" w:right="0" w:firstLine="576"/>
        <w:jc w:val="left"/>
      </w:pPr>
      <w:r>
        <w:rPr/>
        <w:t xml:space="preserve">(3) Employ additional persons for specified terms of time, consistent with the term of a drought condition, as are necessary to ensure the successful performance of the activities associated with implementing the emergency drought program of this chapter</w:t>
      </w:r>
      <w:r>
        <w:t>((</w:t>
      </w:r>
      <w:r>
        <w:rPr>
          <w:strike/>
        </w:rPr>
        <w:t xml:space="preserve">.</w:t>
      </w:r>
      <w:r>
        <w:t>))</w:t>
      </w:r>
      <w:r>
        <w:rPr>
          <w:u w:val="single"/>
        </w:rPr>
        <w:t xml:space="preserve">;</w:t>
      </w:r>
    </w:p>
    <w:p>
      <w:pPr>
        <w:spacing w:before="0" w:after="0" w:line="408" w:lineRule="exact"/>
        <w:ind w:left="0" w:right="0" w:firstLine="576"/>
        <w:jc w:val="left"/>
      </w:pPr>
      <w:r>
        <w:rPr/>
        <w:t xml:space="preserve">(4) </w:t>
      </w:r>
      <w:r>
        <w:t>((</w:t>
      </w:r>
      <w:r>
        <w:rPr>
          <w:strike/>
        </w:rPr>
        <w:t xml:space="preserve">Revise the drought contingency plan previously developed by the department; and</w:t>
      </w:r>
    </w:p>
    <w:p>
      <w:pPr>
        <w:spacing w:before="0" w:after="0" w:line="408" w:lineRule="exact"/>
        <w:ind w:left="0" w:right="0" w:firstLine="576"/>
        <w:jc w:val="left"/>
      </w:pPr>
      <w:r>
        <w:rPr>
          <w:strike/>
        </w:rPr>
        <w:t xml:space="preserve">(5)</w:t>
      </w:r>
      <w:r>
        <w:t>))</w:t>
      </w:r>
      <w:r>
        <w:rPr/>
        <w:t xml:space="preserve"> Acquire needed emergency drought-related equipment</w:t>
      </w:r>
      <w:r>
        <w:rPr>
          <w:u w:val="single"/>
        </w:rPr>
        <w:t xml:space="preserve">;</w:t>
      </w:r>
    </w:p>
    <w:p>
      <w:pPr>
        <w:spacing w:before="0" w:after="0" w:line="408" w:lineRule="exact"/>
        <w:ind w:left="0" w:right="0" w:firstLine="576"/>
        <w:jc w:val="left"/>
      </w:pPr>
      <w:r>
        <w:rPr>
          <w:u w:val="single"/>
        </w:rPr>
        <w:t xml:space="preserve">(5) Enter into agreements with applicants receiving emergency withdrawal authorizations established under this section to recover the costs, or a portion thereof, of mitigation for emergency withdrawal authorizations, provided that mitigation is done to protect instream flows, federally regulated flows, or senior water rights. The department may establish the specifics of cost recovery by rule, based on the amount of water used in the emergency withdrawal and the costs of mitigation; and</w:t>
      </w:r>
    </w:p>
    <w:p>
      <w:pPr>
        <w:spacing w:before="0" w:after="0" w:line="408" w:lineRule="exact"/>
        <w:ind w:left="0" w:right="0" w:firstLine="576"/>
        <w:jc w:val="left"/>
      </w:pPr>
      <w:r>
        <w:rPr>
          <w:u w:val="single"/>
        </w:rPr>
        <w:t xml:space="preserve">(6) Enter into interagency agreements with other state and federal entities to partner in emergency drought response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 is authorized to make loans, grants, or combinations of loans and grants from emergency agricultural water supply funds when necessary to provide water to alleviate emergency drought conditions in order to ensure the survival of irrigated crops and the state's fisheries. For the purposes of this section, "emergency agricultural water supply funds" means funds appropriated from the state emergency water projects revolving account created under RCW 43.83B.360. The department of ecology may make the loans, grants, or combinations of loans and grants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 No single entity shall receive more than ten percent of the total emergency agricultural water supply funds available for drought relief. These funds shall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strike/>
        </w:rPr>
        <w:t xml:space="preserve">(2)(a) Except as provided in (b) of this subsection, after June 30, 1989,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strike/>
        </w:rPr>
        <w:t xml:space="preserve">(b) Emergency agricultural water supply funds may be used on a one-time basis for the development of procedures to be used by state governmental entities to implement the state's drought contingency plan.</w:t>
      </w:r>
      <w:r>
        <w:t>))</w:t>
      </w:r>
      <w:r>
        <w:rPr/>
        <w:t xml:space="preserve"> </w:t>
      </w:r>
      <w:r>
        <w:rPr>
          <w:u w:val="single"/>
        </w:rPr>
        <w:t xml:space="preserve">is authorized to issue grants to eligible public entities to reduce current or future hardship caused by water unavailability stemming from drought conditions. No single entity may receive more than twenty-five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w:t>
      </w:r>
    </w:p>
    <w:p>
      <w:pPr>
        <w:spacing w:before="0" w:after="0" w:line="408" w:lineRule="exact"/>
        <w:ind w:left="0" w:right="0" w:firstLine="576"/>
        <w:jc w:val="left"/>
      </w:pPr>
      <w:r>
        <w:rPr>
          <w:u w:val="single"/>
        </w:rPr>
        <w:t xml:space="preserve">(b) Except for projects for public water systems serving economically disadvantaged communities, the department may only fund up to fifty percent of the total eligible cost of the project. Money used by applicants as a cash match may not originate from other state funds.</w:t>
      </w:r>
    </w:p>
    <w:p>
      <w:pPr>
        <w:spacing w:before="0" w:after="0" w:line="408" w:lineRule="exact"/>
        <w:ind w:left="0" w:right="0" w:firstLine="576"/>
        <w:jc w:val="left"/>
      </w:pPr>
      <w:r>
        <w:rPr>
          <w:u w:val="single"/>
        </w:rPr>
        <w:t xml:space="preserve">(c) For the purposes of this chapter, eligible public entities include only:</w:t>
      </w:r>
    </w:p>
    <w:p>
      <w:pPr>
        <w:spacing w:before="0" w:after="0" w:line="408" w:lineRule="exact"/>
        <w:ind w:left="0" w:right="0" w:firstLine="576"/>
        <w:jc w:val="left"/>
      </w:pPr>
      <w:r>
        <w:rPr>
          <w:u w:val="single"/>
        </w:rPr>
        <w:t xml:space="preserve">(i) Counties, cities, and towns;</w:t>
      </w:r>
    </w:p>
    <w:p>
      <w:pPr>
        <w:spacing w:before="0" w:after="0" w:line="408" w:lineRule="exact"/>
        <w:ind w:left="0" w:right="0" w:firstLine="576"/>
        <w:jc w:val="left"/>
      </w:pPr>
      <w:r>
        <w:rPr>
          <w:u w:val="single"/>
        </w:rPr>
        <w:t xml:space="preserve">(ii) Water and sewer districts formed under chapter 57.02 RCW;</w:t>
      </w:r>
    </w:p>
    <w:p>
      <w:pPr>
        <w:spacing w:before="0" w:after="0" w:line="408" w:lineRule="exact"/>
        <w:ind w:left="0" w:right="0" w:firstLine="576"/>
        <w:jc w:val="left"/>
      </w:pPr>
      <w:r>
        <w:rPr>
          <w:u w:val="single"/>
        </w:rPr>
        <w:t xml:space="preserve">(iii) Public utility districts formed under chapter 54.04 RCW;</w:t>
      </w:r>
    </w:p>
    <w:p>
      <w:pPr>
        <w:spacing w:before="0" w:after="0" w:line="408" w:lineRule="exact"/>
        <w:ind w:left="0" w:right="0" w:firstLine="576"/>
        <w:jc w:val="left"/>
      </w:pPr>
      <w:r>
        <w:rPr>
          <w:u w:val="single"/>
        </w:rPr>
        <w:t xml:space="preserve">(iv) Port districts formed under chapter 53.04 RCW;</w:t>
      </w:r>
    </w:p>
    <w:p>
      <w:pPr>
        <w:spacing w:before="0" w:after="0" w:line="408" w:lineRule="exact"/>
        <w:ind w:left="0" w:right="0" w:firstLine="576"/>
        <w:jc w:val="left"/>
      </w:pPr>
      <w:r>
        <w:rPr>
          <w:u w:val="single"/>
        </w:rPr>
        <w:t xml:space="preserve">(v) Conservation districts formed under chapter 89.08 RCW;</w:t>
      </w:r>
    </w:p>
    <w:p>
      <w:pPr>
        <w:spacing w:before="0" w:after="0" w:line="408" w:lineRule="exact"/>
        <w:ind w:left="0" w:right="0" w:firstLine="576"/>
        <w:jc w:val="left"/>
      </w:pPr>
      <w:r>
        <w:rPr>
          <w:u w:val="single"/>
        </w:rPr>
        <w:t xml:space="preserve">(vi) Irrigation districts formed under chapter 87.03 RCW;</w:t>
      </w:r>
    </w:p>
    <w:p>
      <w:pPr>
        <w:spacing w:before="0" w:after="0" w:line="408" w:lineRule="exact"/>
        <w:ind w:left="0" w:right="0" w:firstLine="576"/>
        <w:jc w:val="left"/>
      </w:pPr>
      <w:r>
        <w:rPr>
          <w:u w:val="single"/>
        </w:rPr>
        <w:t xml:space="preserve">(vii) Watershed management partnerships formed under RCW 39.34.200; and</w:t>
      </w:r>
    </w:p>
    <w:p>
      <w:pPr>
        <w:spacing w:before="0" w:after="0" w:line="408" w:lineRule="exact"/>
        <w:ind w:left="0" w:right="0" w:firstLine="576"/>
        <w:jc w:val="left"/>
      </w:pPr>
      <w:r>
        <w:rPr>
          <w:u w:val="single"/>
        </w:rPr>
        <w:t xml:space="preserve">(viii) Federally recognized tribes.</w:t>
      </w:r>
    </w:p>
    <w:p>
      <w:pPr>
        <w:spacing w:before="0" w:after="0" w:line="408" w:lineRule="exact"/>
        <w:ind w:left="0" w:right="0" w:firstLine="576"/>
        <w:jc w:val="left"/>
      </w:pPr>
      <w:r>
        <w:rPr>
          <w:u w:val="single"/>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u w:val="single"/>
        </w:rPr>
        <w:t xml:space="preserve">(a) Creation of additional water storage;</w:t>
      </w:r>
    </w:p>
    <w:p>
      <w:pPr>
        <w:spacing w:before="0" w:after="0" w:line="408" w:lineRule="exact"/>
        <w:ind w:left="0" w:right="0" w:firstLine="576"/>
        <w:jc w:val="left"/>
      </w:pPr>
      <w:r>
        <w:rPr>
          <w:u w:val="single"/>
        </w:rPr>
        <w:t xml:space="preserve">(b) Implementation of source substitution projects;</w:t>
      </w:r>
    </w:p>
    <w:p>
      <w:pPr>
        <w:spacing w:before="0" w:after="0" w:line="408" w:lineRule="exact"/>
        <w:ind w:left="0" w:right="0" w:firstLine="576"/>
        <w:jc w:val="left"/>
      </w:pPr>
      <w:r>
        <w:rPr>
          <w:u w:val="single"/>
        </w:rPr>
        <w:t xml:space="preserve">(c) Development of alternative, backup, or emergency water supplies or interties;</w:t>
      </w:r>
    </w:p>
    <w:p>
      <w:pPr>
        <w:spacing w:before="0" w:after="0" w:line="408" w:lineRule="exact"/>
        <w:ind w:left="0" w:right="0" w:firstLine="576"/>
        <w:jc w:val="left"/>
      </w:pPr>
      <w:r>
        <w:rPr>
          <w:u w:val="single"/>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u w:val="single"/>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u w:val="single"/>
        </w:rPr>
        <w:t xml:space="preserve">(f) Mitigation of new emergency withdrawals authorized under RCW 43.83B.410(1);</w:t>
      </w:r>
    </w:p>
    <w:p>
      <w:pPr>
        <w:spacing w:before="0" w:after="0" w:line="408" w:lineRule="exact"/>
        <w:ind w:left="0" w:right="0" w:firstLine="576"/>
        <w:jc w:val="left"/>
      </w:pPr>
      <w:r>
        <w:rPr>
          <w:u w:val="single"/>
        </w:rPr>
        <w:t xml:space="preserve">(g) Projects designed to mitigate for the impacts of water supply shortages on fish and wildlife; and</w:t>
      </w:r>
    </w:p>
    <w:p>
      <w:pPr>
        <w:spacing w:before="0" w:after="0" w:line="408" w:lineRule="exact"/>
        <w:ind w:left="0" w:right="0" w:firstLine="576"/>
        <w:jc w:val="left"/>
      </w:pPr>
      <w:r>
        <w:rPr>
          <w:u w:val="single"/>
        </w:rPr>
        <w:t xml:space="preserve">(h) Emergency construction or modification of water recreational facilities.</w:t>
      </w:r>
    </w:p>
    <w:p>
      <w:pPr>
        <w:spacing w:before="0" w:after="0" w:line="408" w:lineRule="exact"/>
        <w:ind w:left="0" w:right="0" w:firstLine="576"/>
        <w:jc w:val="left"/>
      </w:pPr>
      <w:r>
        <w:rPr>
          <w:u w:val="single"/>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2016 sp.s. c 36 s 933 are each amended to read as follows:</w:t>
      </w:r>
    </w:p>
    <w:p>
      <w:pPr>
        <w:spacing w:before="0" w:after="0" w:line="408" w:lineRule="exact"/>
        <w:ind w:left="0" w:right="0" w:firstLine="576"/>
        <w:jc w:val="left"/>
      </w:pPr>
      <w:r>
        <w:rPr/>
        <w:t xml:space="preserve">The state drought preparedness </w:t>
      </w:r>
      <w:r>
        <w:rPr>
          <w:u w:val="single"/>
        </w:rPr>
        <w:t xml:space="preserve">and response</w:t>
      </w:r>
      <w:r>
        <w:rPr/>
        <w:t xml:space="preserve"> account is created in the state treasury. All receipts from appropriated funds designated for the account and </w:t>
      </w:r>
      <w:r>
        <w:t>((</w:t>
      </w:r>
      <w:r>
        <w:rPr>
          <w:strike/>
        </w:rPr>
        <w:t xml:space="preserve">funds transferred from the state emergency water projects revolving account</w:t>
      </w:r>
      <w:r>
        <w:t>))</w:t>
      </w:r>
      <w:r>
        <w:rPr/>
        <w:t xml:space="preserve"> </w:t>
      </w:r>
      <w:r>
        <w:rPr>
          <w:u w:val="single"/>
        </w:rPr>
        <w:t xml:space="preserve">all cost recovery revenues collected under RCW 43.83B.410(5)</w:t>
      </w:r>
      <w:r>
        <w:rPr/>
        <w:t xml:space="preserve"> must be deposited into the account. </w:t>
      </w:r>
      <w:r>
        <w:rPr>
          <w:u w:val="single"/>
        </w:rPr>
        <w:t xml:space="preserve">Expenditures from the account may be used for drought preparedness and response activities under this chapter, including grants issued under RCW 43.83B.415.</w:t>
      </w:r>
      <w:r>
        <w:rPr/>
        <w:t xml:space="preserve"> Moneys in the account may be spent only after appropriation. </w:t>
      </w:r>
      <w:r>
        <w:t>((</w:t>
      </w:r>
      <w:r>
        <w:rPr>
          <w:strike/>
        </w:rPr>
        <w:t xml:space="preserve">Expenditures from the account may be used only for drought preparedness. During the 2009-2011 fiscal biennium, the legislature may transfer from the state drought preparedness account to the state general fund such amounts as reflect the excess fund balance of the account. For the 2015-2017 fiscal biennium, the account may also accept revenue collected from emergency drought well-related water service contracts and may be used for drought response.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In collaboration with other affected federal, state, and local governments, the department may develop and update a drought contingency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(1) The department shall initiate a pilot program in a selected basin or basins to explore the cost, feasibility, and benefits of entering into long-term water right lease agreements. The purpose of the agreements is to alleviate water supply conditions that may affect public health and safety, drinking water supplies, agricultural activities, or fish and wildlife survival. Under this program, the department is authorized to negotiate and enter into contractual agreements before a drought emergency is declared under RCW 43.83B.405(2) that identify projects, measures, sources of water, and other resources that may be accessed during times of water shortage.</w:t>
      </w:r>
    </w:p>
    <w:p>
      <w:pPr>
        <w:spacing w:before="0" w:after="0" w:line="408" w:lineRule="exact"/>
        <w:ind w:left="0" w:right="0" w:firstLine="576"/>
        <w:jc w:val="left"/>
      </w:pPr>
      <w:r>
        <w:rPr/>
        <w:t xml:space="preserve">(2) The department shall submit a report to the legislature by December 31, 2024, on the results of the pilot program. The department shall include a summary of the contracts entered into pursuant to this section and recommendations to the legislature.</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200</w:t>
      </w:r>
      <w:r>
        <w:rPr/>
        <w:t xml:space="preserve"> (Deposit of proceeds from repayment of loans, interest, gifts, grants, etc., in state and local improvements revolving account-water supply facilities</w:t>
      </w:r>
      <w:r>
        <w:rPr>
          <w:rFonts w:ascii="Times New Roman" w:hAnsi="Times New Roman"/>
        </w:rPr>
        <w:t xml:space="preserve">—</w:t>
      </w:r>
      <w:r>
        <w:rPr/>
        <w:t xml:space="preserve">Use);</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210</w:t>
      </w:r>
      <w:r>
        <w:rPr/>
        <w:t xml:space="preserve"> (Loans or grants from department of ecology</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300</w:t>
      </w:r>
      <w:r>
        <w:rPr/>
        <w:t xml:space="preserve"> (Legislative findings</w:t>
      </w:r>
      <w:r>
        <w:rPr>
          <w:rFonts w:ascii="Times New Roman" w:hAnsi="Times New Roman"/>
        </w:rPr>
        <w:t xml:space="preserve">—</w:t>
      </w:r>
      <w:r>
        <w:rPr/>
        <w:t xml:space="preserve">General obligation bonds authorized</w:t>
      </w:r>
      <w:r>
        <w:rPr>
          <w:rFonts w:ascii="Times New Roman" w:hAnsi="Times New Roman"/>
        </w:rPr>
        <w:t xml:space="preserve">—</w:t>
      </w:r>
      <w:r>
        <w:rPr/>
        <w:t xml:space="preserve">Issuance,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345</w:t>
      </w:r>
      <w:r>
        <w:rPr/>
        <w:t xml:space="preserve"> (Rates of charges for water</w:t>
      </w:r>
      <w:r>
        <w:rPr>
          <w:rFonts w:ascii="Times New Roman" w:hAnsi="Times New Roman"/>
        </w:rPr>
        <w:t xml:space="preserve">—</w:t>
      </w:r>
      <w:r>
        <w:rPr/>
        <w:t xml:space="preserve">Payment into bond redemption fund</w:t>
      </w:r>
      <w:r>
        <w:rPr>
          <w:rFonts w:ascii="Times New Roman" w:hAnsi="Times New Roman"/>
        </w:rPr>
        <w:t xml:space="preserve">—</w:t>
      </w:r>
      <w:r>
        <w:rPr/>
        <w:t xml:space="preserve">Grants and loans</w:t>
      </w:r>
      <w:r>
        <w:rPr>
          <w:rFonts w:ascii="Times New Roman" w:hAnsi="Times New Roman"/>
        </w:rPr>
        <w:t xml:space="preserve">—</w:t>
      </w:r>
      <w:r>
        <w:rPr/>
        <w:t xml:space="preserve">Contracts);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360</w:t>
      </w:r>
      <w:r>
        <w:rPr/>
        <w:t xml:space="preserve"> (State emergency water projects revolving account</w:t>
      </w:r>
      <w:r>
        <w:rPr>
          <w:rFonts w:ascii="Times New Roman" w:hAnsi="Times New Roman"/>
        </w:rPr>
        <w:t xml:space="preserve">—</w:t>
      </w:r>
      <w:r>
        <w:rPr/>
        <w:t xml:space="preserve">Proceeds from sale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380</w:t>
      </w:r>
      <w:r>
        <w:rPr/>
        <w:t xml:space="preserve"> (Appropriations to department of health</w:t>
      </w:r>
      <w:r>
        <w:rPr>
          <w:rFonts w:ascii="Times New Roman" w:hAnsi="Times New Roman"/>
        </w:rPr>
        <w:t xml:space="preserve">—</w:t>
      </w:r>
      <w:r>
        <w:rPr/>
        <w:t xml:space="preserve">Authorized projects</w:t>
      </w:r>
      <w:r>
        <w:rPr>
          <w:rFonts w:ascii="Times New Roman" w:hAnsi="Times New Roman"/>
        </w:rPr>
        <w:t xml:space="preserve">—</w:t>
      </w:r>
      <w:r>
        <w:rPr/>
        <w:t xml:space="preserve">Conditions); and</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385</w:t>
      </w:r>
      <w:r>
        <w:rPr/>
        <w:t xml:space="preserve"> (Appropriations to department of ecology</w:t>
      </w:r>
      <w:r>
        <w:rPr>
          <w:rFonts w:ascii="Times New Roman" w:hAnsi="Times New Roman"/>
        </w:rPr>
        <w:t xml:space="preserve">—</w:t>
      </w:r>
      <w:r>
        <w:rPr/>
        <w:t xml:space="preserve">Authorized projects</w:t>
      </w:r>
      <w:r>
        <w:rPr>
          <w:rFonts w:ascii="Times New Roman" w:hAnsi="Times New Roman"/>
        </w:rPr>
        <w:t xml:space="preserve">—</w:t>
      </w:r>
      <w:r>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83B</w:t>
      </w:r>
      <w:r>
        <w:rPr/>
        <w:t xml:space="preserve">.</w:t>
      </w:r>
      <w:r>
        <w:t xml:space="preserve">220</w:t>
      </w:r>
      <w:r>
        <w:rPr/>
        <w:t xml:space="preserve"> (Contractual agreements) and 2009 c 549 s 5159, 1989 c 11 s 17, &amp; 1975 1st ex.s. c 295 s 5;</w:t>
      </w:r>
    </w:p>
    <w:p>
      <w:pPr>
        <w:spacing w:before="0" w:after="0" w:line="408" w:lineRule="exact"/>
        <w:ind w:left="0" w:right="0" w:firstLine="576"/>
        <w:jc w:val="left"/>
      </w:pPr>
      <w:r>
        <w:t>(2)</w:t>
      </w:r>
      <w:r>
        <w:rPr/>
        <w:t xml:space="preserve">RCW </w:t>
      </w:r>
      <w:r>
        <w:t xml:space="preserve">43</w:t>
      </w:r>
      <w:r>
        <w:rPr/>
        <w:t xml:space="preserve">.</w:t>
      </w:r>
      <w:r>
        <w:t xml:space="preserve">83B</w:t>
      </w:r>
      <w:r>
        <w:rPr/>
        <w:t xml:space="preserve">.</w:t>
      </w:r>
      <w:r>
        <w:t xml:space="preserve">230</w:t>
      </w:r>
      <w:r>
        <w:rPr/>
        <w:t xml:space="preserve"> (Provision for recreation, fish and wildlife enhancement and other public benefits) and 1975 1st ex.s. c 295 s 14; and</w:t>
      </w:r>
    </w:p>
    <w:p>
      <w:pPr>
        <w:spacing w:before="0" w:after="0" w:line="408" w:lineRule="exact"/>
        <w:ind w:left="0" w:right="0" w:firstLine="576"/>
        <w:jc w:val="left"/>
      </w:pPr>
      <w:r>
        <w:t>(3)</w:t>
      </w:r>
      <w:r>
        <w:rPr/>
        <w:t xml:space="preserve">RCW </w:t>
      </w:r>
      <w:r>
        <w:t xml:space="preserve">43</w:t>
      </w:r>
      <w:r>
        <w:rPr/>
        <w:t xml:space="preserve">.</w:t>
      </w:r>
      <w:r>
        <w:t xml:space="preserve">83B</w:t>
      </w:r>
      <w:r>
        <w:rPr/>
        <w:t xml:space="preserve">.</w:t>
      </w:r>
      <w:r>
        <w:t xml:space="preserve">336</w:t>
      </w:r>
      <w:r>
        <w:rPr/>
        <w:t xml:space="preserve"> (Civil penalties).</w:t>
      </w:r>
    </w:p>
    <w:p/>
    <w:p>
      <w:pPr>
        <w:jc w:val="center"/>
      </w:pPr>
      <w:r>
        <w:rPr>
          <w:b/>
        </w:rPr>
        <w:t>--- END ---</w:t>
      </w:r>
    </w:p>
    <w:sectPr>
      <w:pgNumType w:start="1"/>
      <w:footerReference xmlns:r="http://schemas.openxmlformats.org/officeDocument/2006/relationships" r:id="R33c92f84f7b24c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3cd12030e24295" /><Relationship Type="http://schemas.openxmlformats.org/officeDocument/2006/relationships/footer" Target="/word/footer1.xml" Id="R33c92f84f7b24c0d" /></Relationships>
</file>