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0a9e9cb9674fa0" /></Relationships>
</file>

<file path=word/document.xml><?xml version="1.0" encoding="utf-8"?>
<w:document xmlns:w="http://schemas.openxmlformats.org/wordprocessingml/2006/main">
  <w:body>
    <w:p>
      <w:r>
        <w:t>S-2021.1</w:t>
      </w:r>
    </w:p>
    <w:p>
      <w:pPr>
        <w:jc w:val="center"/>
      </w:pPr>
      <w:r>
        <w:t>_______________________________________________</w:t>
      </w:r>
    </w:p>
    <w:p/>
    <w:p>
      <w:pPr>
        <w:jc w:val="center"/>
      </w:pPr>
      <w:r>
        <w:rPr>
          <w:b/>
        </w:rPr>
        <w:t>SUBSTITUTE SENATE BILL 5765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Kuderer, Warnick, King, Fortunato, Walsh, Keiser, and Hobbs)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consistency and transparency for owner-operators by creating a definition of "truck" for industrial insurance; and amending RCW 51.08.180.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u w:val="single"/>
        </w:rPr>
        <w:t xml:space="preserve">(1) Except as provided in subsection (2) of this section,</w:t>
      </w:r>
      <w:r>
        <w:rPr/>
        <w:t xml:space="preserve"> "</w:t>
      </w:r>
      <w:r>
        <w:rPr>
          <w:u w:val="single"/>
        </w:rPr>
        <w:t xml:space="preserve">w</w:t>
      </w:r>
      <w:r>
        <w:rPr/>
        <w:t xml:space="preserve">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19.28 RCW</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(2) A</w:t>
      </w:r>
      <w:r>
        <w:rPr/>
        <w:t xml:space="preserve"> person is not a worker for the purpose of this title, with respect to his or her activities attendant to operating a truck which he or she owns, and which is leased to a common or contract carrier. </w:t>
      </w:r>
      <w:r>
        <w:rPr>
          <w:u w:val="single"/>
        </w:rPr>
        <w:t xml:space="preserve">For the purposes of this title, "truck" means: (a) An automotive vehicle with a short chassis equipped with a swivel for attaching a trailer and used especially for the highway hauling of freight; or (b) a truck with attached trailer. However, a person exempted under this subsection may elect coverage under this title in the manner provided by RCW 51.32.030.</w:t>
      </w:r>
    </w:p>
    <w:p/>
    <w:p>
      <w:pPr>
        <w:jc w:val="center"/>
      </w:pPr>
      <w:r>
        <w:rPr>
          <w:b/>
        </w:rPr>
        <w:t>--- END ---</w:t>
      </w:r>
    </w:p>
    <w:sectPr>
      <w:pgNumType w:start="1"/>
      <w:footerReference xmlns:r="http://schemas.openxmlformats.org/officeDocument/2006/relationships" r:id="R7b99a924737946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e5dcccc4a4416c" /><Relationship Type="http://schemas.openxmlformats.org/officeDocument/2006/relationships/footer" Target="/word/footer1.xml" Id="R7b99a9247379466f" /></Relationships>
</file>