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9c67b61ea4d26" /></Relationships>
</file>

<file path=word/document.xml><?xml version="1.0" encoding="utf-8"?>
<w:document xmlns:w="http://schemas.openxmlformats.org/wordprocessingml/2006/main">
  <w:body>
    <w:p>
      <w:r>
        <w:t>S-0787.1</w:t>
      </w:r>
    </w:p>
    <w:p>
      <w:pPr>
        <w:jc w:val="center"/>
      </w:pPr>
      <w:r>
        <w:t>_______________________________________________</w:t>
      </w:r>
    </w:p>
    <w:p/>
    <w:p>
      <w:pPr>
        <w:jc w:val="center"/>
      </w:pPr>
      <w:r>
        <w:rPr>
          <w:b/>
        </w:rPr>
        <w:t>SENATE BILL 5797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Brown, Fortunato, Warnick, Short, Honeyford, Wagoner, Bailey, Holy, and Wilson, L.</w:t>
      </w:r>
    </w:p>
    <w:p/>
    <w:p>
      <w:r>
        <w:rPr>
          <w:t xml:space="preserve">Read first time 02/01/19.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salary and expenses when performing the duties of the governor; amending RCW 43.03.011, 43.03.020, and 43.06.040;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011</w:t>
      </w:r>
      <w:r>
        <w:rPr/>
        <w:t xml:space="preserve"> and 2017 1st sp.s. c 1 s 1 are each amended to read as follows:</w:t>
      </w:r>
    </w:p>
    <w:p>
      <w:pPr>
        <w:spacing w:before="0" w:after="0" w:line="408" w:lineRule="exact"/>
        <w:ind w:left="0" w:right="0" w:firstLine="576"/>
        <w:jc w:val="left"/>
      </w:pPr>
      <w:r>
        <w:rPr/>
        <w:t xml:space="preserve">Pursuant to Article XXVIII, section 1 of the state Constitution and RCW 43.03.010 and 43.03.310, the annual salaries of the state elected officials of the executive branch shall be as follows:</w:t>
      </w:r>
    </w:p>
    <w:p>
      <w:pPr>
        <w:spacing w:before="0" w:after="0" w:line="408" w:lineRule="exact"/>
        <w:ind w:left="0" w:right="0" w:firstLine="576"/>
        <w:jc w:val="left"/>
      </w:pPr>
      <w:r>
        <w:rPr/>
        <w:t xml:space="preserve">(1) Effective September 1, 2016:</w:t>
      </w:r>
    </w:p>
    <w:p>
      <w:pPr>
        <w:spacing w:before="0" w:after="0" w:line="408" w:lineRule="exact"/>
        <w:ind w:left="0" w:right="0" w:firstLine="576"/>
        <w:jc w:val="left"/>
        <w:tabs>
          <w:tab w:val="right" w:leader="dot" w:pos="9936"/>
        </w:tabs>
      </w:pPr>
      <w:r>
        <w:rPr/>
        <w:t xml:space="preserve">(a) Governor</w:t>
      </w:r>
      <w:r>
        <w:tab/>
      </w:r>
      <w:r>
        <w:rPr/>
        <w:t xml:space="preserve">$173,617</w:t>
      </w:r>
    </w:p>
    <w:p>
      <w:pPr>
        <w:spacing w:before="0" w:after="0" w:line="408" w:lineRule="exact"/>
        <w:ind w:left="0" w:right="0" w:firstLine="576"/>
        <w:jc w:val="left"/>
        <w:tabs>
          <w:tab w:val="right" w:leader="dot" w:pos="9936"/>
        </w:tabs>
      </w:pPr>
      <w:r>
        <w:rPr/>
        <w:t xml:space="preserve">(b) Lieutenant governor</w:t>
      </w:r>
      <w:r>
        <w:tab/>
      </w:r>
      <w:r>
        <w:rPr/>
        <w:t xml:space="preserve">$101,889</w:t>
      </w:r>
    </w:p>
    <w:p>
      <w:pPr>
        <w:spacing w:before="0" w:after="0" w:line="408" w:lineRule="exact"/>
        <w:ind w:left="0" w:right="0" w:firstLine="576"/>
        <w:jc w:val="left"/>
        <w:tabs>
          <w:tab w:val="right" w:leader="dot" w:pos="9936"/>
        </w:tabs>
      </w:pPr>
      <w:r>
        <w:rPr/>
        <w:t xml:space="preserve">(c) Secretary of state</w:t>
      </w:r>
      <w:r>
        <w:tab/>
      </w:r>
      <w:r>
        <w:rPr/>
        <w:t xml:space="preserve">$121,663</w:t>
      </w:r>
    </w:p>
    <w:p>
      <w:pPr>
        <w:spacing w:before="0" w:after="0" w:line="408" w:lineRule="exact"/>
        <w:ind w:left="0" w:right="0" w:firstLine="576"/>
        <w:jc w:val="left"/>
        <w:tabs>
          <w:tab w:val="right" w:leader="dot" w:pos="9936"/>
        </w:tabs>
      </w:pPr>
      <w:r>
        <w:rPr/>
        <w:t xml:space="preserve">(d) Treasurer</w:t>
      </w:r>
      <w:r>
        <w:tab/>
      </w:r>
      <w:r>
        <w:rPr/>
        <w:t xml:space="preserve">$140,438</w:t>
      </w:r>
    </w:p>
    <w:p>
      <w:pPr>
        <w:spacing w:before="0" w:after="0" w:line="408" w:lineRule="exact"/>
        <w:ind w:left="0" w:right="0" w:firstLine="576"/>
        <w:jc w:val="left"/>
        <w:tabs>
          <w:tab w:val="right" w:leader="dot" w:pos="9936"/>
        </w:tabs>
      </w:pPr>
      <w:r>
        <w:rPr/>
        <w:t xml:space="preserve">(e) Auditor</w:t>
      </w:r>
      <w:r>
        <w:tab/>
      </w:r>
      <w:r>
        <w:rPr/>
        <w:t xml:space="preserve">$121,663</w:t>
      </w:r>
    </w:p>
    <w:p>
      <w:pPr>
        <w:spacing w:before="0" w:after="0" w:line="408" w:lineRule="exact"/>
        <w:ind w:left="0" w:right="0" w:firstLine="576"/>
        <w:jc w:val="left"/>
        <w:tabs>
          <w:tab w:val="right" w:leader="dot" w:pos="9936"/>
        </w:tabs>
      </w:pPr>
      <w:r>
        <w:rPr/>
        <w:t xml:space="preserve">(f) Attorney general</w:t>
      </w:r>
      <w:r>
        <w:tab/>
      </w:r>
      <w:r>
        <w:rPr/>
        <w:t xml:space="preserve">$159,395</w:t>
      </w:r>
    </w:p>
    <w:p>
      <w:pPr>
        <w:spacing w:before="0" w:after="0" w:line="408" w:lineRule="exact"/>
        <w:ind w:left="0" w:right="0" w:firstLine="576"/>
        <w:jc w:val="left"/>
        <w:tabs>
          <w:tab w:val="right" w:leader="dot" w:pos="9936"/>
        </w:tabs>
      </w:pPr>
      <w:r>
        <w:rPr/>
        <w:t xml:space="preserve">(g) Superintendent of public instruction</w:t>
      </w:r>
      <w:r>
        <w:tab/>
      </w:r>
      <w:r>
        <w:rPr/>
        <w:t xml:space="preserve">$134,212</w:t>
      </w:r>
    </w:p>
    <w:p>
      <w:pPr>
        <w:spacing w:before="0" w:after="0" w:line="408" w:lineRule="exact"/>
        <w:ind w:left="0" w:right="0" w:firstLine="576"/>
        <w:jc w:val="left"/>
        <w:tabs>
          <w:tab w:val="right" w:leader="dot" w:pos="9936"/>
        </w:tabs>
      </w:pPr>
      <w:r>
        <w:rPr/>
        <w:t xml:space="preserve">(h) Commissioner of public lands</w:t>
      </w:r>
      <w:r>
        <w:tab/>
      </w:r>
      <w:r>
        <w:rPr/>
        <w:t xml:space="preserve">$132,858</w:t>
      </w:r>
    </w:p>
    <w:p>
      <w:pPr>
        <w:spacing w:before="0" w:after="0" w:line="408" w:lineRule="exact"/>
        <w:ind w:left="0" w:right="0" w:firstLine="576"/>
        <w:jc w:val="left"/>
        <w:tabs>
          <w:tab w:val="right" w:leader="dot" w:pos="9936"/>
        </w:tabs>
      </w:pPr>
      <w:r>
        <w:rPr/>
        <w:t xml:space="preserve">(i) Insurance commissioner</w:t>
      </w:r>
      <w:r>
        <w:tab/>
      </w:r>
      <w:r>
        <w:rPr/>
        <w:t xml:space="preserve">$124,061</w:t>
      </w:r>
    </w:p>
    <w:p>
      <w:pPr>
        <w:spacing w:before="0" w:after="0" w:line="408" w:lineRule="exact"/>
        <w:ind w:left="0" w:right="0" w:firstLine="576"/>
        <w:jc w:val="left"/>
      </w:pPr>
      <w:r>
        <w:rPr/>
        <w:t xml:space="preserve">(2) Effective September 1, 2017:</w:t>
      </w:r>
    </w:p>
    <w:p>
      <w:pPr>
        <w:spacing w:before="0" w:after="0" w:line="408" w:lineRule="exact"/>
        <w:ind w:left="0" w:right="0" w:firstLine="576"/>
        <w:jc w:val="left"/>
        <w:tabs>
          <w:tab w:val="right" w:leader="dot" w:pos="9936"/>
        </w:tabs>
      </w:pPr>
      <w:r>
        <w:rPr/>
        <w:t xml:space="preserve">(a) Governor</w:t>
      </w:r>
      <w:r>
        <w:tab/>
      </w:r>
      <w:r>
        <w:rPr/>
        <w:t xml:space="preserve">$175,353</w:t>
      </w:r>
    </w:p>
    <w:p>
      <w:pPr>
        <w:spacing w:before="0" w:after="0" w:line="408" w:lineRule="exact"/>
        <w:ind w:left="0" w:right="0" w:firstLine="576"/>
        <w:jc w:val="left"/>
        <w:tabs>
          <w:tab w:val="right" w:leader="dot" w:pos="9936"/>
        </w:tabs>
      </w:pPr>
      <w:r>
        <w:rPr/>
        <w:t xml:space="preserve">(b) Lieutenant governor</w:t>
      </w:r>
      <w:r>
        <w:tab/>
      </w:r>
      <w:r>
        <w:rPr/>
        <w:t xml:space="preserve">$102,908</w:t>
      </w:r>
    </w:p>
    <w:p>
      <w:pPr>
        <w:spacing w:before="0" w:after="0" w:line="408" w:lineRule="exact"/>
        <w:ind w:left="0" w:right="0" w:firstLine="576"/>
        <w:jc w:val="left"/>
        <w:tabs>
          <w:tab w:val="right" w:leader="dot" w:pos="9936"/>
        </w:tabs>
      </w:pPr>
      <w:r>
        <w:rPr/>
        <w:t xml:space="preserve">(c) Secretary of state</w:t>
      </w:r>
      <w:r>
        <w:tab/>
      </w:r>
      <w:r>
        <w:rPr/>
        <w:t xml:space="preserve">$122,880</w:t>
      </w:r>
    </w:p>
    <w:p>
      <w:pPr>
        <w:spacing w:before="0" w:after="0" w:line="408" w:lineRule="exact"/>
        <w:ind w:left="0" w:right="0" w:firstLine="576"/>
        <w:jc w:val="left"/>
        <w:tabs>
          <w:tab w:val="right" w:leader="dot" w:pos="9936"/>
        </w:tabs>
      </w:pPr>
      <w:r>
        <w:rPr/>
        <w:t xml:space="preserve">(d) Treasurer</w:t>
      </w:r>
      <w:r>
        <w:tab/>
      </w:r>
      <w:r>
        <w:rPr/>
        <w:t xml:space="preserve">$143,247</w:t>
      </w:r>
    </w:p>
    <w:p>
      <w:pPr>
        <w:spacing w:before="0" w:after="0" w:line="408" w:lineRule="exact"/>
        <w:ind w:left="0" w:right="0" w:firstLine="576"/>
        <w:jc w:val="left"/>
        <w:tabs>
          <w:tab w:val="right" w:leader="dot" w:pos="9936"/>
        </w:tabs>
      </w:pPr>
      <w:r>
        <w:rPr/>
        <w:t xml:space="preserve">(e) Auditor</w:t>
      </w:r>
      <w:r>
        <w:tab/>
      </w:r>
      <w:r>
        <w:rPr/>
        <w:t xml:space="preserve">$122,880</w:t>
      </w:r>
    </w:p>
    <w:p>
      <w:pPr>
        <w:spacing w:before="0" w:after="0" w:line="408" w:lineRule="exact"/>
        <w:ind w:left="0" w:right="0" w:firstLine="576"/>
        <w:jc w:val="left"/>
        <w:tabs>
          <w:tab w:val="right" w:leader="dot" w:pos="9936"/>
        </w:tabs>
      </w:pPr>
      <w:r>
        <w:rPr/>
        <w:t xml:space="preserve">(f) Attorney general</w:t>
      </w:r>
      <w:r>
        <w:tab/>
      </w:r>
      <w:r>
        <w:rPr/>
        <w:t xml:space="preserve">$160,989</w:t>
      </w:r>
    </w:p>
    <w:p>
      <w:pPr>
        <w:spacing w:before="0" w:after="0" w:line="408" w:lineRule="exact"/>
        <w:ind w:left="0" w:right="0" w:firstLine="576"/>
        <w:jc w:val="left"/>
        <w:tabs>
          <w:tab w:val="right" w:leader="dot" w:pos="9936"/>
        </w:tabs>
      </w:pPr>
      <w:r>
        <w:rPr/>
        <w:t xml:space="preserve">(g) Superintendent of public instruction</w:t>
      </w:r>
      <w:r>
        <w:tab/>
      </w:r>
      <w:r>
        <w:rPr/>
        <w:t xml:space="preserve">$135,554</w:t>
      </w:r>
    </w:p>
    <w:p>
      <w:pPr>
        <w:spacing w:before="0" w:after="0" w:line="408" w:lineRule="exact"/>
        <w:ind w:left="0" w:right="0" w:firstLine="576"/>
        <w:jc w:val="left"/>
        <w:tabs>
          <w:tab w:val="right" w:leader="dot" w:pos="9936"/>
        </w:tabs>
      </w:pPr>
      <w:r>
        <w:rPr/>
        <w:t xml:space="preserve">(h) Commissioner of public lands</w:t>
      </w:r>
      <w:r>
        <w:tab/>
      </w:r>
      <w:r>
        <w:rPr/>
        <w:t xml:space="preserve">$135,515</w:t>
      </w:r>
    </w:p>
    <w:p>
      <w:pPr>
        <w:spacing w:before="0" w:after="0" w:line="408" w:lineRule="exact"/>
        <w:ind w:left="0" w:right="0" w:firstLine="576"/>
        <w:jc w:val="left"/>
        <w:tabs>
          <w:tab w:val="right" w:leader="dot" w:pos="9936"/>
        </w:tabs>
      </w:pPr>
      <w:r>
        <w:rPr/>
        <w:t xml:space="preserve">(i) Insurance commissioner</w:t>
      </w:r>
      <w:r>
        <w:tab/>
      </w:r>
      <w:r>
        <w:rPr/>
        <w:t xml:space="preserve">$125,302</w:t>
      </w:r>
    </w:p>
    <w:p>
      <w:pPr>
        <w:spacing w:before="0" w:after="0" w:line="408" w:lineRule="exact"/>
        <w:ind w:left="0" w:right="0" w:firstLine="576"/>
        <w:jc w:val="left"/>
      </w:pPr>
      <w:r>
        <w:rPr/>
        <w:t xml:space="preserve">(3) Effective September 1, 2018:</w:t>
      </w:r>
    </w:p>
    <w:p>
      <w:pPr>
        <w:spacing w:before="0" w:after="0" w:line="408" w:lineRule="exact"/>
        <w:ind w:left="0" w:right="0" w:firstLine="576"/>
        <w:jc w:val="left"/>
        <w:tabs>
          <w:tab w:val="right" w:leader="dot" w:pos="9936"/>
        </w:tabs>
      </w:pPr>
      <w:r>
        <w:rPr/>
        <w:t xml:space="preserve">(a) Governor</w:t>
      </w:r>
      <w:r>
        <w:tab/>
      </w:r>
      <w:r>
        <w:rPr/>
        <w:t xml:space="preserve">$177,107</w:t>
      </w:r>
    </w:p>
    <w:p>
      <w:pPr>
        <w:spacing w:before="0" w:after="0" w:line="408" w:lineRule="exact"/>
        <w:ind w:left="0" w:right="0" w:firstLine="576"/>
        <w:jc w:val="left"/>
        <w:tabs>
          <w:tab w:val="right" w:leader="dot" w:pos="9936"/>
        </w:tabs>
      </w:pPr>
      <w:r>
        <w:rPr/>
        <w:t xml:space="preserve">(b) Lieutenant governor</w:t>
      </w:r>
      <w:r>
        <w:tab/>
      </w:r>
      <w:r>
        <w:rPr/>
        <w:t xml:space="preserve">$103,937</w:t>
      </w:r>
    </w:p>
    <w:p>
      <w:pPr>
        <w:spacing w:before="0" w:after="0" w:line="408" w:lineRule="exact"/>
        <w:ind w:left="0" w:right="0" w:firstLine="576"/>
        <w:jc w:val="left"/>
        <w:tabs>
          <w:tab w:val="right" w:leader="dot" w:pos="9936"/>
        </w:tabs>
      </w:pPr>
      <w:r>
        <w:rPr/>
        <w:t xml:space="preserve">(c) Secretary of state</w:t>
      </w:r>
      <w:r>
        <w:tab/>
      </w:r>
      <w:r>
        <w:rPr/>
        <w:t xml:space="preserve">$124,108</w:t>
      </w:r>
    </w:p>
    <w:p>
      <w:pPr>
        <w:spacing w:before="0" w:after="0" w:line="408" w:lineRule="exact"/>
        <w:ind w:left="0" w:right="0" w:firstLine="576"/>
        <w:jc w:val="left"/>
        <w:tabs>
          <w:tab w:val="right" w:leader="dot" w:pos="9936"/>
        </w:tabs>
      </w:pPr>
      <w:r>
        <w:rPr/>
        <w:t xml:space="preserve">(d) Treasurer</w:t>
      </w:r>
      <w:r>
        <w:tab/>
      </w:r>
      <w:r>
        <w:rPr/>
        <w:t xml:space="preserve">$144,679</w:t>
      </w:r>
    </w:p>
    <w:p>
      <w:pPr>
        <w:spacing w:before="0" w:after="0" w:line="408" w:lineRule="exact"/>
        <w:ind w:left="0" w:right="0" w:firstLine="576"/>
        <w:jc w:val="left"/>
        <w:tabs>
          <w:tab w:val="right" w:leader="dot" w:pos="9936"/>
        </w:tabs>
      </w:pPr>
      <w:r>
        <w:rPr/>
        <w:t xml:space="preserve">(e) Auditor</w:t>
      </w:r>
      <w:r>
        <w:tab/>
      </w:r>
      <w:r>
        <w:rPr/>
        <w:t xml:space="preserve">$124,108</w:t>
      </w:r>
    </w:p>
    <w:p>
      <w:pPr>
        <w:spacing w:before="0" w:after="0" w:line="408" w:lineRule="exact"/>
        <w:ind w:left="0" w:right="0" w:firstLine="576"/>
        <w:jc w:val="left"/>
        <w:tabs>
          <w:tab w:val="right" w:leader="dot" w:pos="9936"/>
        </w:tabs>
      </w:pPr>
      <w:r>
        <w:rPr/>
        <w:t xml:space="preserve">(f) Attorney general</w:t>
      </w:r>
      <w:r>
        <w:tab/>
      </w:r>
      <w:r>
        <w:rPr/>
        <w:t xml:space="preserve">$162,599</w:t>
      </w:r>
    </w:p>
    <w:p>
      <w:pPr>
        <w:spacing w:before="0" w:after="0" w:line="408" w:lineRule="exact"/>
        <w:ind w:left="0" w:right="0" w:firstLine="576"/>
        <w:jc w:val="left"/>
        <w:tabs>
          <w:tab w:val="right" w:leader="dot" w:pos="9936"/>
        </w:tabs>
      </w:pPr>
      <w:r>
        <w:rPr/>
        <w:t xml:space="preserve">(g) Superintendent of public instruction</w:t>
      </w:r>
      <w:r>
        <w:tab/>
      </w:r>
      <w:r>
        <w:rPr/>
        <w:t xml:space="preserve">$136,910</w:t>
      </w:r>
    </w:p>
    <w:p>
      <w:pPr>
        <w:spacing w:before="0" w:after="0" w:line="408" w:lineRule="exact"/>
        <w:ind w:left="0" w:right="0" w:firstLine="576"/>
        <w:jc w:val="left"/>
        <w:tabs>
          <w:tab w:val="right" w:leader="dot" w:pos="9936"/>
        </w:tabs>
      </w:pPr>
      <w:r>
        <w:rPr/>
        <w:t xml:space="preserve">(h) Commissioner of public lands</w:t>
      </w:r>
      <w:r>
        <w:tab/>
      </w:r>
      <w:r>
        <w:rPr/>
        <w:t xml:space="preserve">$138,225</w:t>
      </w:r>
    </w:p>
    <w:p>
      <w:pPr>
        <w:spacing w:before="0" w:after="0" w:line="408" w:lineRule="exact"/>
        <w:ind w:left="0" w:right="0" w:firstLine="576"/>
        <w:jc w:val="left"/>
        <w:tabs>
          <w:tab w:val="right" w:leader="dot" w:pos="9936"/>
        </w:tabs>
      </w:pPr>
      <w:r>
        <w:rPr/>
        <w:t xml:space="preserve">(i) Insurance commissioner</w:t>
      </w:r>
      <w:r>
        <w:tab/>
      </w:r>
      <w:r>
        <w:rPr/>
        <w:t xml:space="preserve">$126,555</w:t>
      </w:r>
    </w:p>
    <w:p>
      <w:pPr>
        <w:spacing w:before="0" w:after="0" w:line="408" w:lineRule="exact"/>
        <w:ind w:left="0" w:right="0" w:firstLine="576"/>
        <w:jc w:val="left"/>
      </w:pPr>
      <w:r>
        <w:rPr/>
        <w:t xml:space="preserve">(4) The lieutenant governor shall receive the fixed amount of his or her salary plus 1/260th of the difference between his or her salary and that of the governor for each day that the lieutenant governor is called upon to perform the duties of the governor by reason of the absence from the state, removal, resignation, death, or disability of the governor. </w:t>
      </w:r>
      <w:r>
        <w:rPr>
          <w:u w:val="single"/>
        </w:rPr>
        <w:t xml:space="preserve">Such amounts must be paid from funds appropriated to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020</w:t>
      </w:r>
      <w:r>
        <w:rPr/>
        <w:t xml:space="preserve"> and 2009 c 549 s 5006 are each amended to read as follows:</w:t>
      </w:r>
    </w:p>
    <w:p>
      <w:pPr>
        <w:spacing w:before="0" w:after="0" w:line="408" w:lineRule="exact"/>
        <w:ind w:left="0" w:right="0" w:firstLine="576"/>
        <w:jc w:val="left"/>
      </w:pPr>
      <w:r>
        <w:rPr/>
        <w:t xml:space="preserve">Whenever by reason of the absence from the state or the disability of the governor, the lieutenant governor is called upon temporarily to perform the duties of the office of governor, he or she shall be paid upon his or her personal voucher therefor the sum of ten dollars per day for expenses. </w:t>
      </w:r>
      <w:r>
        <w:rPr>
          <w:u w:val="single"/>
        </w:rPr>
        <w:t xml:space="preserve">Such amounts must be paid from funds appropriated to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040</w:t>
      </w:r>
      <w:r>
        <w:rPr/>
        <w:t xml:space="preserve"> and 2009 c 549 s 5014 are each amended to read as follows:</w:t>
      </w:r>
    </w:p>
    <w:p>
      <w:pPr>
        <w:spacing w:before="0" w:after="0" w:line="408" w:lineRule="exact"/>
        <w:ind w:left="0" w:right="0" w:firstLine="576"/>
        <w:jc w:val="left"/>
      </w:pPr>
      <w:r>
        <w:rPr/>
        <w:t xml:space="preserve">If the governor absents himself or herself from the state, he or she shall, prior to his or her departure, notify the lieutenant governor of his or her proposed absence, and during such absence the lieutenant governor shall perform all the duties of the governor. </w:t>
      </w:r>
      <w:r>
        <w:rPr>
          <w:u w:val="single"/>
        </w:rPr>
        <w:t xml:space="preserve">Any salary or expenses from performing all the duties of the governor must be paid from funds appropriated to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99b717fa5f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233c93b474a17" /><Relationship Type="http://schemas.openxmlformats.org/officeDocument/2006/relationships/footer" Target="/word/footer1.xml" Id="Rec99b717fa5f49a4" /></Relationships>
</file>