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43b2415774b3b" /></Relationships>
</file>

<file path=word/document.xml><?xml version="1.0" encoding="utf-8"?>
<w:document xmlns:w="http://schemas.openxmlformats.org/wordprocessingml/2006/main">
  <w:body>
    <w:p>
      <w:r>
        <w:t>Z-0749.1</w:t>
      </w:r>
    </w:p>
    <w:p>
      <w:pPr>
        <w:jc w:val="center"/>
      </w:pPr>
      <w:r>
        <w:t>_______________________________________________</w:t>
      </w:r>
    </w:p>
    <w:p/>
    <w:p>
      <w:pPr>
        <w:jc w:val="center"/>
      </w:pPr>
      <w:r>
        <w:rPr>
          <w:b/>
        </w:rPr>
        <w:t>SENATE BILL 6120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and King; by request of Gambling Commission</w:t>
      </w:r>
    </w:p>
    <w:p/>
    <w:p>
      <w:r>
        <w:rPr>
          <w:t xml:space="preserve">Prefiled 12/27/19.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gambling activities;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2017 c 133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w:t>
      </w:r>
      <w:r>
        <w:rPr>
          <w:u w:val="single"/>
        </w:rPr>
        <w:t xml:space="preserve">19.09 or</w:t>
      </w:r>
      <w:r>
        <w:rPr/>
        <w:t xml:space="preserve"> 24.03 RCW for charitable, benevolent, eleemosynary, educational, civic, patriotic, political, </w:t>
      </w:r>
      <w:r>
        <w:rPr>
          <w:u w:val="single"/>
        </w:rPr>
        <w:t xml:space="preserve">religious, scientific,</w:t>
      </w:r>
      <w:r>
        <w:rPr/>
        <w:t xml:space="preserve"> social, fraternal, athletic</w:t>
      </w:r>
      <w:r>
        <w:rPr>
          <w:u w:val="single"/>
        </w:rPr>
        <w:t xml:space="preserve">,</w:t>
      </w:r>
      <w:r>
        <w:rPr/>
        <w:t xml:space="preserve">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w:t>
      </w:r>
      <w:r>
        <w:t>((</w:t>
      </w:r>
      <w:r>
        <w:rPr>
          <w:strike/>
        </w:rPr>
        <w:t xml:space="preserve">also</w:t>
      </w:r>
      <w:r>
        <w:t>))</w:t>
      </w:r>
      <w:r>
        <w:rPr/>
        <w:t xml:space="preserve"> </w:t>
      </w:r>
      <w:r>
        <w:rPr>
          <w:u w:val="single"/>
        </w:rPr>
        <w:t xml:space="preserve">can be licensed by the commission and </w:t>
      </w:r>
      <w:r>
        <w:rPr/>
        <w:t xml:space="preserve">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NumType w:start="1"/>
      <w:footerReference xmlns:r="http://schemas.openxmlformats.org/officeDocument/2006/relationships" r:id="Re5562948a67046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e4b6794354c3d" /><Relationship Type="http://schemas.openxmlformats.org/officeDocument/2006/relationships/footer" Target="/word/footer1.xml" Id="Re5562948a67046b5" /></Relationships>
</file>