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65128965af4869" /></Relationships>
</file>

<file path=word/document.xml><?xml version="1.0" encoding="utf-8"?>
<w:document xmlns:w="http://schemas.openxmlformats.org/wordprocessingml/2006/main">
  <w:body>
    <w:p>
      <w:r>
        <w:t>S-5198.1</w:t>
      </w:r>
    </w:p>
    <w:p>
      <w:pPr>
        <w:jc w:val="center"/>
      </w:pPr>
      <w:r>
        <w:t>_______________________________________________</w:t>
      </w:r>
    </w:p>
    <w:p/>
    <w:p>
      <w:pPr>
        <w:jc w:val="center"/>
      </w:pPr>
      <w:r>
        <w:rPr>
          <w:b/>
        </w:rPr>
        <w:t>SENATE BILL 6546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Zeiger, Fortunato, and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shared housing; and amending RCW 43.185.050.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w:t>
      </w:r>
      <w:r>
        <w:rPr>
          <w:u w:val="single"/>
        </w:rPr>
        <w:t xml:space="preserve">At least five percent of these moneys used in any given funding cycle must be for the benefit of shared housing projects that increase the number of unrelated persons able to reside within a home.</w:t>
      </w:r>
      <w:r>
        <w:rPr/>
        <w:t xml:space="preserve">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27e6fb7ed8644f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58e54c2d84b96" /><Relationship Type="http://schemas.openxmlformats.org/officeDocument/2006/relationships/footer" Target="/word/footer1.xml" Id="R27e6fb7ed8644f65" /></Relationships>
</file>