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6b8605b8a145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5508</w:t>
      </w:r>
    </w:p>
    <w:p>
      <w:pPr>
        <w:jc w:val="center"/>
        <w:spacing w:before="480" w:after="0" w:line="240"/>
      </w:pPr>
      <w:r>
        <w:t xml:space="preserve">Chapter </w:t>
      </w:r>
      <w:r>
        <w:rPr/>
        <w:t xml:space="preserve">249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CONCEALED PISTOL LICENSE BACKGROUND CHECKS</w:t>
      </w:r>
    </w:p>
    <w:p>
      <w:pPr>
        <w:spacing w:before="720" w:after="240" w:line="240" w:lineRule="exact"/>
        <w:ind w:left="0" w:right="0" w:firstLine="0"/>
        <w:jc w:val="center"/>
      </w:pPr>
      <w:r>
        <w:t xml:space="preserve">EFFECTIVE DATE: </w:t>
      </w:r>
      <w:r>
        <w:rPr/>
        <w:t xml:space="preserve">May 7,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Fortunato, Darneille, Saldaña, Pedersen, King, Sheldon, Hobbs, Dhingra, Holy, and Wilson, L.; by request of Washington State Patrol</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concealed pistol licenses; reenacting and amending RCW 9.41.070;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w:t>
      </w:r>
      <w:r>
        <w:rPr>
          <w:u w:val="single"/>
        </w:rPr>
        <w:t xml:space="preserve">(a) and (b) of t</w:t>
      </w:r>
      <w:r>
        <w:rPr/>
        <w:t xml:space="preserve">his subsection </w:t>
      </w:r>
      <w:r>
        <w:t>((</w:t>
      </w:r>
      <w:r>
        <w:rPr>
          <w:strike/>
        </w:rPr>
        <w:t xml:space="preserve">applies</w:t>
      </w:r>
      <w:r>
        <w:t>))</w:t>
      </w:r>
      <w:r>
        <w:rPr/>
        <w:t xml:space="preserve"> </w:t>
      </w:r>
      <w:r>
        <w:rPr>
          <w:u w:val="single"/>
        </w:rPr>
        <w:t xml:space="preserve">apply</w:t>
      </w:r>
      <w:r>
        <w:rPr/>
        <w:t xml:space="preserve"> whether the applicant is applying for a new concealed pistol license or to renew a concealed pistol license.</w:t>
      </w:r>
    </w:p>
    <w:p>
      <w:pPr>
        <w:spacing w:before="0" w:after="0" w:line="408" w:lineRule="exact"/>
        <w:ind w:left="0" w:right="0" w:firstLine="576"/>
        <w:jc w:val="left"/>
      </w:pPr>
      <w:r>
        <w:rPr>
          <w:u w:val="single"/>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ffcafa9b05c74b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ddfd5824447a7" /><Relationship Type="http://schemas.openxmlformats.org/officeDocument/2006/relationships/footer" Target="/word/footer1.xml" Id="Rffcafa9b05c74b05" /></Relationships>
</file>