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6234EA" w14:paraId="748FF878"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F2C38">
            <w:t>1213-S2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F2C3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F2C38">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F2C38">
            <w:t>BROD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F2C38">
            <w:t>099</w:t>
          </w:r>
        </w:sdtContent>
      </w:sdt>
    </w:p>
    <w:p w:rsidR="00DF5D0E" w:rsidP="00B73E0A" w:rsidRDefault="00AA1230" w14:paraId="523C197D" w14:textId="77777777">
      <w:pPr>
        <w:pStyle w:val="OfferedBy"/>
        <w:spacing w:after="120"/>
      </w:pPr>
      <w:r>
        <w:tab/>
      </w:r>
      <w:r>
        <w:tab/>
      </w:r>
      <w:r>
        <w:tab/>
      </w:r>
    </w:p>
    <w:p w:rsidR="00DF5D0E" w:rsidRDefault="006234EA" w14:paraId="66AAC106"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F2C38">
            <w:rPr>
              <w:b/>
              <w:u w:val="single"/>
            </w:rPr>
            <w:t>2SHB 1213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F2C3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440</w:t>
          </w:r>
        </w:sdtContent>
      </w:sdt>
    </w:p>
    <w:p w:rsidR="00DF5D0E" w:rsidP="00605C39" w:rsidRDefault="006234EA" w14:paraId="3FBC039B"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F2C38">
            <w:rPr>
              <w:sz w:val="22"/>
            </w:rPr>
            <w:t xml:space="preserve">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F2C38" w14:paraId="2AE337E3" w14:textId="77777777">
          <w:pPr>
            <w:spacing w:after="400" w:line="408" w:lineRule="exact"/>
            <w:jc w:val="right"/>
            <w:rPr>
              <w:b/>
              <w:bCs/>
            </w:rPr>
          </w:pPr>
          <w:r>
            <w:rPr>
              <w:b/>
              <w:bCs/>
            </w:rPr>
            <w:t xml:space="preserve">WITHDRAWN 03/09/2021</w:t>
          </w:r>
        </w:p>
      </w:sdtContent>
    </w:sdt>
    <w:p w:rsidRPr="000132FC" w:rsidR="008475E5" w:rsidP="000132FC" w:rsidRDefault="00DE256E" w14:paraId="1FD2E4CB" w14:textId="4AFC8266">
      <w:pPr>
        <w:pStyle w:val="Page"/>
        <w:suppressAutoHyphens w:val="0"/>
        <w:rPr>
          <w:spacing w:val="0"/>
        </w:rPr>
      </w:pPr>
      <w:bookmarkStart w:name="StartOfAmendmentBody" w:id="0"/>
      <w:bookmarkEnd w:id="0"/>
      <w:permStart w:edGrp="everyone" w:id="176753247"/>
      <w:r>
        <w:tab/>
      </w:r>
      <w:r w:rsidRPr="008475E5" w:rsidR="00CF2C38">
        <w:rPr>
          <w:spacing w:val="0"/>
        </w:rPr>
        <w:t xml:space="preserve">On page </w:t>
      </w:r>
      <w:r w:rsidRPr="008475E5" w:rsidR="008475E5">
        <w:rPr>
          <w:spacing w:val="0"/>
        </w:rPr>
        <w:t>26, after line 14, insert the following:</w:t>
      </w:r>
    </w:p>
    <w:p w:rsidR="004C70FA" w:rsidP="004C70FA" w:rsidRDefault="004C70FA" w14:paraId="47795B51" w14:textId="77777777">
      <w:pPr>
        <w:spacing w:line="408" w:lineRule="exact"/>
        <w:jc w:val="both"/>
        <w:rPr>
          <w:b/>
        </w:rPr>
      </w:pPr>
    </w:p>
    <w:p w:rsidRPr="004C70FA" w:rsidR="000132FC" w:rsidP="004C70FA" w:rsidRDefault="004C70FA" w14:paraId="2062CDA2" w14:textId="79081E25">
      <w:pPr>
        <w:spacing w:line="408" w:lineRule="exact"/>
        <w:ind w:firstLine="576"/>
        <w:jc w:val="both"/>
      </w:pPr>
      <w:r w:rsidRPr="004C70FA">
        <w:rPr>
          <w:b/>
        </w:rPr>
        <w:t>"</w:t>
      </w:r>
      <w:r w:rsidRPr="004C70FA" w:rsidR="000132FC">
        <w:rPr>
          <w:b/>
        </w:rPr>
        <w:t>Sec. 313.</w:t>
      </w:r>
      <w:r w:rsidRPr="004C70FA" w:rsidR="000132FC">
        <w:t xml:space="preserve">  RCW 82.04.2905 and 1998 c 312 s 7 are each amended to read as follows:</w:t>
      </w:r>
    </w:p>
    <w:p w:rsidRPr="004C70FA" w:rsidR="000132FC" w:rsidP="004C70FA" w:rsidRDefault="000132FC" w14:paraId="09778D42" w14:textId="6D4E7FE0">
      <w:pPr>
        <w:spacing w:line="408" w:lineRule="exact"/>
        <w:ind w:firstLine="576"/>
        <w:jc w:val="both"/>
      </w:pPr>
      <w:r w:rsidRPr="004C70FA">
        <w:t>((</w:t>
      </w:r>
      <w:r w:rsidRPr="004C70FA">
        <w:rPr>
          <w:strike/>
        </w:rPr>
        <w:t>Upon</w:t>
      </w:r>
      <w:r w:rsidRPr="004C70FA">
        <w:t>))</w:t>
      </w:r>
      <w:r w:rsidR="00494BD0">
        <w:t xml:space="preserve"> </w:t>
      </w:r>
      <w:r w:rsidRPr="004C70FA">
        <w:rPr>
          <w:u w:val="single"/>
        </w:rPr>
        <w:t>(1) Except as provided in subsection (2) of this section, upon</w:t>
      </w:r>
      <w:r w:rsidRPr="004C70FA">
        <w:t xml:space="preserve"> every person engaging within this state in the business of providing child care for periods of less than ((</w:t>
      </w:r>
      <w:r w:rsidRPr="004C70FA">
        <w:rPr>
          <w:strike/>
        </w:rPr>
        <w:t>twenty-four</w:t>
      </w:r>
      <w:r w:rsidRPr="004C70FA">
        <w:t xml:space="preserve">)) </w:t>
      </w:r>
      <w:r w:rsidRPr="004C70FA">
        <w:rPr>
          <w:u w:val="single"/>
        </w:rPr>
        <w:t>24</w:t>
      </w:r>
      <w:r w:rsidRPr="004C70FA">
        <w:t xml:space="preserve"> hours; as to such persons the amount of tax with respect to such business shall be equal to the gross proceeds derived from such sales multiplied by the rate of 0.484 percent.</w:t>
      </w:r>
    </w:p>
    <w:p w:rsidRPr="004C70FA" w:rsidR="000132FC" w:rsidP="004C70FA" w:rsidRDefault="004C70FA" w14:paraId="557CB8AC" w14:textId="6D1C87F7">
      <w:pPr>
        <w:pStyle w:val="RCWSLText"/>
        <w:suppressAutoHyphens w:val="0"/>
        <w:rPr>
          <w:spacing w:val="0"/>
          <w:u w:val="single"/>
        </w:rPr>
      </w:pPr>
      <w:r w:rsidRPr="004C70FA">
        <w:rPr>
          <w:spacing w:val="0"/>
        </w:rPr>
        <w:tab/>
      </w:r>
      <w:r w:rsidRPr="004C70FA" w:rsidR="000132FC">
        <w:rPr>
          <w:spacing w:val="0"/>
          <w:u w:val="single"/>
        </w:rPr>
        <w:t>(2)(a) Upon persons engaging within this state in the business of providing child care for periods of less than 24 hours from July 1, 2021</w:t>
      </w:r>
      <w:r w:rsidR="00494BD0">
        <w:rPr>
          <w:spacing w:val="0"/>
          <w:u w:val="single"/>
        </w:rPr>
        <w:t>,</w:t>
      </w:r>
      <w:r w:rsidRPr="004C70FA" w:rsidR="000132FC">
        <w:rPr>
          <w:spacing w:val="0"/>
          <w:u w:val="single"/>
        </w:rPr>
        <w:t xml:space="preserve"> through June 30, 2031</w:t>
      </w:r>
      <w:r w:rsidR="00494BD0">
        <w:rPr>
          <w:spacing w:val="0"/>
          <w:u w:val="single"/>
        </w:rPr>
        <w:t>,</w:t>
      </w:r>
      <w:r w:rsidRPr="004C70FA" w:rsidR="000132FC">
        <w:rPr>
          <w:spacing w:val="0"/>
          <w:u w:val="single"/>
        </w:rPr>
        <w:t xml:space="preserve"> who provide child care in the locations described in subsection (2)(b) of this section; as to such persons the amount of tax with respect to such business shall be equal to the gross proceeds derived from such sales multiplied by the rate of 0.0013 percent.</w:t>
      </w:r>
    </w:p>
    <w:p w:rsidRPr="004C70FA" w:rsidR="000132FC" w:rsidP="004C70FA" w:rsidRDefault="000132FC" w14:paraId="2CC5842A" w14:textId="77777777">
      <w:pPr>
        <w:pStyle w:val="RCWSLText"/>
        <w:suppressAutoHyphens w:val="0"/>
        <w:rPr>
          <w:spacing w:val="0"/>
          <w:u w:val="single"/>
        </w:rPr>
      </w:pPr>
      <w:r w:rsidRPr="004C70FA">
        <w:rPr>
          <w:spacing w:val="0"/>
        </w:rPr>
        <w:tab/>
      </w:r>
      <w:r w:rsidRPr="004C70FA">
        <w:rPr>
          <w:spacing w:val="0"/>
          <w:u w:val="single"/>
        </w:rPr>
        <w:t>(b) The department of children, youth, and families shall analyze data from the last federal census to determine and make publicly available which zip codes in the state are in the top 10 percent of the most racially and ethnically diverse, considering the following groups:</w:t>
      </w:r>
    </w:p>
    <w:p w:rsidRPr="004C70FA" w:rsidR="000132FC" w:rsidP="004C70FA" w:rsidRDefault="000132FC" w14:paraId="306C0564" w14:textId="77777777">
      <w:pPr>
        <w:pStyle w:val="RCWSLText"/>
        <w:suppressAutoHyphens w:val="0"/>
        <w:rPr>
          <w:spacing w:val="0"/>
          <w:u w:val="single"/>
        </w:rPr>
      </w:pPr>
      <w:r w:rsidRPr="004C70FA">
        <w:rPr>
          <w:spacing w:val="0"/>
        </w:rPr>
        <w:tab/>
      </w:r>
      <w:r w:rsidRPr="004C70FA">
        <w:rPr>
          <w:spacing w:val="0"/>
          <w:u w:val="single"/>
        </w:rPr>
        <w:t>(i) Black or African American;</w:t>
      </w:r>
    </w:p>
    <w:p w:rsidRPr="004C70FA" w:rsidR="000132FC" w:rsidP="004C70FA" w:rsidRDefault="000132FC" w14:paraId="3B17A7C4" w14:textId="77777777">
      <w:pPr>
        <w:pStyle w:val="RCWSLText"/>
        <w:suppressAutoHyphens w:val="0"/>
        <w:rPr>
          <w:spacing w:val="0"/>
          <w:u w:val="single"/>
        </w:rPr>
      </w:pPr>
      <w:r w:rsidRPr="004C70FA">
        <w:rPr>
          <w:spacing w:val="0"/>
        </w:rPr>
        <w:tab/>
      </w:r>
      <w:r w:rsidRPr="004C70FA">
        <w:rPr>
          <w:spacing w:val="0"/>
          <w:u w:val="single"/>
        </w:rPr>
        <w:t>(ii) American Indian and Alaska Native;</w:t>
      </w:r>
    </w:p>
    <w:p w:rsidRPr="004C70FA" w:rsidR="000132FC" w:rsidP="004C70FA" w:rsidRDefault="000132FC" w14:paraId="158BED43" w14:textId="77777777">
      <w:pPr>
        <w:pStyle w:val="RCWSLText"/>
        <w:suppressAutoHyphens w:val="0"/>
        <w:rPr>
          <w:spacing w:val="0"/>
          <w:u w:val="single"/>
        </w:rPr>
      </w:pPr>
      <w:r w:rsidRPr="004C70FA">
        <w:rPr>
          <w:spacing w:val="0"/>
        </w:rPr>
        <w:tab/>
      </w:r>
      <w:r w:rsidRPr="004C70FA">
        <w:rPr>
          <w:spacing w:val="0"/>
          <w:u w:val="single"/>
        </w:rPr>
        <w:t>(iii) Hispanic or Latinx;</w:t>
      </w:r>
    </w:p>
    <w:p w:rsidRPr="004C70FA" w:rsidR="000132FC" w:rsidP="004C70FA" w:rsidRDefault="000132FC" w14:paraId="3419DBC3" w14:textId="77777777">
      <w:pPr>
        <w:pStyle w:val="RCWSLText"/>
        <w:suppressAutoHyphens w:val="0"/>
        <w:rPr>
          <w:spacing w:val="0"/>
          <w:u w:val="single"/>
        </w:rPr>
      </w:pPr>
      <w:r w:rsidRPr="004C70FA">
        <w:rPr>
          <w:spacing w:val="0"/>
        </w:rPr>
        <w:tab/>
      </w:r>
      <w:r w:rsidRPr="004C70FA">
        <w:rPr>
          <w:spacing w:val="0"/>
          <w:u w:val="single"/>
        </w:rPr>
        <w:t>(iv) Asian; and</w:t>
      </w:r>
    </w:p>
    <w:p w:rsidRPr="004C70FA" w:rsidR="000132FC" w:rsidP="004C70FA" w:rsidRDefault="000132FC" w14:paraId="5F10990F" w14:textId="77777777">
      <w:pPr>
        <w:pStyle w:val="RCWSLText"/>
        <w:suppressAutoHyphens w:val="0"/>
        <w:rPr>
          <w:spacing w:val="0"/>
          <w:u w:val="single"/>
        </w:rPr>
      </w:pPr>
      <w:r w:rsidRPr="004C70FA">
        <w:rPr>
          <w:spacing w:val="0"/>
        </w:rPr>
        <w:tab/>
      </w:r>
      <w:r w:rsidRPr="004C70FA">
        <w:rPr>
          <w:spacing w:val="0"/>
          <w:u w:val="single"/>
        </w:rPr>
        <w:t>(v) Other multiracial.</w:t>
      </w:r>
    </w:p>
    <w:p w:rsidRPr="004C70FA" w:rsidR="008475E5" w:rsidP="004C70FA" w:rsidRDefault="000132FC" w14:paraId="35C4867A" w14:textId="62097D64">
      <w:pPr>
        <w:pStyle w:val="RCWSLText"/>
        <w:suppressAutoHyphens w:val="0"/>
        <w:rPr>
          <w:spacing w:val="0"/>
        </w:rPr>
      </w:pPr>
      <w:r w:rsidRPr="004C70FA">
        <w:rPr>
          <w:spacing w:val="0"/>
        </w:rPr>
        <w:lastRenderedPageBreak/>
        <w:tab/>
      </w:r>
      <w:r w:rsidRPr="004C70FA">
        <w:rPr>
          <w:spacing w:val="0"/>
          <w:u w:val="single"/>
        </w:rPr>
        <w:t>(3) Subsection (2) of this section is exempt from the requirements of RCW 82.32.808.</w:t>
      </w:r>
    </w:p>
    <w:p w:rsidR="004C70FA" w:rsidP="004C70FA" w:rsidRDefault="004C70FA" w14:paraId="423C34E1" w14:textId="77777777">
      <w:pPr>
        <w:pStyle w:val="BegSec-New"/>
        <w:suppressAutoHyphens w:val="0"/>
        <w:spacing w:before="0"/>
        <w:ind w:firstLine="0"/>
        <w:rPr>
          <w:spacing w:val="0"/>
          <w:u w:val="single"/>
        </w:rPr>
      </w:pPr>
    </w:p>
    <w:p w:rsidRPr="004C70FA" w:rsidR="004C70FA" w:rsidP="004C70FA" w:rsidRDefault="004C70FA" w14:paraId="5A939F9B" w14:textId="1AC5694B">
      <w:pPr>
        <w:pStyle w:val="BegSec-New"/>
        <w:suppressAutoHyphens w:val="0"/>
        <w:spacing w:before="0"/>
        <w:ind w:firstLine="0"/>
        <w:rPr>
          <w:spacing w:val="0"/>
        </w:rPr>
      </w:pPr>
      <w:r w:rsidRPr="004C70FA">
        <w:rPr>
          <w:spacing w:val="0"/>
        </w:rPr>
        <w:tab/>
      </w:r>
      <w:r w:rsidRPr="004C70FA">
        <w:rPr>
          <w:spacing w:val="0"/>
          <w:u w:val="single"/>
        </w:rPr>
        <w:t>NEW SECTION.</w:t>
      </w:r>
      <w:r w:rsidRPr="004C70FA">
        <w:rPr>
          <w:b/>
          <w:spacing w:val="0"/>
        </w:rPr>
        <w:t xml:space="preserve"> Sec. 314.</w:t>
      </w:r>
      <w:r w:rsidRPr="004C70FA">
        <w:rPr>
          <w:spacing w:val="0"/>
        </w:rPr>
        <w:t xml:space="preserve">  A new section is added to chapter 82.04 RCW to read as follows:</w:t>
      </w:r>
    </w:p>
    <w:p w:rsidRPr="004C70FA" w:rsidR="004C70FA" w:rsidP="004C70FA" w:rsidRDefault="004C70FA" w14:paraId="35CB578F" w14:textId="46472F46">
      <w:pPr>
        <w:pStyle w:val="RCWSLText"/>
        <w:suppressAutoHyphens w:val="0"/>
        <w:rPr>
          <w:spacing w:val="0"/>
        </w:rPr>
      </w:pPr>
      <w:r w:rsidRPr="004C70FA">
        <w:rPr>
          <w:spacing w:val="0"/>
        </w:rPr>
        <w:tab/>
        <w:t xml:space="preserve">(1) This chapter does not apply to child care providers located in child care deserts. </w:t>
      </w:r>
    </w:p>
    <w:p w:rsidRPr="004C70FA" w:rsidR="004C70FA" w:rsidP="004C70FA" w:rsidRDefault="004C70FA" w14:paraId="54EAC783" w14:textId="77777777">
      <w:pPr>
        <w:pStyle w:val="RCWSLText"/>
        <w:suppressAutoHyphens w:val="0"/>
        <w:rPr>
          <w:spacing w:val="0"/>
        </w:rPr>
      </w:pPr>
      <w:r w:rsidRPr="004C70FA">
        <w:rPr>
          <w:spacing w:val="0"/>
        </w:rPr>
        <w:tab/>
        <w:t>(2) For the purposes of this section, "child care desert" is defined as any census tract with at least 50 children under the age of five and either no child care providers or so few options that there are more than three times as many children under age five as licensed child care slots.</w:t>
      </w:r>
    </w:p>
    <w:p w:rsidRPr="004C70FA" w:rsidR="004C70FA" w:rsidP="004C70FA" w:rsidRDefault="004C70FA" w14:paraId="18E35267" w14:textId="33ED6FBD">
      <w:pPr>
        <w:pStyle w:val="RCWSLText"/>
        <w:suppressAutoHyphens w:val="0"/>
        <w:rPr>
          <w:spacing w:val="0"/>
        </w:rPr>
      </w:pPr>
      <w:r w:rsidRPr="004C70FA">
        <w:rPr>
          <w:spacing w:val="0"/>
        </w:rPr>
        <w:tab/>
        <w:t>(3) This section is exempt from the requirements of RCW 82.32.808 and RCW 82.32.805."</w:t>
      </w:r>
    </w:p>
    <w:p w:rsidRPr="004C70FA" w:rsidR="004C70FA" w:rsidP="004C70FA" w:rsidRDefault="004C70FA" w14:paraId="36E4814C" w14:textId="77777777">
      <w:pPr>
        <w:pStyle w:val="RCWSLText"/>
      </w:pPr>
    </w:p>
    <w:p w:rsidRPr="008475E5" w:rsidR="008475E5" w:rsidP="008475E5" w:rsidRDefault="008475E5" w14:paraId="565AD35D" w14:textId="1B3CB15C">
      <w:pPr>
        <w:pStyle w:val="RCWSLText"/>
      </w:pPr>
      <w:r>
        <w:tab/>
        <w:t>Correct the title.</w:t>
      </w:r>
    </w:p>
    <w:permEnd w:id="176753247"/>
    <w:p w:rsidR="00ED2EEB" w:rsidP="00CF2C38" w:rsidRDefault="00ED2EEB" w14:paraId="2F5205D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5205900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7A4C4686" w14:textId="77777777">
            <w:tc>
              <w:tcPr>
                <w:tcW w:w="540" w:type="dxa"/>
                <w:shd w:val="clear" w:color="auto" w:fill="FFFFFF" w:themeFill="background1"/>
              </w:tcPr>
              <w:p w:rsidR="00D659AC" w:rsidP="00CF2C38" w:rsidRDefault="00D659AC" w14:paraId="78B5D773" w14:textId="77777777">
                <w:pPr>
                  <w:pStyle w:val="Effect"/>
                  <w:suppressLineNumbers/>
                  <w:shd w:val="clear" w:color="auto" w:fill="auto"/>
                  <w:ind w:left="0" w:firstLine="0"/>
                </w:pPr>
              </w:p>
            </w:tc>
            <w:tc>
              <w:tcPr>
                <w:tcW w:w="9874" w:type="dxa"/>
                <w:shd w:val="clear" w:color="auto" w:fill="FFFFFF" w:themeFill="background1"/>
              </w:tcPr>
              <w:p w:rsidRPr="007D1589" w:rsidR="001B4E53" w:rsidP="008475E5" w:rsidRDefault="0096303F" w14:paraId="5D96B936" w14:textId="5C9F7B6A">
                <w:pPr>
                  <w:pStyle w:val="Effect"/>
                  <w:suppressLineNumbers/>
                  <w:shd w:val="clear" w:color="auto" w:fill="auto"/>
                  <w:ind w:left="0" w:firstLine="0"/>
                </w:pPr>
                <w:r w:rsidRPr="0096303F">
                  <w:tab/>
                </w:r>
                <w:r w:rsidRPr="0096303F" w:rsidR="001C1B27">
                  <w:rPr>
                    <w:u w:val="single"/>
                  </w:rPr>
                  <w:t>EFFECT:</w:t>
                </w:r>
                <w:r w:rsidRPr="0096303F" w:rsidR="001C1B27">
                  <w:t> </w:t>
                </w:r>
                <w:r w:rsidR="000132FC">
                  <w:t xml:space="preserve"> </w:t>
                </w:r>
                <w:r w:rsidRPr="000132FC" w:rsidR="000132FC">
                  <w:t>Reduces the business and occupation tax rate from 0.484 percent to .0013 percent from July 1, 2021</w:t>
                </w:r>
                <w:r w:rsidR="00494BD0">
                  <w:t>,</w:t>
                </w:r>
                <w:r w:rsidRPr="000132FC" w:rsidR="000132FC">
                  <w:t xml:space="preserve"> to June 30, 2031</w:t>
                </w:r>
                <w:r w:rsidR="00494BD0">
                  <w:t>,</w:t>
                </w:r>
                <w:r w:rsidRPr="000132FC" w:rsidR="000132FC">
                  <w:t xml:space="preserve"> for child care providers operating in the top 10 most racially diverse zip codes in the state as determined by the Department of Children, Youth, and Families. Exempts the tax preference from the tax preference performance statement requirements. </w:t>
                </w:r>
                <w:r w:rsidRPr="004C70FA" w:rsidR="004C70FA">
                  <w:t xml:space="preserve">Creates a business and occupation tax exemption for child care providers located in child care deserts. </w:t>
                </w:r>
                <w:r w:rsidR="004C70FA">
                  <w:t>Exempts the tax exemption from the tax preference performance statement requirements.</w:t>
                </w:r>
                <w:r w:rsidRPr="004C70FA" w:rsidR="004C70FA">
                  <w:t xml:space="preserve">  </w:t>
                </w:r>
              </w:p>
            </w:tc>
          </w:tr>
        </w:sdtContent>
      </w:sdt>
      <w:permEnd w:id="1652059005"/>
    </w:tbl>
    <w:p w:rsidR="00DF5D0E" w:rsidP="00CF2C38" w:rsidRDefault="00DF5D0E" w14:paraId="5B3A70D3" w14:textId="77777777">
      <w:pPr>
        <w:pStyle w:val="BillEnd"/>
        <w:suppressLineNumbers/>
      </w:pPr>
    </w:p>
    <w:p w:rsidR="00DF5D0E" w:rsidP="00CF2C38" w:rsidRDefault="00DE256E" w14:paraId="6C072917" w14:textId="77777777">
      <w:pPr>
        <w:pStyle w:val="BillEnd"/>
        <w:suppressLineNumbers/>
      </w:pPr>
      <w:r>
        <w:rPr>
          <w:b/>
        </w:rPr>
        <w:t>--- END ---</w:t>
      </w:r>
    </w:p>
    <w:p w:rsidR="00DF5D0E" w:rsidP="00CF2C38" w:rsidRDefault="00AB682C" w14:paraId="69C03A6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5B8D5" w14:textId="77777777" w:rsidR="00CF2C38" w:rsidRDefault="00CF2C38" w:rsidP="00DF5D0E">
      <w:r>
        <w:separator/>
      </w:r>
    </w:p>
  </w:endnote>
  <w:endnote w:type="continuationSeparator" w:id="0">
    <w:p w14:paraId="13307F39" w14:textId="77777777" w:rsidR="00CF2C38" w:rsidRDefault="00CF2C3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74D5" w:rsidRDefault="006074D5" w14:paraId="51B86F6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F132F0" w14:paraId="3EA7DE59" w14:textId="2BE54223">
    <w:pPr>
      <w:pStyle w:val="AmendDraftFooter"/>
    </w:pPr>
    <w:fldSimple w:instr=" TITLE   \* MERGEFORMAT ">
      <w:r>
        <w:t>1213-S2 AMH .... BROD 099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F132F0" w14:paraId="18D22391" w14:textId="64C0156A">
    <w:pPr>
      <w:pStyle w:val="AmendDraftFooter"/>
    </w:pPr>
    <w:fldSimple w:instr=" TITLE   \* MERGEFORMAT ">
      <w:r>
        <w:t>1213-S2 AMH .... BROD 099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5B76C" w14:textId="77777777" w:rsidR="00CF2C38" w:rsidRDefault="00CF2C38" w:rsidP="00DF5D0E">
      <w:r>
        <w:separator/>
      </w:r>
    </w:p>
  </w:footnote>
  <w:footnote w:type="continuationSeparator" w:id="0">
    <w:p w14:paraId="6F27B162" w14:textId="77777777" w:rsidR="00CF2C38" w:rsidRDefault="00CF2C3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F5E83" w14:textId="77777777" w:rsidR="006074D5" w:rsidRDefault="00607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4EB14" w14:textId="77777777" w:rsidR="001B4E53" w:rsidRDefault="007049E4">
    <w:r>
      <w:rPr>
        <w:noProof/>
      </w:rPr>
      <mc:AlternateContent>
        <mc:Choice Requires="wps">
          <w:drawing>
            <wp:anchor distT="0" distB="0" distL="114300" distR="114300" simplePos="0" relativeHeight="251657216" behindDoc="0" locked="0" layoutInCell="1" allowOverlap="1" wp14:anchorId="24740113" wp14:editId="1159FC0A">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6F94FD" w14:textId="77777777" w:rsidR="001B4E53" w:rsidRDefault="001B4E53">
                          <w:pPr>
                            <w:pStyle w:val="RCWSLText"/>
                            <w:jc w:val="right"/>
                          </w:pPr>
                          <w:r>
                            <w:t>1</w:t>
                          </w:r>
                        </w:p>
                        <w:p w14:paraId="5EB358C5" w14:textId="77777777" w:rsidR="001B4E53" w:rsidRDefault="001B4E53">
                          <w:pPr>
                            <w:pStyle w:val="RCWSLText"/>
                            <w:jc w:val="right"/>
                          </w:pPr>
                          <w:r>
                            <w:t>2</w:t>
                          </w:r>
                        </w:p>
                        <w:p w14:paraId="21615383" w14:textId="77777777" w:rsidR="001B4E53" w:rsidRDefault="001B4E53">
                          <w:pPr>
                            <w:pStyle w:val="RCWSLText"/>
                            <w:jc w:val="right"/>
                          </w:pPr>
                          <w:r>
                            <w:t>3</w:t>
                          </w:r>
                        </w:p>
                        <w:p w14:paraId="2DCD892E" w14:textId="77777777" w:rsidR="001B4E53" w:rsidRDefault="001B4E53">
                          <w:pPr>
                            <w:pStyle w:val="RCWSLText"/>
                            <w:jc w:val="right"/>
                          </w:pPr>
                          <w:r>
                            <w:t>4</w:t>
                          </w:r>
                        </w:p>
                        <w:p w14:paraId="41147337" w14:textId="77777777" w:rsidR="001B4E53" w:rsidRDefault="001B4E53">
                          <w:pPr>
                            <w:pStyle w:val="RCWSLText"/>
                            <w:jc w:val="right"/>
                          </w:pPr>
                          <w:r>
                            <w:t>5</w:t>
                          </w:r>
                        </w:p>
                        <w:p w14:paraId="4894E616" w14:textId="77777777" w:rsidR="001B4E53" w:rsidRDefault="001B4E53">
                          <w:pPr>
                            <w:pStyle w:val="RCWSLText"/>
                            <w:jc w:val="right"/>
                          </w:pPr>
                          <w:r>
                            <w:t>6</w:t>
                          </w:r>
                        </w:p>
                        <w:p w14:paraId="134BC36B" w14:textId="77777777" w:rsidR="001B4E53" w:rsidRDefault="001B4E53">
                          <w:pPr>
                            <w:pStyle w:val="RCWSLText"/>
                            <w:jc w:val="right"/>
                          </w:pPr>
                          <w:r>
                            <w:t>7</w:t>
                          </w:r>
                        </w:p>
                        <w:p w14:paraId="5C94A926" w14:textId="77777777" w:rsidR="001B4E53" w:rsidRDefault="001B4E53">
                          <w:pPr>
                            <w:pStyle w:val="RCWSLText"/>
                            <w:jc w:val="right"/>
                          </w:pPr>
                          <w:r>
                            <w:t>8</w:t>
                          </w:r>
                        </w:p>
                        <w:p w14:paraId="4E2A095F" w14:textId="77777777" w:rsidR="001B4E53" w:rsidRDefault="001B4E53">
                          <w:pPr>
                            <w:pStyle w:val="RCWSLText"/>
                            <w:jc w:val="right"/>
                          </w:pPr>
                          <w:r>
                            <w:t>9</w:t>
                          </w:r>
                        </w:p>
                        <w:p w14:paraId="3DB650F0" w14:textId="77777777" w:rsidR="001B4E53" w:rsidRDefault="001B4E53">
                          <w:pPr>
                            <w:pStyle w:val="RCWSLText"/>
                            <w:jc w:val="right"/>
                          </w:pPr>
                          <w:r>
                            <w:t>10</w:t>
                          </w:r>
                        </w:p>
                        <w:p w14:paraId="164BCF59" w14:textId="77777777" w:rsidR="001B4E53" w:rsidRDefault="001B4E53">
                          <w:pPr>
                            <w:pStyle w:val="RCWSLText"/>
                            <w:jc w:val="right"/>
                          </w:pPr>
                          <w:r>
                            <w:t>11</w:t>
                          </w:r>
                        </w:p>
                        <w:p w14:paraId="755E39BC" w14:textId="77777777" w:rsidR="001B4E53" w:rsidRDefault="001B4E53">
                          <w:pPr>
                            <w:pStyle w:val="RCWSLText"/>
                            <w:jc w:val="right"/>
                          </w:pPr>
                          <w:r>
                            <w:t>12</w:t>
                          </w:r>
                        </w:p>
                        <w:p w14:paraId="3AD9C82D" w14:textId="77777777" w:rsidR="001B4E53" w:rsidRDefault="001B4E53">
                          <w:pPr>
                            <w:pStyle w:val="RCWSLText"/>
                            <w:jc w:val="right"/>
                          </w:pPr>
                          <w:r>
                            <w:t>13</w:t>
                          </w:r>
                        </w:p>
                        <w:p w14:paraId="4FE128F5" w14:textId="77777777" w:rsidR="001B4E53" w:rsidRDefault="001B4E53">
                          <w:pPr>
                            <w:pStyle w:val="RCWSLText"/>
                            <w:jc w:val="right"/>
                          </w:pPr>
                          <w:r>
                            <w:t>14</w:t>
                          </w:r>
                        </w:p>
                        <w:p w14:paraId="0BED2B34" w14:textId="77777777" w:rsidR="001B4E53" w:rsidRDefault="001B4E53">
                          <w:pPr>
                            <w:pStyle w:val="RCWSLText"/>
                            <w:jc w:val="right"/>
                          </w:pPr>
                          <w:r>
                            <w:t>15</w:t>
                          </w:r>
                        </w:p>
                        <w:p w14:paraId="249F2875" w14:textId="77777777" w:rsidR="001B4E53" w:rsidRDefault="001B4E53">
                          <w:pPr>
                            <w:pStyle w:val="RCWSLText"/>
                            <w:jc w:val="right"/>
                          </w:pPr>
                          <w:r>
                            <w:t>16</w:t>
                          </w:r>
                        </w:p>
                        <w:p w14:paraId="08DFDDAF" w14:textId="77777777" w:rsidR="001B4E53" w:rsidRDefault="001B4E53">
                          <w:pPr>
                            <w:pStyle w:val="RCWSLText"/>
                            <w:jc w:val="right"/>
                          </w:pPr>
                          <w:r>
                            <w:t>17</w:t>
                          </w:r>
                        </w:p>
                        <w:p w14:paraId="0F483980" w14:textId="77777777" w:rsidR="001B4E53" w:rsidRDefault="001B4E53">
                          <w:pPr>
                            <w:pStyle w:val="RCWSLText"/>
                            <w:jc w:val="right"/>
                          </w:pPr>
                          <w:r>
                            <w:t>18</w:t>
                          </w:r>
                        </w:p>
                        <w:p w14:paraId="60D29C72" w14:textId="77777777" w:rsidR="001B4E53" w:rsidRDefault="001B4E53">
                          <w:pPr>
                            <w:pStyle w:val="RCWSLText"/>
                            <w:jc w:val="right"/>
                          </w:pPr>
                          <w:r>
                            <w:t>19</w:t>
                          </w:r>
                        </w:p>
                        <w:p w14:paraId="0AC89D0E" w14:textId="77777777" w:rsidR="001B4E53" w:rsidRDefault="001B4E53">
                          <w:pPr>
                            <w:pStyle w:val="RCWSLText"/>
                            <w:jc w:val="right"/>
                          </w:pPr>
                          <w:r>
                            <w:t>20</w:t>
                          </w:r>
                        </w:p>
                        <w:p w14:paraId="4D3DDB2E" w14:textId="77777777" w:rsidR="001B4E53" w:rsidRDefault="001B4E53">
                          <w:pPr>
                            <w:pStyle w:val="RCWSLText"/>
                            <w:jc w:val="right"/>
                          </w:pPr>
                          <w:r>
                            <w:t>21</w:t>
                          </w:r>
                        </w:p>
                        <w:p w14:paraId="590E5D49" w14:textId="77777777" w:rsidR="001B4E53" w:rsidRDefault="001B4E53">
                          <w:pPr>
                            <w:pStyle w:val="RCWSLText"/>
                            <w:jc w:val="right"/>
                          </w:pPr>
                          <w:r>
                            <w:t>22</w:t>
                          </w:r>
                        </w:p>
                        <w:p w14:paraId="171D90BD" w14:textId="77777777" w:rsidR="001B4E53" w:rsidRDefault="001B4E53">
                          <w:pPr>
                            <w:pStyle w:val="RCWSLText"/>
                            <w:jc w:val="right"/>
                          </w:pPr>
                          <w:r>
                            <w:t>23</w:t>
                          </w:r>
                        </w:p>
                        <w:p w14:paraId="6446669E" w14:textId="77777777" w:rsidR="001B4E53" w:rsidRDefault="001B4E53">
                          <w:pPr>
                            <w:pStyle w:val="RCWSLText"/>
                            <w:jc w:val="right"/>
                          </w:pPr>
                          <w:r>
                            <w:t>24</w:t>
                          </w:r>
                        </w:p>
                        <w:p w14:paraId="7BDBB1EF" w14:textId="77777777" w:rsidR="001B4E53" w:rsidRDefault="001B4E53">
                          <w:pPr>
                            <w:pStyle w:val="RCWSLText"/>
                            <w:jc w:val="right"/>
                          </w:pPr>
                          <w:r>
                            <w:t>25</w:t>
                          </w:r>
                        </w:p>
                        <w:p w14:paraId="3646054D" w14:textId="77777777" w:rsidR="001B4E53" w:rsidRDefault="001B4E53">
                          <w:pPr>
                            <w:pStyle w:val="RCWSLText"/>
                            <w:jc w:val="right"/>
                          </w:pPr>
                          <w:r>
                            <w:t>26</w:t>
                          </w:r>
                        </w:p>
                        <w:p w14:paraId="37462EF8" w14:textId="77777777" w:rsidR="001B4E53" w:rsidRDefault="001B4E53">
                          <w:pPr>
                            <w:pStyle w:val="RCWSLText"/>
                            <w:jc w:val="right"/>
                          </w:pPr>
                          <w:r>
                            <w:t>27</w:t>
                          </w:r>
                        </w:p>
                        <w:p w14:paraId="1A84AB53" w14:textId="77777777" w:rsidR="001B4E53" w:rsidRDefault="001B4E53">
                          <w:pPr>
                            <w:pStyle w:val="RCWSLText"/>
                            <w:jc w:val="right"/>
                          </w:pPr>
                          <w:r>
                            <w:t>28</w:t>
                          </w:r>
                        </w:p>
                        <w:p w14:paraId="6EAD50B6" w14:textId="77777777" w:rsidR="001B4E53" w:rsidRDefault="001B4E53">
                          <w:pPr>
                            <w:pStyle w:val="RCWSLText"/>
                            <w:jc w:val="right"/>
                          </w:pPr>
                          <w:r>
                            <w:t>29</w:t>
                          </w:r>
                        </w:p>
                        <w:p w14:paraId="09FE53DA" w14:textId="77777777" w:rsidR="001B4E53" w:rsidRDefault="001B4E53">
                          <w:pPr>
                            <w:pStyle w:val="RCWSLText"/>
                            <w:jc w:val="right"/>
                          </w:pPr>
                          <w:r>
                            <w:t>30</w:t>
                          </w:r>
                        </w:p>
                        <w:p w14:paraId="7CE37DE0" w14:textId="77777777" w:rsidR="001B4E53" w:rsidRDefault="001B4E53">
                          <w:pPr>
                            <w:pStyle w:val="RCWSLText"/>
                            <w:jc w:val="right"/>
                          </w:pPr>
                          <w:r>
                            <w:t>31</w:t>
                          </w:r>
                        </w:p>
                        <w:p w14:paraId="3E60F69B" w14:textId="77777777" w:rsidR="001B4E53" w:rsidRDefault="001B4E53">
                          <w:pPr>
                            <w:pStyle w:val="RCWSLText"/>
                            <w:jc w:val="right"/>
                          </w:pPr>
                          <w:r>
                            <w:t>32</w:t>
                          </w:r>
                        </w:p>
                        <w:p w14:paraId="28E17871" w14:textId="77777777" w:rsidR="001B4E53" w:rsidRDefault="001B4E53">
                          <w:pPr>
                            <w:pStyle w:val="RCWSLText"/>
                            <w:jc w:val="right"/>
                          </w:pPr>
                          <w:r>
                            <w:t>33</w:t>
                          </w:r>
                        </w:p>
                        <w:p w14:paraId="6CD6629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740113"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76F94FD" w14:textId="77777777" w:rsidR="001B4E53" w:rsidRDefault="001B4E53">
                    <w:pPr>
                      <w:pStyle w:val="RCWSLText"/>
                      <w:jc w:val="right"/>
                    </w:pPr>
                    <w:r>
                      <w:t>1</w:t>
                    </w:r>
                  </w:p>
                  <w:p w14:paraId="5EB358C5" w14:textId="77777777" w:rsidR="001B4E53" w:rsidRDefault="001B4E53">
                    <w:pPr>
                      <w:pStyle w:val="RCWSLText"/>
                      <w:jc w:val="right"/>
                    </w:pPr>
                    <w:r>
                      <w:t>2</w:t>
                    </w:r>
                  </w:p>
                  <w:p w14:paraId="21615383" w14:textId="77777777" w:rsidR="001B4E53" w:rsidRDefault="001B4E53">
                    <w:pPr>
                      <w:pStyle w:val="RCWSLText"/>
                      <w:jc w:val="right"/>
                    </w:pPr>
                    <w:r>
                      <w:t>3</w:t>
                    </w:r>
                  </w:p>
                  <w:p w14:paraId="2DCD892E" w14:textId="77777777" w:rsidR="001B4E53" w:rsidRDefault="001B4E53">
                    <w:pPr>
                      <w:pStyle w:val="RCWSLText"/>
                      <w:jc w:val="right"/>
                    </w:pPr>
                    <w:r>
                      <w:t>4</w:t>
                    </w:r>
                  </w:p>
                  <w:p w14:paraId="41147337" w14:textId="77777777" w:rsidR="001B4E53" w:rsidRDefault="001B4E53">
                    <w:pPr>
                      <w:pStyle w:val="RCWSLText"/>
                      <w:jc w:val="right"/>
                    </w:pPr>
                    <w:r>
                      <w:t>5</w:t>
                    </w:r>
                  </w:p>
                  <w:p w14:paraId="4894E616" w14:textId="77777777" w:rsidR="001B4E53" w:rsidRDefault="001B4E53">
                    <w:pPr>
                      <w:pStyle w:val="RCWSLText"/>
                      <w:jc w:val="right"/>
                    </w:pPr>
                    <w:r>
                      <w:t>6</w:t>
                    </w:r>
                  </w:p>
                  <w:p w14:paraId="134BC36B" w14:textId="77777777" w:rsidR="001B4E53" w:rsidRDefault="001B4E53">
                    <w:pPr>
                      <w:pStyle w:val="RCWSLText"/>
                      <w:jc w:val="right"/>
                    </w:pPr>
                    <w:r>
                      <w:t>7</w:t>
                    </w:r>
                  </w:p>
                  <w:p w14:paraId="5C94A926" w14:textId="77777777" w:rsidR="001B4E53" w:rsidRDefault="001B4E53">
                    <w:pPr>
                      <w:pStyle w:val="RCWSLText"/>
                      <w:jc w:val="right"/>
                    </w:pPr>
                    <w:r>
                      <w:t>8</w:t>
                    </w:r>
                  </w:p>
                  <w:p w14:paraId="4E2A095F" w14:textId="77777777" w:rsidR="001B4E53" w:rsidRDefault="001B4E53">
                    <w:pPr>
                      <w:pStyle w:val="RCWSLText"/>
                      <w:jc w:val="right"/>
                    </w:pPr>
                    <w:r>
                      <w:t>9</w:t>
                    </w:r>
                  </w:p>
                  <w:p w14:paraId="3DB650F0" w14:textId="77777777" w:rsidR="001B4E53" w:rsidRDefault="001B4E53">
                    <w:pPr>
                      <w:pStyle w:val="RCWSLText"/>
                      <w:jc w:val="right"/>
                    </w:pPr>
                    <w:r>
                      <w:t>10</w:t>
                    </w:r>
                  </w:p>
                  <w:p w14:paraId="164BCF59" w14:textId="77777777" w:rsidR="001B4E53" w:rsidRDefault="001B4E53">
                    <w:pPr>
                      <w:pStyle w:val="RCWSLText"/>
                      <w:jc w:val="right"/>
                    </w:pPr>
                    <w:r>
                      <w:t>11</w:t>
                    </w:r>
                  </w:p>
                  <w:p w14:paraId="755E39BC" w14:textId="77777777" w:rsidR="001B4E53" w:rsidRDefault="001B4E53">
                    <w:pPr>
                      <w:pStyle w:val="RCWSLText"/>
                      <w:jc w:val="right"/>
                    </w:pPr>
                    <w:r>
                      <w:t>12</w:t>
                    </w:r>
                  </w:p>
                  <w:p w14:paraId="3AD9C82D" w14:textId="77777777" w:rsidR="001B4E53" w:rsidRDefault="001B4E53">
                    <w:pPr>
                      <w:pStyle w:val="RCWSLText"/>
                      <w:jc w:val="right"/>
                    </w:pPr>
                    <w:r>
                      <w:t>13</w:t>
                    </w:r>
                  </w:p>
                  <w:p w14:paraId="4FE128F5" w14:textId="77777777" w:rsidR="001B4E53" w:rsidRDefault="001B4E53">
                    <w:pPr>
                      <w:pStyle w:val="RCWSLText"/>
                      <w:jc w:val="right"/>
                    </w:pPr>
                    <w:r>
                      <w:t>14</w:t>
                    </w:r>
                  </w:p>
                  <w:p w14:paraId="0BED2B34" w14:textId="77777777" w:rsidR="001B4E53" w:rsidRDefault="001B4E53">
                    <w:pPr>
                      <w:pStyle w:val="RCWSLText"/>
                      <w:jc w:val="right"/>
                    </w:pPr>
                    <w:r>
                      <w:t>15</w:t>
                    </w:r>
                  </w:p>
                  <w:p w14:paraId="249F2875" w14:textId="77777777" w:rsidR="001B4E53" w:rsidRDefault="001B4E53">
                    <w:pPr>
                      <w:pStyle w:val="RCWSLText"/>
                      <w:jc w:val="right"/>
                    </w:pPr>
                    <w:r>
                      <w:t>16</w:t>
                    </w:r>
                  </w:p>
                  <w:p w14:paraId="08DFDDAF" w14:textId="77777777" w:rsidR="001B4E53" w:rsidRDefault="001B4E53">
                    <w:pPr>
                      <w:pStyle w:val="RCWSLText"/>
                      <w:jc w:val="right"/>
                    </w:pPr>
                    <w:r>
                      <w:t>17</w:t>
                    </w:r>
                  </w:p>
                  <w:p w14:paraId="0F483980" w14:textId="77777777" w:rsidR="001B4E53" w:rsidRDefault="001B4E53">
                    <w:pPr>
                      <w:pStyle w:val="RCWSLText"/>
                      <w:jc w:val="right"/>
                    </w:pPr>
                    <w:r>
                      <w:t>18</w:t>
                    </w:r>
                  </w:p>
                  <w:p w14:paraId="60D29C72" w14:textId="77777777" w:rsidR="001B4E53" w:rsidRDefault="001B4E53">
                    <w:pPr>
                      <w:pStyle w:val="RCWSLText"/>
                      <w:jc w:val="right"/>
                    </w:pPr>
                    <w:r>
                      <w:t>19</w:t>
                    </w:r>
                  </w:p>
                  <w:p w14:paraId="0AC89D0E" w14:textId="77777777" w:rsidR="001B4E53" w:rsidRDefault="001B4E53">
                    <w:pPr>
                      <w:pStyle w:val="RCWSLText"/>
                      <w:jc w:val="right"/>
                    </w:pPr>
                    <w:r>
                      <w:t>20</w:t>
                    </w:r>
                  </w:p>
                  <w:p w14:paraId="4D3DDB2E" w14:textId="77777777" w:rsidR="001B4E53" w:rsidRDefault="001B4E53">
                    <w:pPr>
                      <w:pStyle w:val="RCWSLText"/>
                      <w:jc w:val="right"/>
                    </w:pPr>
                    <w:r>
                      <w:t>21</w:t>
                    </w:r>
                  </w:p>
                  <w:p w14:paraId="590E5D49" w14:textId="77777777" w:rsidR="001B4E53" w:rsidRDefault="001B4E53">
                    <w:pPr>
                      <w:pStyle w:val="RCWSLText"/>
                      <w:jc w:val="right"/>
                    </w:pPr>
                    <w:r>
                      <w:t>22</w:t>
                    </w:r>
                  </w:p>
                  <w:p w14:paraId="171D90BD" w14:textId="77777777" w:rsidR="001B4E53" w:rsidRDefault="001B4E53">
                    <w:pPr>
                      <w:pStyle w:val="RCWSLText"/>
                      <w:jc w:val="right"/>
                    </w:pPr>
                    <w:r>
                      <w:t>23</w:t>
                    </w:r>
                  </w:p>
                  <w:p w14:paraId="6446669E" w14:textId="77777777" w:rsidR="001B4E53" w:rsidRDefault="001B4E53">
                    <w:pPr>
                      <w:pStyle w:val="RCWSLText"/>
                      <w:jc w:val="right"/>
                    </w:pPr>
                    <w:r>
                      <w:t>24</w:t>
                    </w:r>
                  </w:p>
                  <w:p w14:paraId="7BDBB1EF" w14:textId="77777777" w:rsidR="001B4E53" w:rsidRDefault="001B4E53">
                    <w:pPr>
                      <w:pStyle w:val="RCWSLText"/>
                      <w:jc w:val="right"/>
                    </w:pPr>
                    <w:r>
                      <w:t>25</w:t>
                    </w:r>
                  </w:p>
                  <w:p w14:paraId="3646054D" w14:textId="77777777" w:rsidR="001B4E53" w:rsidRDefault="001B4E53">
                    <w:pPr>
                      <w:pStyle w:val="RCWSLText"/>
                      <w:jc w:val="right"/>
                    </w:pPr>
                    <w:r>
                      <w:t>26</w:t>
                    </w:r>
                  </w:p>
                  <w:p w14:paraId="37462EF8" w14:textId="77777777" w:rsidR="001B4E53" w:rsidRDefault="001B4E53">
                    <w:pPr>
                      <w:pStyle w:val="RCWSLText"/>
                      <w:jc w:val="right"/>
                    </w:pPr>
                    <w:r>
                      <w:t>27</w:t>
                    </w:r>
                  </w:p>
                  <w:p w14:paraId="1A84AB53" w14:textId="77777777" w:rsidR="001B4E53" w:rsidRDefault="001B4E53">
                    <w:pPr>
                      <w:pStyle w:val="RCWSLText"/>
                      <w:jc w:val="right"/>
                    </w:pPr>
                    <w:r>
                      <w:t>28</w:t>
                    </w:r>
                  </w:p>
                  <w:p w14:paraId="6EAD50B6" w14:textId="77777777" w:rsidR="001B4E53" w:rsidRDefault="001B4E53">
                    <w:pPr>
                      <w:pStyle w:val="RCWSLText"/>
                      <w:jc w:val="right"/>
                    </w:pPr>
                    <w:r>
                      <w:t>29</w:t>
                    </w:r>
                  </w:p>
                  <w:p w14:paraId="09FE53DA" w14:textId="77777777" w:rsidR="001B4E53" w:rsidRDefault="001B4E53">
                    <w:pPr>
                      <w:pStyle w:val="RCWSLText"/>
                      <w:jc w:val="right"/>
                    </w:pPr>
                    <w:r>
                      <w:t>30</w:t>
                    </w:r>
                  </w:p>
                  <w:p w14:paraId="7CE37DE0" w14:textId="77777777" w:rsidR="001B4E53" w:rsidRDefault="001B4E53">
                    <w:pPr>
                      <w:pStyle w:val="RCWSLText"/>
                      <w:jc w:val="right"/>
                    </w:pPr>
                    <w:r>
                      <w:t>31</w:t>
                    </w:r>
                  </w:p>
                  <w:p w14:paraId="3E60F69B" w14:textId="77777777" w:rsidR="001B4E53" w:rsidRDefault="001B4E53">
                    <w:pPr>
                      <w:pStyle w:val="RCWSLText"/>
                      <w:jc w:val="right"/>
                    </w:pPr>
                    <w:r>
                      <w:t>32</w:t>
                    </w:r>
                  </w:p>
                  <w:p w14:paraId="28E17871" w14:textId="77777777" w:rsidR="001B4E53" w:rsidRDefault="001B4E53">
                    <w:pPr>
                      <w:pStyle w:val="RCWSLText"/>
                      <w:jc w:val="right"/>
                    </w:pPr>
                    <w:r>
                      <w:t>33</w:t>
                    </w:r>
                  </w:p>
                  <w:p w14:paraId="6CD6629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86C0E" w14:textId="77777777" w:rsidR="001B4E53" w:rsidRDefault="007049E4">
    <w:r>
      <w:rPr>
        <w:noProof/>
      </w:rPr>
      <mc:AlternateContent>
        <mc:Choice Requires="wps">
          <w:drawing>
            <wp:anchor distT="0" distB="0" distL="114300" distR="114300" simplePos="0" relativeHeight="251658240" behindDoc="0" locked="0" layoutInCell="1" allowOverlap="1" wp14:anchorId="4426BFB5" wp14:editId="1D9565D0">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1E7773" w14:textId="77777777" w:rsidR="001B4E53" w:rsidRDefault="001B4E53" w:rsidP="00605C39">
                          <w:pPr>
                            <w:pStyle w:val="RCWSLText"/>
                            <w:spacing w:before="2888"/>
                            <w:jc w:val="right"/>
                          </w:pPr>
                          <w:r>
                            <w:t>1</w:t>
                          </w:r>
                        </w:p>
                        <w:p w14:paraId="49D954AA" w14:textId="77777777" w:rsidR="001B4E53" w:rsidRDefault="001B4E53">
                          <w:pPr>
                            <w:pStyle w:val="RCWSLText"/>
                            <w:jc w:val="right"/>
                          </w:pPr>
                          <w:r>
                            <w:t>2</w:t>
                          </w:r>
                        </w:p>
                        <w:p w14:paraId="3191C816" w14:textId="77777777" w:rsidR="001B4E53" w:rsidRDefault="001B4E53">
                          <w:pPr>
                            <w:pStyle w:val="RCWSLText"/>
                            <w:jc w:val="right"/>
                          </w:pPr>
                          <w:r>
                            <w:t>3</w:t>
                          </w:r>
                        </w:p>
                        <w:p w14:paraId="40B5D506" w14:textId="77777777" w:rsidR="001B4E53" w:rsidRDefault="001B4E53">
                          <w:pPr>
                            <w:pStyle w:val="RCWSLText"/>
                            <w:jc w:val="right"/>
                          </w:pPr>
                          <w:r>
                            <w:t>4</w:t>
                          </w:r>
                        </w:p>
                        <w:p w14:paraId="1ABA29A3" w14:textId="77777777" w:rsidR="001B4E53" w:rsidRDefault="001B4E53">
                          <w:pPr>
                            <w:pStyle w:val="RCWSLText"/>
                            <w:jc w:val="right"/>
                          </w:pPr>
                          <w:r>
                            <w:t>5</w:t>
                          </w:r>
                        </w:p>
                        <w:p w14:paraId="72DC1F9D" w14:textId="77777777" w:rsidR="001B4E53" w:rsidRDefault="001B4E53">
                          <w:pPr>
                            <w:pStyle w:val="RCWSLText"/>
                            <w:jc w:val="right"/>
                          </w:pPr>
                          <w:r>
                            <w:t>6</w:t>
                          </w:r>
                        </w:p>
                        <w:p w14:paraId="01B5BC3B" w14:textId="77777777" w:rsidR="001B4E53" w:rsidRDefault="001B4E53">
                          <w:pPr>
                            <w:pStyle w:val="RCWSLText"/>
                            <w:jc w:val="right"/>
                          </w:pPr>
                          <w:r>
                            <w:t>7</w:t>
                          </w:r>
                        </w:p>
                        <w:p w14:paraId="3402D004" w14:textId="77777777" w:rsidR="001B4E53" w:rsidRDefault="001B4E53">
                          <w:pPr>
                            <w:pStyle w:val="RCWSLText"/>
                            <w:jc w:val="right"/>
                          </w:pPr>
                          <w:r>
                            <w:t>8</w:t>
                          </w:r>
                        </w:p>
                        <w:p w14:paraId="6AF30637" w14:textId="77777777" w:rsidR="001B4E53" w:rsidRDefault="001B4E53">
                          <w:pPr>
                            <w:pStyle w:val="RCWSLText"/>
                            <w:jc w:val="right"/>
                          </w:pPr>
                          <w:r>
                            <w:t>9</w:t>
                          </w:r>
                        </w:p>
                        <w:p w14:paraId="084257E2" w14:textId="77777777" w:rsidR="001B4E53" w:rsidRDefault="001B4E53">
                          <w:pPr>
                            <w:pStyle w:val="RCWSLText"/>
                            <w:jc w:val="right"/>
                          </w:pPr>
                          <w:r>
                            <w:t>10</w:t>
                          </w:r>
                        </w:p>
                        <w:p w14:paraId="74321BCA" w14:textId="77777777" w:rsidR="001B4E53" w:rsidRDefault="001B4E53">
                          <w:pPr>
                            <w:pStyle w:val="RCWSLText"/>
                            <w:jc w:val="right"/>
                          </w:pPr>
                          <w:r>
                            <w:t>11</w:t>
                          </w:r>
                        </w:p>
                        <w:p w14:paraId="41611868" w14:textId="77777777" w:rsidR="001B4E53" w:rsidRDefault="001B4E53">
                          <w:pPr>
                            <w:pStyle w:val="RCWSLText"/>
                            <w:jc w:val="right"/>
                          </w:pPr>
                          <w:r>
                            <w:t>12</w:t>
                          </w:r>
                        </w:p>
                        <w:p w14:paraId="44F229B8" w14:textId="77777777" w:rsidR="001B4E53" w:rsidRDefault="001B4E53">
                          <w:pPr>
                            <w:pStyle w:val="RCWSLText"/>
                            <w:jc w:val="right"/>
                          </w:pPr>
                          <w:r>
                            <w:t>13</w:t>
                          </w:r>
                        </w:p>
                        <w:p w14:paraId="19374CD1" w14:textId="77777777" w:rsidR="001B4E53" w:rsidRDefault="001B4E53">
                          <w:pPr>
                            <w:pStyle w:val="RCWSLText"/>
                            <w:jc w:val="right"/>
                          </w:pPr>
                          <w:r>
                            <w:t>14</w:t>
                          </w:r>
                        </w:p>
                        <w:p w14:paraId="798AA0A6" w14:textId="77777777" w:rsidR="001B4E53" w:rsidRDefault="001B4E53">
                          <w:pPr>
                            <w:pStyle w:val="RCWSLText"/>
                            <w:jc w:val="right"/>
                          </w:pPr>
                          <w:r>
                            <w:t>15</w:t>
                          </w:r>
                        </w:p>
                        <w:p w14:paraId="5641FF62" w14:textId="77777777" w:rsidR="001B4E53" w:rsidRDefault="001B4E53">
                          <w:pPr>
                            <w:pStyle w:val="RCWSLText"/>
                            <w:jc w:val="right"/>
                          </w:pPr>
                          <w:r>
                            <w:t>16</w:t>
                          </w:r>
                        </w:p>
                        <w:p w14:paraId="3CEF2ED7" w14:textId="77777777" w:rsidR="001B4E53" w:rsidRDefault="001B4E53">
                          <w:pPr>
                            <w:pStyle w:val="RCWSLText"/>
                            <w:jc w:val="right"/>
                          </w:pPr>
                          <w:r>
                            <w:t>17</w:t>
                          </w:r>
                        </w:p>
                        <w:p w14:paraId="3EE4B896" w14:textId="77777777" w:rsidR="001B4E53" w:rsidRDefault="001B4E53">
                          <w:pPr>
                            <w:pStyle w:val="RCWSLText"/>
                            <w:jc w:val="right"/>
                          </w:pPr>
                          <w:r>
                            <w:t>18</w:t>
                          </w:r>
                        </w:p>
                        <w:p w14:paraId="678A1B18" w14:textId="77777777" w:rsidR="001B4E53" w:rsidRDefault="001B4E53">
                          <w:pPr>
                            <w:pStyle w:val="RCWSLText"/>
                            <w:jc w:val="right"/>
                          </w:pPr>
                          <w:r>
                            <w:t>19</w:t>
                          </w:r>
                        </w:p>
                        <w:p w14:paraId="383E684C" w14:textId="77777777" w:rsidR="001B4E53" w:rsidRDefault="001B4E53">
                          <w:pPr>
                            <w:pStyle w:val="RCWSLText"/>
                            <w:jc w:val="right"/>
                          </w:pPr>
                          <w:r>
                            <w:t>20</w:t>
                          </w:r>
                        </w:p>
                        <w:p w14:paraId="4D33F9C2" w14:textId="77777777" w:rsidR="001B4E53" w:rsidRDefault="001B4E53">
                          <w:pPr>
                            <w:pStyle w:val="RCWSLText"/>
                            <w:jc w:val="right"/>
                          </w:pPr>
                          <w:r>
                            <w:t>21</w:t>
                          </w:r>
                        </w:p>
                        <w:p w14:paraId="5E01729F" w14:textId="77777777" w:rsidR="001B4E53" w:rsidRDefault="001B4E53">
                          <w:pPr>
                            <w:pStyle w:val="RCWSLText"/>
                            <w:jc w:val="right"/>
                          </w:pPr>
                          <w:r>
                            <w:t>22</w:t>
                          </w:r>
                        </w:p>
                        <w:p w14:paraId="78973438" w14:textId="77777777" w:rsidR="001B4E53" w:rsidRDefault="001B4E53">
                          <w:pPr>
                            <w:pStyle w:val="RCWSLText"/>
                            <w:jc w:val="right"/>
                          </w:pPr>
                          <w:r>
                            <w:t>23</w:t>
                          </w:r>
                        </w:p>
                        <w:p w14:paraId="5BBB4F37" w14:textId="77777777" w:rsidR="001B4E53" w:rsidRDefault="001B4E53">
                          <w:pPr>
                            <w:pStyle w:val="RCWSLText"/>
                            <w:jc w:val="right"/>
                          </w:pPr>
                          <w:r>
                            <w:t>24</w:t>
                          </w:r>
                        </w:p>
                        <w:p w14:paraId="3BDAC906" w14:textId="77777777" w:rsidR="001B4E53" w:rsidRDefault="001B4E53" w:rsidP="00060D21">
                          <w:pPr>
                            <w:pStyle w:val="RCWSLText"/>
                            <w:jc w:val="right"/>
                          </w:pPr>
                          <w:r>
                            <w:t>25</w:t>
                          </w:r>
                        </w:p>
                        <w:p w14:paraId="535EAF10" w14:textId="77777777" w:rsidR="001B4E53" w:rsidRDefault="001B4E53" w:rsidP="00060D21">
                          <w:pPr>
                            <w:pStyle w:val="RCWSLText"/>
                            <w:jc w:val="right"/>
                          </w:pPr>
                          <w:r>
                            <w:t>26</w:t>
                          </w:r>
                        </w:p>
                        <w:p w14:paraId="726EE86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26BFB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361E7773" w14:textId="77777777" w:rsidR="001B4E53" w:rsidRDefault="001B4E53" w:rsidP="00605C39">
                    <w:pPr>
                      <w:pStyle w:val="RCWSLText"/>
                      <w:spacing w:before="2888"/>
                      <w:jc w:val="right"/>
                    </w:pPr>
                    <w:r>
                      <w:t>1</w:t>
                    </w:r>
                  </w:p>
                  <w:p w14:paraId="49D954AA" w14:textId="77777777" w:rsidR="001B4E53" w:rsidRDefault="001B4E53">
                    <w:pPr>
                      <w:pStyle w:val="RCWSLText"/>
                      <w:jc w:val="right"/>
                    </w:pPr>
                    <w:r>
                      <w:t>2</w:t>
                    </w:r>
                  </w:p>
                  <w:p w14:paraId="3191C816" w14:textId="77777777" w:rsidR="001B4E53" w:rsidRDefault="001B4E53">
                    <w:pPr>
                      <w:pStyle w:val="RCWSLText"/>
                      <w:jc w:val="right"/>
                    </w:pPr>
                    <w:r>
                      <w:t>3</w:t>
                    </w:r>
                  </w:p>
                  <w:p w14:paraId="40B5D506" w14:textId="77777777" w:rsidR="001B4E53" w:rsidRDefault="001B4E53">
                    <w:pPr>
                      <w:pStyle w:val="RCWSLText"/>
                      <w:jc w:val="right"/>
                    </w:pPr>
                    <w:r>
                      <w:t>4</w:t>
                    </w:r>
                  </w:p>
                  <w:p w14:paraId="1ABA29A3" w14:textId="77777777" w:rsidR="001B4E53" w:rsidRDefault="001B4E53">
                    <w:pPr>
                      <w:pStyle w:val="RCWSLText"/>
                      <w:jc w:val="right"/>
                    </w:pPr>
                    <w:r>
                      <w:t>5</w:t>
                    </w:r>
                  </w:p>
                  <w:p w14:paraId="72DC1F9D" w14:textId="77777777" w:rsidR="001B4E53" w:rsidRDefault="001B4E53">
                    <w:pPr>
                      <w:pStyle w:val="RCWSLText"/>
                      <w:jc w:val="right"/>
                    </w:pPr>
                    <w:r>
                      <w:t>6</w:t>
                    </w:r>
                  </w:p>
                  <w:p w14:paraId="01B5BC3B" w14:textId="77777777" w:rsidR="001B4E53" w:rsidRDefault="001B4E53">
                    <w:pPr>
                      <w:pStyle w:val="RCWSLText"/>
                      <w:jc w:val="right"/>
                    </w:pPr>
                    <w:r>
                      <w:t>7</w:t>
                    </w:r>
                  </w:p>
                  <w:p w14:paraId="3402D004" w14:textId="77777777" w:rsidR="001B4E53" w:rsidRDefault="001B4E53">
                    <w:pPr>
                      <w:pStyle w:val="RCWSLText"/>
                      <w:jc w:val="right"/>
                    </w:pPr>
                    <w:r>
                      <w:t>8</w:t>
                    </w:r>
                  </w:p>
                  <w:p w14:paraId="6AF30637" w14:textId="77777777" w:rsidR="001B4E53" w:rsidRDefault="001B4E53">
                    <w:pPr>
                      <w:pStyle w:val="RCWSLText"/>
                      <w:jc w:val="right"/>
                    </w:pPr>
                    <w:r>
                      <w:t>9</w:t>
                    </w:r>
                  </w:p>
                  <w:p w14:paraId="084257E2" w14:textId="77777777" w:rsidR="001B4E53" w:rsidRDefault="001B4E53">
                    <w:pPr>
                      <w:pStyle w:val="RCWSLText"/>
                      <w:jc w:val="right"/>
                    </w:pPr>
                    <w:r>
                      <w:t>10</w:t>
                    </w:r>
                  </w:p>
                  <w:p w14:paraId="74321BCA" w14:textId="77777777" w:rsidR="001B4E53" w:rsidRDefault="001B4E53">
                    <w:pPr>
                      <w:pStyle w:val="RCWSLText"/>
                      <w:jc w:val="right"/>
                    </w:pPr>
                    <w:r>
                      <w:t>11</w:t>
                    </w:r>
                  </w:p>
                  <w:p w14:paraId="41611868" w14:textId="77777777" w:rsidR="001B4E53" w:rsidRDefault="001B4E53">
                    <w:pPr>
                      <w:pStyle w:val="RCWSLText"/>
                      <w:jc w:val="right"/>
                    </w:pPr>
                    <w:r>
                      <w:t>12</w:t>
                    </w:r>
                  </w:p>
                  <w:p w14:paraId="44F229B8" w14:textId="77777777" w:rsidR="001B4E53" w:rsidRDefault="001B4E53">
                    <w:pPr>
                      <w:pStyle w:val="RCWSLText"/>
                      <w:jc w:val="right"/>
                    </w:pPr>
                    <w:r>
                      <w:t>13</w:t>
                    </w:r>
                  </w:p>
                  <w:p w14:paraId="19374CD1" w14:textId="77777777" w:rsidR="001B4E53" w:rsidRDefault="001B4E53">
                    <w:pPr>
                      <w:pStyle w:val="RCWSLText"/>
                      <w:jc w:val="right"/>
                    </w:pPr>
                    <w:r>
                      <w:t>14</w:t>
                    </w:r>
                  </w:p>
                  <w:p w14:paraId="798AA0A6" w14:textId="77777777" w:rsidR="001B4E53" w:rsidRDefault="001B4E53">
                    <w:pPr>
                      <w:pStyle w:val="RCWSLText"/>
                      <w:jc w:val="right"/>
                    </w:pPr>
                    <w:r>
                      <w:t>15</w:t>
                    </w:r>
                  </w:p>
                  <w:p w14:paraId="5641FF62" w14:textId="77777777" w:rsidR="001B4E53" w:rsidRDefault="001B4E53">
                    <w:pPr>
                      <w:pStyle w:val="RCWSLText"/>
                      <w:jc w:val="right"/>
                    </w:pPr>
                    <w:r>
                      <w:t>16</w:t>
                    </w:r>
                  </w:p>
                  <w:p w14:paraId="3CEF2ED7" w14:textId="77777777" w:rsidR="001B4E53" w:rsidRDefault="001B4E53">
                    <w:pPr>
                      <w:pStyle w:val="RCWSLText"/>
                      <w:jc w:val="right"/>
                    </w:pPr>
                    <w:r>
                      <w:t>17</w:t>
                    </w:r>
                  </w:p>
                  <w:p w14:paraId="3EE4B896" w14:textId="77777777" w:rsidR="001B4E53" w:rsidRDefault="001B4E53">
                    <w:pPr>
                      <w:pStyle w:val="RCWSLText"/>
                      <w:jc w:val="right"/>
                    </w:pPr>
                    <w:r>
                      <w:t>18</w:t>
                    </w:r>
                  </w:p>
                  <w:p w14:paraId="678A1B18" w14:textId="77777777" w:rsidR="001B4E53" w:rsidRDefault="001B4E53">
                    <w:pPr>
                      <w:pStyle w:val="RCWSLText"/>
                      <w:jc w:val="right"/>
                    </w:pPr>
                    <w:r>
                      <w:t>19</w:t>
                    </w:r>
                  </w:p>
                  <w:p w14:paraId="383E684C" w14:textId="77777777" w:rsidR="001B4E53" w:rsidRDefault="001B4E53">
                    <w:pPr>
                      <w:pStyle w:val="RCWSLText"/>
                      <w:jc w:val="right"/>
                    </w:pPr>
                    <w:r>
                      <w:t>20</w:t>
                    </w:r>
                  </w:p>
                  <w:p w14:paraId="4D33F9C2" w14:textId="77777777" w:rsidR="001B4E53" w:rsidRDefault="001B4E53">
                    <w:pPr>
                      <w:pStyle w:val="RCWSLText"/>
                      <w:jc w:val="right"/>
                    </w:pPr>
                    <w:r>
                      <w:t>21</w:t>
                    </w:r>
                  </w:p>
                  <w:p w14:paraId="5E01729F" w14:textId="77777777" w:rsidR="001B4E53" w:rsidRDefault="001B4E53">
                    <w:pPr>
                      <w:pStyle w:val="RCWSLText"/>
                      <w:jc w:val="right"/>
                    </w:pPr>
                    <w:r>
                      <w:t>22</w:t>
                    </w:r>
                  </w:p>
                  <w:p w14:paraId="78973438" w14:textId="77777777" w:rsidR="001B4E53" w:rsidRDefault="001B4E53">
                    <w:pPr>
                      <w:pStyle w:val="RCWSLText"/>
                      <w:jc w:val="right"/>
                    </w:pPr>
                    <w:r>
                      <w:t>23</w:t>
                    </w:r>
                  </w:p>
                  <w:p w14:paraId="5BBB4F37" w14:textId="77777777" w:rsidR="001B4E53" w:rsidRDefault="001B4E53">
                    <w:pPr>
                      <w:pStyle w:val="RCWSLText"/>
                      <w:jc w:val="right"/>
                    </w:pPr>
                    <w:r>
                      <w:t>24</w:t>
                    </w:r>
                  </w:p>
                  <w:p w14:paraId="3BDAC906" w14:textId="77777777" w:rsidR="001B4E53" w:rsidRDefault="001B4E53" w:rsidP="00060D21">
                    <w:pPr>
                      <w:pStyle w:val="RCWSLText"/>
                      <w:jc w:val="right"/>
                    </w:pPr>
                    <w:r>
                      <w:t>25</w:t>
                    </w:r>
                  </w:p>
                  <w:p w14:paraId="535EAF10" w14:textId="77777777" w:rsidR="001B4E53" w:rsidRDefault="001B4E53" w:rsidP="00060D21">
                    <w:pPr>
                      <w:pStyle w:val="RCWSLText"/>
                      <w:jc w:val="right"/>
                    </w:pPr>
                    <w:r>
                      <w:t>26</w:t>
                    </w:r>
                  </w:p>
                  <w:p w14:paraId="726EE86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132FC"/>
    <w:rsid w:val="00050639"/>
    <w:rsid w:val="00060D21"/>
    <w:rsid w:val="00096165"/>
    <w:rsid w:val="000C6C82"/>
    <w:rsid w:val="000E603A"/>
    <w:rsid w:val="00100405"/>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94BD0"/>
    <w:rsid w:val="004C6615"/>
    <w:rsid w:val="004C70FA"/>
    <w:rsid w:val="005115F9"/>
    <w:rsid w:val="00523C5A"/>
    <w:rsid w:val="005E69C3"/>
    <w:rsid w:val="00605C39"/>
    <w:rsid w:val="006074D5"/>
    <w:rsid w:val="00614EF8"/>
    <w:rsid w:val="006234EA"/>
    <w:rsid w:val="006841E6"/>
    <w:rsid w:val="006F0443"/>
    <w:rsid w:val="006F7027"/>
    <w:rsid w:val="007049E4"/>
    <w:rsid w:val="0072335D"/>
    <w:rsid w:val="0072541D"/>
    <w:rsid w:val="00757317"/>
    <w:rsid w:val="007661D2"/>
    <w:rsid w:val="007769AF"/>
    <w:rsid w:val="007B6427"/>
    <w:rsid w:val="007D1589"/>
    <w:rsid w:val="007D35D4"/>
    <w:rsid w:val="00804546"/>
    <w:rsid w:val="0083749C"/>
    <w:rsid w:val="008443FE"/>
    <w:rsid w:val="00846034"/>
    <w:rsid w:val="008475E5"/>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F2C38"/>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132F0"/>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23730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4C70FA"/>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C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1213-S2</BillDocName>
  <AmendType>AMH</AmendType>
  <SponsorAcronym>YOUN</SponsorAcronym>
  <DrafterAcronym>BROD</DrafterAcronym>
  <DraftNumber>099</DraftNumber>
  <ReferenceNumber>2SHB 1213</ReferenceNumber>
  <Floor>H AMD</Floor>
  <AmendmentNumber> 440</AmendmentNumber>
  <Sponsors>By Representative Young</Sponsors>
  <FloorAction>WITHDRAWN 03/09/2021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25</TotalTime>
  <Pages>2</Pages>
  <Words>463</Words>
  <Characters>2241</Characters>
  <Application>Microsoft Office Word</Application>
  <DocSecurity>8</DocSecurity>
  <Lines>64</Lines>
  <Paragraphs>25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1213-S2 AMH YOUN BROD 099</dc:title>
  <dc:creator>Lena Brodsky</dc:creator>
  <cp:lastModifiedBy>Brodsky, Lena</cp:lastModifiedBy>
  <cp:revision>14</cp:revision>
  <dcterms:created xsi:type="dcterms:W3CDTF">2021-03-07T23:15:00Z</dcterms:created>
  <dcterms:modified xsi:type="dcterms:W3CDTF">2021-03-08T00:05:00Z</dcterms:modified>
</cp:coreProperties>
</file>