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49B4" w14:paraId="564078A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00376">
            <w:t>1689-S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0037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00376">
            <w:t>WALE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0037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00376">
            <w:t>045</w:t>
          </w:r>
        </w:sdtContent>
      </w:sdt>
    </w:p>
    <w:p w:rsidR="00DF5D0E" w:rsidP="00B73E0A" w:rsidRDefault="00AA1230" w14:paraId="02625FB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49B4" w14:paraId="12FF95C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00376">
            <w:rPr>
              <w:b/>
              <w:u w:val="single"/>
            </w:rPr>
            <w:t>SHB 1689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0037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820</w:t>
          </w:r>
        </w:sdtContent>
      </w:sdt>
    </w:p>
    <w:p w:rsidR="00DF5D0E" w:rsidP="00605C39" w:rsidRDefault="007C49B4" w14:paraId="72229F8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00376">
            <w:rPr>
              <w:sz w:val="22"/>
            </w:rPr>
            <w:t>By Representative Walen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00376" w14:paraId="354F0EE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02/08/2022</w:t>
          </w:r>
        </w:p>
      </w:sdtContent>
    </w:sdt>
    <w:p w:rsidRPr="00200376" w:rsidR="00DF5D0E" w:rsidP="00E66F2E" w:rsidRDefault="00DE256E" w14:paraId="0FA262F1" w14:textId="7870C845">
      <w:pPr>
        <w:pStyle w:val="Page"/>
      </w:pPr>
      <w:bookmarkStart w:name="StartOfAmendmentBody" w:id="0"/>
      <w:bookmarkEnd w:id="0"/>
      <w:permStart w:edGrp="everyone" w:id="1452305503"/>
      <w:r>
        <w:tab/>
      </w:r>
      <w:r w:rsidR="00200376">
        <w:t xml:space="preserve">On page </w:t>
      </w:r>
      <w:r w:rsidR="002973C8">
        <w:t xml:space="preserve">2, beginning on line 15, after "(7)" strike all material through "tests" </w:t>
      </w:r>
      <w:r w:rsidR="00E66F2E">
        <w:t xml:space="preserve">on line 16 </w:t>
      </w:r>
      <w:r w:rsidR="002973C8">
        <w:t>and insert "</w:t>
      </w:r>
      <w:r w:rsidRPr="002973C8" w:rsidR="002973C8">
        <w:t>Other than biomarker tests outlined in subsection (3) of this section, nothing in this section prohibits a health plan from requiring prior authorization for any additional tests included in a panel</w:t>
      </w:r>
      <w:r w:rsidR="002973C8">
        <w:t>"</w:t>
      </w:r>
    </w:p>
    <w:permEnd w:id="1452305503"/>
    <w:p w:rsidR="00ED2EEB" w:rsidP="00200376" w:rsidRDefault="00ED2EEB" w14:paraId="63BA61B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318470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30D3D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00376" w:rsidRDefault="00D659AC" w14:paraId="00444D4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00376" w:rsidRDefault="0096303F" w14:paraId="575475ED" w14:textId="0784A3A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6A8A">
                  <w:t>Removes the provision stating that the</w:t>
                </w:r>
                <w:r w:rsidRPr="0096303F" w:rsidR="001C1B27">
                  <w:t> </w:t>
                </w:r>
                <w:r w:rsidR="006D0FFE">
                  <w:t>bill does not limit an enrollee's rights to access individual</w:t>
                </w:r>
                <w:r w:rsidR="000E665B">
                  <w:t xml:space="preserve"> gene tests</w:t>
                </w:r>
                <w:r w:rsidR="006D0FFE">
                  <w:t xml:space="preserve">. Adds a provision specifying that </w:t>
                </w:r>
                <w:r w:rsidR="00041BA4">
                  <w:t xml:space="preserve">other than biomarker tests that meet the requirements of the bill, the bill does not prohibit a health plan from requiring prior authorization for any additional tests included in a panel. </w:t>
                </w:r>
              </w:p>
              <w:p w:rsidRPr="007D1589" w:rsidR="001B4E53" w:rsidP="00200376" w:rsidRDefault="001B4E53" w14:paraId="5E3CF19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31847000"/>
    </w:tbl>
    <w:p w:rsidR="00DF5D0E" w:rsidP="00200376" w:rsidRDefault="00DF5D0E" w14:paraId="0DEBAD42" w14:textId="77777777">
      <w:pPr>
        <w:pStyle w:val="BillEnd"/>
        <w:suppressLineNumbers/>
      </w:pPr>
    </w:p>
    <w:p w:rsidR="00DF5D0E" w:rsidP="00200376" w:rsidRDefault="00DE256E" w14:paraId="256283C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00376" w:rsidRDefault="00AB682C" w14:paraId="4F66827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E2F9" w14:textId="77777777" w:rsidR="00200376" w:rsidRDefault="00200376" w:rsidP="00DF5D0E">
      <w:r>
        <w:separator/>
      </w:r>
    </w:p>
  </w:endnote>
  <w:endnote w:type="continuationSeparator" w:id="0">
    <w:p w14:paraId="0C150758" w14:textId="77777777" w:rsidR="00200376" w:rsidRDefault="0020037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DC9" w:rsidRDefault="00926DC9" w14:paraId="4D674A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49B8" w14:paraId="15D9EAF7" w14:textId="77777777">
    <w:pPr>
      <w:pStyle w:val="AmendDraftFooter"/>
    </w:pPr>
    <w:fldSimple w:instr=" TITLE   \* MERGEFORMAT ">
      <w:r w:rsidR="00200376">
        <w:t>1689-S AMH WALE WEIK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49B8" w14:paraId="6832C910" w14:textId="46FD4E74">
    <w:pPr>
      <w:pStyle w:val="AmendDraftFooter"/>
    </w:pPr>
    <w:fldSimple w:instr=" TITLE   \* MERGEFORMAT ">
      <w:r>
        <w:t>1689-S AMH WALE WEIK 045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8E22D" w14:textId="77777777" w:rsidR="00200376" w:rsidRDefault="00200376" w:rsidP="00DF5D0E">
      <w:r>
        <w:separator/>
      </w:r>
    </w:p>
  </w:footnote>
  <w:footnote w:type="continuationSeparator" w:id="0">
    <w:p w14:paraId="1DFAAE56" w14:textId="77777777" w:rsidR="00200376" w:rsidRDefault="0020037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F923" w14:textId="77777777" w:rsidR="00926DC9" w:rsidRDefault="00926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A42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448844" wp14:editId="6B2C3CB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01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77B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4A6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3F3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7779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6A9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964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1C9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777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292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264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ABD3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D98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21FB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AA96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4CF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AFA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FB2C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E20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0C8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A52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EC3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3DCB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63E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8321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0B00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1E22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19F0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1FE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23D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02F3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6890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864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65CE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4884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4101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77B4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4A6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3F38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7779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6A930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964D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1C94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7770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292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264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ABD3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D98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21FB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AA96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4CF0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AFAF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FB2C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E205F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0C8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A5279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EC35E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3DCB0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63EA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8321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0B00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1E22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19F02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1FE1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23DF0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02F374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6890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8646F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65CEEB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5D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232D07" wp14:editId="2F831D8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2E0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40A7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FAC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D4A2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62E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71C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B51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D50A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87B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C73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B1E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43B7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55D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DCF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49F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19D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369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2B1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A2C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50F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E78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2E03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DA8F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129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1582F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4E32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043E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232D0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B032E0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40A7A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FACE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D4A2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62E1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71C5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B5176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D50A2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87B21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C731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B1E2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43B7D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55D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DCF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49FA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19DC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369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2B1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A2C4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50F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E78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2E03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DA8F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129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1582F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4E32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043E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41BA4"/>
    <w:rsid w:val="00050639"/>
    <w:rsid w:val="00060D21"/>
    <w:rsid w:val="00096165"/>
    <w:rsid w:val="000C6C82"/>
    <w:rsid w:val="000E603A"/>
    <w:rsid w:val="000E665B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00376"/>
    <w:rsid w:val="00217E8A"/>
    <w:rsid w:val="00260038"/>
    <w:rsid w:val="00265296"/>
    <w:rsid w:val="00281CBD"/>
    <w:rsid w:val="002973C8"/>
    <w:rsid w:val="00316CD9"/>
    <w:rsid w:val="003E2FC6"/>
    <w:rsid w:val="00492DDC"/>
    <w:rsid w:val="004C6615"/>
    <w:rsid w:val="005115F9"/>
    <w:rsid w:val="00523C5A"/>
    <w:rsid w:val="00576040"/>
    <w:rsid w:val="005A5842"/>
    <w:rsid w:val="005E69C3"/>
    <w:rsid w:val="00605C39"/>
    <w:rsid w:val="006841E6"/>
    <w:rsid w:val="006D0FFE"/>
    <w:rsid w:val="006F7027"/>
    <w:rsid w:val="007049E4"/>
    <w:rsid w:val="0072335D"/>
    <w:rsid w:val="0072541D"/>
    <w:rsid w:val="00757317"/>
    <w:rsid w:val="007769AF"/>
    <w:rsid w:val="007C49B4"/>
    <w:rsid w:val="007D1589"/>
    <w:rsid w:val="007D35D4"/>
    <w:rsid w:val="007F6A8A"/>
    <w:rsid w:val="0083749C"/>
    <w:rsid w:val="008443FE"/>
    <w:rsid w:val="00846034"/>
    <w:rsid w:val="008C7E6E"/>
    <w:rsid w:val="00926DC9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9B8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2E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8D37C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1689-S</BillDocName>
  <AmendType>AMH</AmendType>
  <SponsorAcronym>WALE</SponsorAcronym>
  <DrafterAcronym>WEIK</DrafterAcronym>
  <DraftNumber>045</DraftNumber>
  <ReferenceNumber>SHB 1689</ReferenceNumber>
  <Floor>H AMD</Floor>
  <AmendmentNumber> 820</AmendmentNumber>
  <Sponsors>By Representative Walen</Sponsors>
  <FloorAction>WITHDRAWN 02/08/2022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56</TotalTime>
  <Pages>1</Pages>
  <Words>130</Words>
  <Characters>653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1689-S AMH WALE WEIK 045</vt:lpstr>
    </vt:vector>
  </TitlesOfParts>
  <Company>Washington State Legislature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1689-S AMH WALE WEIK 045</dc:title>
  <dc:creator>Kim Weidenaar</dc:creator>
  <cp:lastModifiedBy>Weidenaar, Kim</cp:lastModifiedBy>
  <cp:revision>12</cp:revision>
  <dcterms:created xsi:type="dcterms:W3CDTF">2022-02-01T23:21:00Z</dcterms:created>
  <dcterms:modified xsi:type="dcterms:W3CDTF">2022-02-02T00:51:00Z</dcterms:modified>
</cp:coreProperties>
</file>