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6040F" w14:paraId="2D1A14C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5C75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5C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5C7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5C75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5C75">
            <w:t>104</w:t>
          </w:r>
        </w:sdtContent>
      </w:sdt>
    </w:p>
    <w:p w:rsidR="00DF5D0E" w:rsidP="00B73E0A" w:rsidRDefault="00AA1230" w14:paraId="5C9BFDF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040F" w14:paraId="676BE21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5C75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5C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994</w:t>
          </w:r>
        </w:sdtContent>
      </w:sdt>
    </w:p>
    <w:p w:rsidR="00DF5D0E" w:rsidP="00605C39" w:rsidRDefault="00E6040F" w14:paraId="30CDB75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5C75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5C75" w14:paraId="5EFF71C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22CB8" w:rsidP="00C8108C" w:rsidRDefault="00DE256E" w14:paraId="389EC886" w14:textId="5CF0882C">
      <w:pPr>
        <w:pStyle w:val="Page"/>
      </w:pPr>
      <w:bookmarkStart w:name="StartOfAmendmentBody" w:id="0"/>
      <w:bookmarkEnd w:id="0"/>
      <w:permStart w:edGrp="everyone" w:id="1999843453"/>
      <w:r>
        <w:tab/>
      </w:r>
      <w:r w:rsidR="00E55C75">
        <w:t>On page</w:t>
      </w:r>
      <w:r w:rsidR="001D7E0B">
        <w:t xml:space="preserve"> 9</w:t>
      </w:r>
      <w:r w:rsidR="00222CB8">
        <w:t>, beginning on line 34, strike all of section 7</w:t>
      </w:r>
    </w:p>
    <w:p w:rsidR="00222CB8" w:rsidP="00C8108C" w:rsidRDefault="00222CB8" w14:paraId="413C8CCA" w14:textId="77777777">
      <w:pPr>
        <w:pStyle w:val="Page"/>
      </w:pPr>
    </w:p>
    <w:p w:rsidRPr="00E55C75" w:rsidR="00DF5D0E" w:rsidP="00222CB8" w:rsidRDefault="00222CB8" w14:paraId="4914962C" w14:textId="7C29D623">
      <w:pPr>
        <w:pStyle w:val="Page"/>
      </w:pPr>
      <w:r>
        <w:tab/>
      </w:r>
      <w:r w:rsidRPr="009B555D">
        <w:t>Renumber the remaining section</w:t>
      </w:r>
      <w:r>
        <w:t>s</w:t>
      </w:r>
      <w:r w:rsidRPr="009B555D">
        <w:t xml:space="preserve"> consecutively and correct any internal references accordingly</w:t>
      </w:r>
      <w:r>
        <w:t>.</w:t>
      </w:r>
      <w:r w:rsidR="00344F0D">
        <w:t xml:space="preserve"> Correct the title.</w:t>
      </w:r>
    </w:p>
    <w:permEnd w:id="1999843453"/>
    <w:p w:rsidR="00ED2EEB" w:rsidP="00E55C75" w:rsidRDefault="00ED2EEB" w14:paraId="35D1F82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75178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3D460F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55C75" w:rsidRDefault="00D659AC" w14:paraId="532954F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22CB8" w:rsidRDefault="0096303F" w14:paraId="63A3893A" w14:textId="6BCA95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22CB8">
                  <w:t>Strikes the section providing that practices covered by this bill are matters vitally affecting the public interest for the purpose of applying the Consumer Protection Act</w:t>
                </w:r>
                <w:r w:rsidR="00AD64C5">
                  <w:t xml:space="preserve"> (CPA),</w:t>
                </w:r>
                <w:r w:rsidR="00222CB8">
                  <w:t xml:space="preserve"> </w:t>
                </w:r>
                <w:r w:rsidR="00AD64C5">
                  <w:t>violations of th</w:t>
                </w:r>
                <w:r w:rsidR="003F3B63">
                  <w:t>is</w:t>
                </w:r>
                <w:r w:rsidR="00AD64C5">
                  <w:t xml:space="preserve"> bill's regulations are per se violations of the CPA, </w:t>
                </w:r>
                <w:r w:rsidR="00222CB8">
                  <w:t>and violations may be enforced solely by the Attorney General.</w:t>
                </w:r>
              </w:p>
            </w:tc>
          </w:tr>
        </w:sdtContent>
      </w:sdt>
      <w:permEnd w:id="917517866"/>
    </w:tbl>
    <w:p w:rsidR="00DF5D0E" w:rsidP="00E55C75" w:rsidRDefault="00DF5D0E" w14:paraId="5599D1D4" w14:textId="77777777">
      <w:pPr>
        <w:pStyle w:val="BillEnd"/>
        <w:suppressLineNumbers/>
      </w:pPr>
    </w:p>
    <w:p w:rsidR="00DF5D0E" w:rsidP="00E55C75" w:rsidRDefault="00DE256E" w14:paraId="09139EE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55C75" w:rsidRDefault="00AB682C" w14:paraId="50C341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2DFD" w14:textId="77777777" w:rsidR="00E55C75" w:rsidRDefault="00E55C75" w:rsidP="00DF5D0E">
      <w:r>
        <w:separator/>
      </w:r>
    </w:p>
  </w:endnote>
  <w:endnote w:type="continuationSeparator" w:id="0">
    <w:p w14:paraId="0CD6AD96" w14:textId="77777777" w:rsidR="00E55C75" w:rsidRDefault="00E55C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C2E" w:rsidRDefault="00D46C2E" w14:paraId="1D8361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38FB" w14:paraId="653E5F41" w14:textId="77777777">
    <w:pPr>
      <w:pStyle w:val="AmendDraftFooter"/>
    </w:pPr>
    <w:fldSimple w:instr=" TITLE   \* MERGEFORMAT ">
      <w:r w:rsidR="00E55C75">
        <w:t>1810-S2 AMH STOK PATT 104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38FB" w14:paraId="293BFB72" w14:textId="72D4F3BB">
    <w:pPr>
      <w:pStyle w:val="AmendDraftFooter"/>
    </w:pPr>
    <w:fldSimple w:instr=" TITLE   \* MERGEFORMAT ">
      <w:r>
        <w:t>1810-S2 AMH STOK PATT 104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A262" w14:textId="77777777" w:rsidR="00E55C75" w:rsidRDefault="00E55C75" w:rsidP="00DF5D0E">
      <w:r>
        <w:separator/>
      </w:r>
    </w:p>
  </w:footnote>
  <w:footnote w:type="continuationSeparator" w:id="0">
    <w:p w14:paraId="1E7F64BB" w14:textId="77777777" w:rsidR="00E55C75" w:rsidRDefault="00E55C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4FD1" w14:textId="77777777" w:rsidR="00D46C2E" w:rsidRDefault="00D4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A93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CEF2BB" wp14:editId="0D42C2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43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54B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9CA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3E3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CBE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1AE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390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F1A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D0A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9DA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CB2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D51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EB6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AFF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7FF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729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CA2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F42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BAB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7A3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E58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DDB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76E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52C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865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787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F53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319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811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5A1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360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D43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DAE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3C6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F2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343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54BB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9CA3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3E36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CBEB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1AE7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3901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F1A1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D0A6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9DA4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CB21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D517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EB65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AFF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7FF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7294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CA2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F42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BAB3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7A3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E58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DDBB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76EC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52C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8655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787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F53CF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31972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811D9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5A1DC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360E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D433F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DAE97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3C61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94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12FAA" wp14:editId="752E606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D0A2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EB9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45E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830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83C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C1A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611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2FE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221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4AB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3D9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6A6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EED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ECA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CDF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80B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3A2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882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128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23E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9BF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FFE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A43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43A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D824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0207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F269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12F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2D0A2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EB98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45EC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830C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83C8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C1A19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6113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2FE9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2213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4AB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3D94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6A6D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EED1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ECA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CDF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80B2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3A24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882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128F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23E8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9BF4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FFEF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A43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43A9D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D824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0207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F269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6CD"/>
    <w:rsid w:val="00146AAF"/>
    <w:rsid w:val="001A775A"/>
    <w:rsid w:val="001B4E53"/>
    <w:rsid w:val="001C1B27"/>
    <w:rsid w:val="001C7F91"/>
    <w:rsid w:val="001D7E0B"/>
    <w:rsid w:val="001E6675"/>
    <w:rsid w:val="00217E8A"/>
    <w:rsid w:val="00222CB8"/>
    <w:rsid w:val="00265296"/>
    <w:rsid w:val="00281CBD"/>
    <w:rsid w:val="00316CD9"/>
    <w:rsid w:val="00344F0D"/>
    <w:rsid w:val="003E2FC6"/>
    <w:rsid w:val="003F3B63"/>
    <w:rsid w:val="004438F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8CC"/>
    <w:rsid w:val="007D1589"/>
    <w:rsid w:val="007D35D4"/>
    <w:rsid w:val="007E442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213"/>
    <w:rsid w:val="00A17B5B"/>
    <w:rsid w:val="00A4729B"/>
    <w:rsid w:val="00A93D4A"/>
    <w:rsid w:val="00AA1230"/>
    <w:rsid w:val="00AB682C"/>
    <w:rsid w:val="00AD2D0A"/>
    <w:rsid w:val="00AD64C5"/>
    <w:rsid w:val="00B05BB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6C2E"/>
    <w:rsid w:val="00D659AC"/>
    <w:rsid w:val="00DA02E8"/>
    <w:rsid w:val="00DA47F3"/>
    <w:rsid w:val="00DC2C13"/>
    <w:rsid w:val="00DE256E"/>
    <w:rsid w:val="00DF5D0E"/>
    <w:rsid w:val="00E078E8"/>
    <w:rsid w:val="00E1471A"/>
    <w:rsid w:val="00E267B1"/>
    <w:rsid w:val="00E41CC6"/>
    <w:rsid w:val="00E55C75"/>
    <w:rsid w:val="00E6040F"/>
    <w:rsid w:val="00E66F5D"/>
    <w:rsid w:val="00E831A5"/>
    <w:rsid w:val="00E850E7"/>
    <w:rsid w:val="00E97E59"/>
    <w:rsid w:val="00EA2B60"/>
    <w:rsid w:val="00EC4C96"/>
    <w:rsid w:val="00ED2EEB"/>
    <w:rsid w:val="00F229DE"/>
    <w:rsid w:val="00F304D3"/>
    <w:rsid w:val="00F438C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202BE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A04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STOK</SponsorAcronym>
  <DrafterAcronym>PATT</DrafterAcronym>
  <DraftNumber>104</DraftNumber>
  <ReferenceNumber>2SHB 1810</ReferenceNumber>
  <Floor>H AMD</Floor>
  <AmendmentNumber> 994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101</Words>
  <Characters>535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STOK PATT 104</dc:title>
  <dc:creator>Corey Patton</dc:creator>
  <cp:lastModifiedBy>Patton, Corey</cp:lastModifiedBy>
  <cp:revision>27</cp:revision>
  <dcterms:created xsi:type="dcterms:W3CDTF">2022-02-11T22:57:00Z</dcterms:created>
  <dcterms:modified xsi:type="dcterms:W3CDTF">2022-02-12T00:24:00Z</dcterms:modified>
</cp:coreProperties>
</file>