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37B77" w14:paraId="61CDAB2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95D9C">
            <w:t>1904-S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95D9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95D9C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95D9C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95D9C">
            <w:t>161</w:t>
          </w:r>
        </w:sdtContent>
      </w:sdt>
    </w:p>
    <w:p w:rsidR="00DF5D0E" w:rsidP="00B73E0A" w:rsidRDefault="00AA1230" w14:paraId="2A2ACE6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37B77" w14:paraId="473E29B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95D9C">
            <w:rPr>
              <w:b/>
              <w:u w:val="single"/>
            </w:rPr>
            <w:t>SHB 1904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95D9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990</w:t>
          </w:r>
        </w:sdtContent>
      </w:sdt>
    </w:p>
    <w:p w:rsidR="00DF5D0E" w:rsidP="00605C39" w:rsidRDefault="00A37B77" w14:paraId="36D2ACC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95D9C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95D9C" w14:paraId="4B3AB4E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F235D3" w:rsidR="00895D9C" w:rsidP="00F235D3" w:rsidRDefault="00DE256E" w14:paraId="263A78EE" w14:textId="2967A17A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308903644"/>
      <w:r>
        <w:tab/>
      </w:r>
      <w:r w:rsidRPr="00F235D3" w:rsidR="00895D9C">
        <w:rPr>
          <w:spacing w:val="0"/>
        </w:rPr>
        <w:t xml:space="preserve">On page </w:t>
      </w:r>
      <w:r w:rsidRPr="00F235D3" w:rsidR="00F235D3">
        <w:rPr>
          <w:spacing w:val="0"/>
        </w:rPr>
        <w:t>12, beginning on line 13, strike all of section 6</w:t>
      </w:r>
    </w:p>
    <w:p w:rsidRPr="00F235D3" w:rsidR="00F235D3" w:rsidP="00F235D3" w:rsidRDefault="00F235D3" w14:paraId="07AA9280" w14:textId="0E8F3EC7">
      <w:pPr>
        <w:pStyle w:val="RCWSLText"/>
        <w:suppressAutoHyphens w:val="0"/>
        <w:rPr>
          <w:spacing w:val="0"/>
        </w:rPr>
      </w:pPr>
    </w:p>
    <w:p w:rsidRPr="00F235D3" w:rsidR="00DF5D0E" w:rsidP="00F235D3" w:rsidRDefault="00F235D3" w14:paraId="2C3DFDBB" w14:textId="43261C64">
      <w:pPr>
        <w:pStyle w:val="RCWSLText"/>
        <w:suppressAutoHyphens w:val="0"/>
        <w:rPr>
          <w:spacing w:val="0"/>
        </w:rPr>
      </w:pPr>
      <w:r w:rsidRPr="00F235D3">
        <w:rPr>
          <w:spacing w:val="0"/>
        </w:rPr>
        <w:tab/>
        <w:t>Correct the title.</w:t>
      </w:r>
    </w:p>
    <w:permEnd w:id="308903644"/>
    <w:p w:rsidR="00ED2EEB" w:rsidP="00895D9C" w:rsidRDefault="00ED2EEB" w14:paraId="613BBC6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283594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600127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95D9C" w:rsidRDefault="00D659AC" w14:paraId="4BB7DAF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56B79" w:rsidP="00665E81" w:rsidRDefault="0096303F" w14:paraId="155A612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235D3">
                  <w:t>Removes all provisions in the bill for tenancies covered by the Manufactured/Mobile Home Landlord-Tenant Act</w:t>
                </w:r>
                <w:r w:rsidR="00156B79">
                  <w:t>, including:</w:t>
                </w:r>
              </w:p>
              <w:p w:rsidR="00156B79" w:rsidP="00A10033" w:rsidRDefault="00A10033" w14:paraId="67B1BCCC" w14:textId="73E62E57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</w:pPr>
                <w:r>
                  <w:t>a</w:t>
                </w:r>
                <w:r w:rsidR="00156B79">
                  <w:t xml:space="preserve"> landlord's requirement to provide between 180 and 220 days advance written notice for any rent increase greater than 4 percent;</w:t>
                </w:r>
              </w:p>
              <w:p w:rsidR="00156B79" w:rsidP="00A10033" w:rsidRDefault="00A10033" w14:paraId="28E69489" w14:textId="550FDEB3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</w:pPr>
                <w:r>
                  <w:t>a</w:t>
                </w:r>
                <w:r w:rsidR="00156B79">
                  <w:t xml:space="preserve"> tenant's ability to terminate a tenancy with at least 45 days' notice after receiving notice of a rent increase greater than 4 percent; and</w:t>
                </w:r>
              </w:p>
              <w:p w:rsidRPr="007D1589" w:rsidR="001B4E53" w:rsidP="00A10033" w:rsidRDefault="00175916" w14:paraId="14352604" w14:textId="1599650F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</w:pPr>
                <w:r>
                  <w:t xml:space="preserve">a tenant's ability </w:t>
                </w:r>
                <w:r w:rsidR="00156B79">
                  <w:t xml:space="preserve">to recover </w:t>
                </w:r>
                <w:r w:rsidR="00A10033">
                  <w:t xml:space="preserve">damages, costs, </w:t>
                </w:r>
                <w:r w:rsidR="00156B79">
                  <w:t xml:space="preserve">and attorney fees if the </w:t>
                </w:r>
                <w:r w:rsidR="00A10033">
                  <w:t>landlord did not provide the required notice for a rent increase greater than 4 percent.</w:t>
                </w:r>
                <w:r w:rsidR="00156B79">
                  <w:t xml:space="preserve">   </w:t>
                </w:r>
              </w:p>
            </w:tc>
          </w:tr>
        </w:sdtContent>
      </w:sdt>
      <w:permEnd w:id="1428359450"/>
    </w:tbl>
    <w:p w:rsidR="00DF5D0E" w:rsidP="00895D9C" w:rsidRDefault="00DF5D0E" w14:paraId="5BD11CBF" w14:textId="77777777">
      <w:pPr>
        <w:pStyle w:val="BillEnd"/>
        <w:suppressLineNumbers/>
      </w:pPr>
    </w:p>
    <w:p w:rsidR="00DF5D0E" w:rsidP="00895D9C" w:rsidRDefault="00DE256E" w14:paraId="0048AA1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95D9C" w:rsidRDefault="00AB682C" w14:paraId="7EB24B5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1EFE2" w14:textId="77777777" w:rsidR="00895D9C" w:rsidRDefault="00895D9C" w:rsidP="00DF5D0E">
      <w:r>
        <w:separator/>
      </w:r>
    </w:p>
  </w:endnote>
  <w:endnote w:type="continuationSeparator" w:id="0">
    <w:p w14:paraId="505AE1C2" w14:textId="77777777" w:rsidR="00895D9C" w:rsidRDefault="00895D9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29E6" w:rsidRDefault="001029E6" w14:paraId="2F104B6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37B77" w14:paraId="7F3AE9B8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95D9C">
      <w:t>1904-S AMH DUFA SERE 161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37B77" w14:paraId="1F4A9BD7" w14:textId="06A65F2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A21B5">
      <w:t>1904-S AMH DUFA SERE 161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314C" w14:textId="77777777" w:rsidR="00895D9C" w:rsidRDefault="00895D9C" w:rsidP="00DF5D0E">
      <w:r>
        <w:separator/>
      </w:r>
    </w:p>
  </w:footnote>
  <w:footnote w:type="continuationSeparator" w:id="0">
    <w:p w14:paraId="1825EBA1" w14:textId="77777777" w:rsidR="00895D9C" w:rsidRDefault="00895D9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A1C7" w14:textId="77777777" w:rsidR="001029E6" w:rsidRDefault="00102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E0E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ECF213" wp14:editId="100F706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04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7F1AD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94E0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36D5B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55C88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9E413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DC874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E26C9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11B2E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AE23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26892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0C53F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A1CAE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971D3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ED43E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F5C0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8D8E8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45C58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5BF1D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FCA5C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13E3B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B8171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FE4F9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E3B21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D89EB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F0C70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B5413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37B12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375E5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CFEAB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103D5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B1267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C2B20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D8720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CF21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110434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7F1AD5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94E04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36D5B8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55C884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9E4136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DC8746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E26C9D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11B2EE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AE2306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268926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0C53F5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A1CAEF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971D3B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ED43E0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F5C092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8D8E88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45C589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5BF1D0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FCA5C2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13E3B9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B81715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FE4F94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E3B21B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D89EB1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F0C70E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B54137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37B123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375E5D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CFEAB7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103D51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B1267F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C2B206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D87200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27E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574342" wp14:editId="1DBC04C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5C9C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45A5E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9D946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F6B6B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1020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C254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A2FB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4C099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BD29B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9B445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3D997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944A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CF374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2C03E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41961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CC016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01D6A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37B00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E0E8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F3369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26737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CBD7B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44B8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368E4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A02612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854F99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EF8F8F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7434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445C9C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45A5E1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9D9465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F6B6BB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1020A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C2547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A2FBF0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4C099A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BD29BE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9B4457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3D9977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944A4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CF3744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2C03E0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419618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CC0161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01D6A1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37B00F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E0E81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F33699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267373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CBD7BD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44B88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368E41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A02612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854F99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EF8F8F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C15ED5"/>
    <w:multiLevelType w:val="hybridMultilevel"/>
    <w:tmpl w:val="A82C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33768"/>
    <w:multiLevelType w:val="hybridMultilevel"/>
    <w:tmpl w:val="930E1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09A9"/>
    <w:rsid w:val="00096165"/>
    <w:rsid w:val="000C6C82"/>
    <w:rsid w:val="000E603A"/>
    <w:rsid w:val="00102468"/>
    <w:rsid w:val="001029E6"/>
    <w:rsid w:val="00106544"/>
    <w:rsid w:val="00136E5A"/>
    <w:rsid w:val="00146AAF"/>
    <w:rsid w:val="00156B79"/>
    <w:rsid w:val="00175916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A21B5"/>
    <w:rsid w:val="005E69C3"/>
    <w:rsid w:val="00605C39"/>
    <w:rsid w:val="00665E81"/>
    <w:rsid w:val="006841E6"/>
    <w:rsid w:val="006F7027"/>
    <w:rsid w:val="007049E4"/>
    <w:rsid w:val="0072335D"/>
    <w:rsid w:val="0072541D"/>
    <w:rsid w:val="00757317"/>
    <w:rsid w:val="00763907"/>
    <w:rsid w:val="007769AF"/>
    <w:rsid w:val="007D1589"/>
    <w:rsid w:val="007D35D4"/>
    <w:rsid w:val="0083749C"/>
    <w:rsid w:val="008443FE"/>
    <w:rsid w:val="00846034"/>
    <w:rsid w:val="00895D9C"/>
    <w:rsid w:val="008C7E6E"/>
    <w:rsid w:val="00931B84"/>
    <w:rsid w:val="0096303F"/>
    <w:rsid w:val="00972869"/>
    <w:rsid w:val="00984CD1"/>
    <w:rsid w:val="009F23A9"/>
    <w:rsid w:val="00A01F29"/>
    <w:rsid w:val="00A10033"/>
    <w:rsid w:val="00A17B5B"/>
    <w:rsid w:val="00A37B77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F427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35D3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247D5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F235D3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556F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1904-S</BillDocName>
  <AmendType>AMH</AmendType>
  <SponsorAcronym>DUFA</SponsorAcronym>
  <DrafterAcronym>SERE</DrafterAcronym>
  <DraftNumber>161</DraftNumber>
  <ReferenceNumber>SHB 1904</ReferenceNumber>
  <Floor>H AMD</Floor>
  <AmendmentNumber> 990</AmendmentNumber>
  <Sponsors>By Representative Dufault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131</Words>
  <Characters>649</Characters>
  <Application>Microsoft Office Word</Application>
  <DocSecurity>8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1904-S AMH DUFA SERE 161</vt:lpstr>
    </vt:vector>
  </TitlesOfParts>
  <Company>Washington State Legislature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1904-S AMH DUFA SERE 161</dc:title>
  <dc:creator>Serena Dolly</dc:creator>
  <cp:lastModifiedBy>Dolly, Serena</cp:lastModifiedBy>
  <cp:revision>11</cp:revision>
  <dcterms:created xsi:type="dcterms:W3CDTF">2022-02-11T21:26:00Z</dcterms:created>
  <dcterms:modified xsi:type="dcterms:W3CDTF">2022-02-12T00:46:00Z</dcterms:modified>
</cp:coreProperties>
</file>