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079CC" w14:paraId="77A39A0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2032">
            <w:t>5157-S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20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2032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2032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2032">
            <w:t>034</w:t>
          </w:r>
        </w:sdtContent>
      </w:sdt>
    </w:p>
    <w:p w:rsidR="00DF5D0E" w:rsidP="00B73E0A" w:rsidRDefault="00AA1230" w14:paraId="5A5825A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79CC" w14:paraId="02AA4DDF" w14:textId="6D796F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2032">
            <w:rPr>
              <w:b/>
              <w:u w:val="single"/>
            </w:rPr>
            <w:t>SSB 5157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2032">
            <w:t>H AMD TO HCW COMM AMD (H-1392.1/21)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579</w:t>
          </w:r>
        </w:sdtContent>
      </w:sdt>
    </w:p>
    <w:p w:rsidR="00DF5D0E" w:rsidP="00605C39" w:rsidRDefault="00A079CC" w14:paraId="5A7A065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2032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2032" w14:paraId="1651A5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04/07/2021</w:t>
          </w:r>
        </w:p>
      </w:sdtContent>
    </w:sdt>
    <w:p w:rsidR="001B2032" w:rsidP="00C8108C" w:rsidRDefault="00DE256E" w14:paraId="554EA50F" w14:textId="5C82E0ED">
      <w:pPr>
        <w:pStyle w:val="Page"/>
      </w:pPr>
      <w:bookmarkStart w:name="StartOfAmendmentBody" w:id="0"/>
      <w:bookmarkEnd w:id="0"/>
      <w:permStart w:edGrp="everyone" w:id="432101605"/>
      <w:r>
        <w:tab/>
      </w:r>
      <w:r w:rsidR="001B2032">
        <w:t>On page 3, line 27 of the striking amendment, after "settings</w:t>
      </w:r>
      <w:r w:rsidR="001B2032">
        <w:rPr>
          <w:u w:val="single"/>
        </w:rPr>
        <w:t>;</w:t>
      </w:r>
      <w:r w:rsidR="001B2032">
        <w:t>" insert "</w:t>
      </w:r>
      <w:r w:rsidR="001B2032">
        <w:rPr>
          <w:u w:val="single"/>
        </w:rPr>
        <w:t>and</w:t>
      </w:r>
      <w:r w:rsidR="001B2032">
        <w:t>"</w:t>
      </w:r>
    </w:p>
    <w:p w:rsidR="001B2032" w:rsidP="001B2032" w:rsidRDefault="001B2032" w14:paraId="23FBBB8A" w14:textId="4AA703A7">
      <w:pPr>
        <w:pStyle w:val="RCWSLText"/>
      </w:pPr>
      <w:r>
        <w:tab/>
      </w:r>
    </w:p>
    <w:p w:rsidR="00602B48" w:rsidP="001B2032" w:rsidRDefault="001B2032" w14:paraId="454D4A12" w14:textId="13E31321">
      <w:pPr>
        <w:pStyle w:val="RCWSLText"/>
      </w:pPr>
      <w:r>
        <w:tab/>
        <w:t xml:space="preserve">On page 3, line 30 of the striking amendment, after </w:t>
      </w:r>
      <w:r w:rsidR="00453BB9">
        <w:t>"</w:t>
      </w:r>
      <w:r w:rsidR="00453BB9">
        <w:rPr>
          <w:u w:val="single"/>
        </w:rPr>
        <w:t>incarceration</w:t>
      </w:r>
      <w:r w:rsidR="00453BB9">
        <w:t>" strike "</w:t>
      </w:r>
      <w:r w:rsidR="00453BB9">
        <w:rPr>
          <w:u w:val="single"/>
        </w:rPr>
        <w:t>; and</w:t>
      </w:r>
      <w:r w:rsidR="0025691A">
        <w:rPr>
          <w:u w:val="single"/>
        </w:rPr>
        <w:t xml:space="preserve"> (iii)</w:t>
      </w:r>
      <w:r w:rsidR="00453BB9">
        <w:t>" and insert "</w:t>
      </w:r>
      <w:r w:rsidR="00453BB9">
        <w:rPr>
          <w:u w:val="single"/>
        </w:rPr>
        <w:t>. The authority must set</w:t>
      </w:r>
      <w:r w:rsidR="00453BB9">
        <w:t>"</w:t>
      </w:r>
    </w:p>
    <w:p w:rsidR="00602B48" w:rsidP="001B2032" w:rsidRDefault="00602B48" w14:paraId="6B2E2FB0" w14:textId="77777777">
      <w:pPr>
        <w:pStyle w:val="RCWSLText"/>
      </w:pPr>
    </w:p>
    <w:p w:rsidRPr="001B2032" w:rsidR="001B2032" w:rsidP="001B2032" w:rsidRDefault="00602B48" w14:paraId="0443F913" w14:textId="1CEB954D">
      <w:pPr>
        <w:pStyle w:val="RCWSLText"/>
      </w:pPr>
      <w:r>
        <w:tab/>
        <w:t xml:space="preserve">On page 3, line 36 of the striking amendment, after </w:t>
      </w:r>
      <w:r w:rsidR="000158AF">
        <w:t>"</w:t>
      </w:r>
      <w:r w:rsidR="000158AF">
        <w:rPr>
          <w:u w:val="single"/>
        </w:rPr>
        <w:t>(a)(ii)</w:t>
      </w:r>
      <w:r w:rsidR="000158AF">
        <w:t>" strike "</w:t>
      </w:r>
      <w:r w:rsidR="000158AF">
        <w:rPr>
          <w:u w:val="single"/>
        </w:rPr>
        <w:t>and (iii)</w:t>
      </w:r>
      <w:r w:rsidR="000158AF">
        <w:t>"</w:t>
      </w:r>
      <w:r w:rsidR="001B2032">
        <w:t xml:space="preserve"> </w:t>
      </w:r>
    </w:p>
    <w:p w:rsidRPr="001B2032" w:rsidR="00DF5D0E" w:rsidP="001B2032" w:rsidRDefault="00DF5D0E" w14:paraId="451F12E8" w14:textId="77777777">
      <w:pPr>
        <w:suppressLineNumbers/>
        <w:rPr>
          <w:spacing w:val="-3"/>
        </w:rPr>
      </w:pPr>
    </w:p>
    <w:permEnd w:id="432101605"/>
    <w:p w:rsidR="00ED2EEB" w:rsidP="001B2032" w:rsidRDefault="00ED2EEB" w14:paraId="54251B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25414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E2E1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B2032" w:rsidRDefault="00D659AC" w14:paraId="2EA3D4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2032" w:rsidRDefault="0096303F" w14:paraId="5E18465D" w14:textId="6C6394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33AF6">
                  <w:t xml:space="preserve">Requires the Health Care Authority rather than the Performance Measures Coordinating Committee </w:t>
                </w:r>
                <w:r w:rsidR="0075262B">
                  <w:t xml:space="preserve">(Committee) </w:t>
                </w:r>
                <w:r w:rsidR="00D33AF6">
                  <w:t xml:space="preserve">to establish improvement targets for the criminal justice system involvement performance measures developed by the </w:t>
                </w:r>
                <w:r w:rsidR="0075262B">
                  <w:t xml:space="preserve">Committee. </w:t>
                </w:r>
              </w:p>
              <w:p w:rsidRPr="007D1589" w:rsidR="001B4E53" w:rsidP="001B2032" w:rsidRDefault="001B4E53" w14:paraId="64503A8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2541405"/>
    </w:tbl>
    <w:p w:rsidR="00DF5D0E" w:rsidP="001B2032" w:rsidRDefault="00DF5D0E" w14:paraId="3EFB7B3C" w14:textId="77777777">
      <w:pPr>
        <w:pStyle w:val="BillEnd"/>
        <w:suppressLineNumbers/>
      </w:pPr>
    </w:p>
    <w:p w:rsidR="00DF5D0E" w:rsidP="001B2032" w:rsidRDefault="00DE256E" w14:paraId="50B389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B2032" w:rsidRDefault="00AB682C" w14:paraId="12B3E7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8AB4" w14:textId="77777777" w:rsidR="001B2032" w:rsidRDefault="001B2032" w:rsidP="00DF5D0E">
      <w:r>
        <w:separator/>
      </w:r>
    </w:p>
  </w:endnote>
  <w:endnote w:type="continuationSeparator" w:id="0">
    <w:p w14:paraId="5650CD48" w14:textId="77777777" w:rsidR="001B2032" w:rsidRDefault="001B20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56D" w:rsidRDefault="0040656D" w14:paraId="7AECF3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4531" w14:paraId="2B6F1661" w14:textId="77777777">
    <w:pPr>
      <w:pStyle w:val="AmendDraftFooter"/>
    </w:pPr>
    <w:fldSimple w:instr=" TITLE   \* MERGEFORMAT ">
      <w:r w:rsidR="001B2032">
        <w:t>5157-S AMH CODY WEIK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4531" w14:paraId="668B8B7F" w14:textId="1FC9C956">
    <w:pPr>
      <w:pStyle w:val="AmendDraftFooter"/>
    </w:pPr>
    <w:fldSimple w:instr=" TITLE   \* MERGEFORMAT ">
      <w:r>
        <w:t>5157-S AMH CODY WEIK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BCE5" w14:textId="77777777" w:rsidR="001B2032" w:rsidRDefault="001B2032" w:rsidP="00DF5D0E">
      <w:r>
        <w:separator/>
      </w:r>
    </w:p>
  </w:footnote>
  <w:footnote w:type="continuationSeparator" w:id="0">
    <w:p w14:paraId="2033C22B" w14:textId="77777777" w:rsidR="001B2032" w:rsidRDefault="001B20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2FF7" w14:textId="77777777" w:rsidR="0040656D" w:rsidRDefault="00406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FD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332D3" wp14:editId="61B1B6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48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5BA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835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5AB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728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DD8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FF1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900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858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36E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A00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0F7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CB9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DAB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2C4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CEC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7E4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CB0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CC5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48F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7A8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DA6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FC3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D92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14C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168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263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608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5E7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E9F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C56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484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C87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302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332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248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5BA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8354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5ABF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728E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DD83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FF19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9001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858B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36E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A00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0F7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CB93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DAB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2C4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CEC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7E4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CB0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CC5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48F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7A82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DA6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FC3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D92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14C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168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263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6081B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5E7C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E9FE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C56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484D4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C874A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302AC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5B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A6B4D" wp14:editId="19E35A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D8D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590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957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14E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E02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516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1B5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D8D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071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E2C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84F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8DC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39E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F04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5F9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A6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3B1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C0A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3C1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BFD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8BA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863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8AD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E04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1BD2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694D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C77A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A6B4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9D8D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5908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9577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14ED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E020A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5168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1B56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D8D24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071C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E2CA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84F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8DC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39E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F04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5F9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8A6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3B1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C0A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3C1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BFD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8BA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863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8AD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E04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1BD2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694D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C77A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58A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2032"/>
    <w:rsid w:val="001B4E53"/>
    <w:rsid w:val="001C1B27"/>
    <w:rsid w:val="001C7F91"/>
    <w:rsid w:val="001E6675"/>
    <w:rsid w:val="00217E8A"/>
    <w:rsid w:val="0025691A"/>
    <w:rsid w:val="00265296"/>
    <w:rsid w:val="00281CBD"/>
    <w:rsid w:val="00316CD9"/>
    <w:rsid w:val="003E2FC6"/>
    <w:rsid w:val="0040656D"/>
    <w:rsid w:val="00445B91"/>
    <w:rsid w:val="00453BB9"/>
    <w:rsid w:val="00492DDC"/>
    <w:rsid w:val="004C6615"/>
    <w:rsid w:val="005115F9"/>
    <w:rsid w:val="00523C5A"/>
    <w:rsid w:val="005E69C3"/>
    <w:rsid w:val="00602B48"/>
    <w:rsid w:val="00605C39"/>
    <w:rsid w:val="006841E6"/>
    <w:rsid w:val="006B4531"/>
    <w:rsid w:val="006F7027"/>
    <w:rsid w:val="007049E4"/>
    <w:rsid w:val="0072335D"/>
    <w:rsid w:val="0072541D"/>
    <w:rsid w:val="0075262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9C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4C5E"/>
    <w:rsid w:val="00D33AF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FCE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1C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5157-S</BillDocName>
  <AmendType>AMH</AmendType>
  <SponsorAcronym>CODY</SponsorAcronym>
  <DrafterAcronym>WEIK</DrafterAcronym>
  <DraftNumber>034</DraftNumber>
  <ReferenceNumber>SSB 5157</ReferenceNumber>
  <Floor>H AMD TO HCW COMM AMD (H-1392.1/21)</Floor>
  <AmendmentNumber> 579</AmendmentNumber>
  <Sponsors>By Representative Cody</Sponsors>
  <FloorAction>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89</TotalTime>
  <Pages>1</Pages>
  <Words>110</Words>
  <Characters>589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5157-S AMH CODY WEIK 034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5157-S AMH CODY WEIK 034</dc:title>
  <dc:creator>Kim Weidenaar</dc:creator>
  <cp:lastModifiedBy>Weidenaar, Kim</cp:lastModifiedBy>
  <cp:revision>7</cp:revision>
  <dcterms:created xsi:type="dcterms:W3CDTF">2021-04-06T21:21:00Z</dcterms:created>
  <dcterms:modified xsi:type="dcterms:W3CDTF">2021-04-06T22:55:00Z</dcterms:modified>
</cp:coreProperties>
</file>