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E592E" w14:paraId="54D803F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29A7">
            <w:t>5188-S2.E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29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29A7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29A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29A7">
            <w:t>022</w:t>
          </w:r>
        </w:sdtContent>
      </w:sdt>
    </w:p>
    <w:p w:rsidR="00DF5D0E" w:rsidP="00B73E0A" w:rsidRDefault="00AA1230" w14:paraId="7E1C20E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592E" w14:paraId="1826E40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29A7">
            <w:rPr>
              <w:b/>
              <w:u w:val="single"/>
            </w:rPr>
            <w:t>E2SSB 5188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29A7">
            <w:t>H AMD TO CPB COMM AMD (H-1390.1/21)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720</w:t>
          </w:r>
        </w:sdtContent>
      </w:sdt>
    </w:p>
    <w:p w:rsidR="00DF5D0E" w:rsidP="00605C39" w:rsidRDefault="001E592E" w14:paraId="2707D87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29A7">
            <w:rPr>
              <w:sz w:val="22"/>
            </w:rPr>
            <w:t xml:space="preserve"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29A7" w14:paraId="7307E58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00445" w:rsidR="002971F8" w:rsidP="00A00445" w:rsidRDefault="00DE256E" w14:paraId="322565E9" w14:textId="69CCED30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545466154"/>
      <w:r>
        <w:tab/>
      </w:r>
      <w:r w:rsidRPr="00A00445" w:rsidR="009129A7">
        <w:rPr>
          <w:spacing w:val="0"/>
        </w:rPr>
        <w:t>On page 2</w:t>
      </w:r>
      <w:r w:rsidRPr="00A00445" w:rsidR="002971F8">
        <w:rPr>
          <w:spacing w:val="0"/>
        </w:rPr>
        <w:t>, line 8 of the striking amendment, after "from" strike "state, local," and insert "local"</w:t>
      </w:r>
    </w:p>
    <w:p w:rsidRPr="00A00445" w:rsidR="002971F8" w:rsidP="00A00445" w:rsidRDefault="002971F8" w14:paraId="02ED36D1" w14:textId="77777777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</w:p>
    <w:p w:rsidRPr="00A00445" w:rsidR="002971F8" w:rsidP="00A00445" w:rsidRDefault="002971F8" w14:paraId="5FC37B2D" w14:textId="615C9F0E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  <w:t>On page 3, line 32 of the striking amendment, after "means" strike "the state government, a local government," and insert "a local government"</w:t>
      </w:r>
    </w:p>
    <w:p w:rsidRPr="00A00445" w:rsidR="002971F8" w:rsidP="00A00445" w:rsidRDefault="002971F8" w14:paraId="1D18FD18" w14:textId="77777777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</w:p>
    <w:p w:rsidRPr="00A00445" w:rsidR="002971F8" w:rsidP="00A00445" w:rsidRDefault="002971F8" w14:paraId="69595DE3" w14:textId="62B23126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  <w:t>On page 5, line 3 of the striking amendment, after "(ii)" strike "An appropriation that is" and insert "The cooperative secures funds"</w:t>
      </w:r>
    </w:p>
    <w:p w:rsidRPr="00A00445" w:rsidR="002971F8" w:rsidP="00A00445" w:rsidRDefault="002971F8" w14:paraId="4C79E509" w14:textId="77777777">
      <w:pPr>
        <w:pStyle w:val="Page"/>
        <w:suppressAutoHyphens w:val="0"/>
        <w:rPr>
          <w:spacing w:val="0"/>
        </w:rPr>
      </w:pPr>
    </w:p>
    <w:p w:rsidRPr="00A00445" w:rsidR="000314DB" w:rsidP="00A00445" w:rsidRDefault="002971F8" w14:paraId="6D0E9839" w14:textId="38DB21E2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  <w:r w:rsidRPr="00A00445" w:rsidR="000314DB">
        <w:rPr>
          <w:spacing w:val="0"/>
        </w:rPr>
        <w:t>On page 7, beginning on line 12 of the striking amendment, after "funded" strike all material through "budget" on line 13 and insert "solely from the funds of the cooperative"</w:t>
      </w:r>
    </w:p>
    <w:p w:rsidRPr="00A00445" w:rsidR="000314DB" w:rsidP="00A00445" w:rsidRDefault="000314DB" w14:paraId="49AFB8D6" w14:textId="7552CC7F">
      <w:pPr>
        <w:pStyle w:val="RCWSLText"/>
        <w:suppressAutoHyphens w:val="0"/>
        <w:rPr>
          <w:spacing w:val="0"/>
        </w:rPr>
      </w:pPr>
    </w:p>
    <w:p w:rsidRPr="00A00445" w:rsidR="003B4041" w:rsidP="00A00445" w:rsidRDefault="000314DB" w14:paraId="7E4C4565" w14:textId="6525106C">
      <w:pPr>
        <w:pStyle w:val="RCWSLText"/>
        <w:suppressAutoHyphens w:val="0"/>
        <w:rPr>
          <w:spacing w:val="0"/>
        </w:rPr>
      </w:pPr>
      <w:r w:rsidRPr="00A00445">
        <w:rPr>
          <w:spacing w:val="0"/>
        </w:rPr>
        <w:tab/>
      </w:r>
      <w:r w:rsidRPr="00A00445" w:rsidR="003B4041">
        <w:rPr>
          <w:spacing w:val="0"/>
        </w:rPr>
        <w:t>On page 7, after line 39 of the striking amendment, insert the following:</w:t>
      </w:r>
    </w:p>
    <w:p w:rsidRPr="00A00445" w:rsidR="003B4041" w:rsidP="00A00445" w:rsidRDefault="003B4041" w14:paraId="0026174D" w14:textId="3BE33A54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  <w:t>"(16) The cooperative may not accept any state funds or appropriations."</w:t>
      </w:r>
    </w:p>
    <w:p w:rsidRPr="00A00445" w:rsidR="003B4041" w:rsidP="00A00445" w:rsidRDefault="003B4041" w14:paraId="72338191" w14:textId="77777777">
      <w:pPr>
        <w:pStyle w:val="Page"/>
        <w:suppressAutoHyphens w:val="0"/>
        <w:rPr>
          <w:spacing w:val="0"/>
        </w:rPr>
      </w:pPr>
    </w:p>
    <w:p w:rsidRPr="00A00445" w:rsidR="002971F8" w:rsidP="00A00445" w:rsidRDefault="003B4041" w14:paraId="2473C6ED" w14:textId="3CFE9D46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  <w:r w:rsidRPr="00A00445" w:rsidR="002971F8">
        <w:rPr>
          <w:spacing w:val="0"/>
        </w:rPr>
        <w:t xml:space="preserve">On page 8, line 22 of the striking amendment, after "from" strike "state, local," and insert "local" </w:t>
      </w:r>
    </w:p>
    <w:p w:rsidRPr="00A00445" w:rsidR="002971F8" w:rsidP="00A00445" w:rsidRDefault="002971F8" w14:paraId="2FD1CF6C" w14:textId="77777777">
      <w:pPr>
        <w:pStyle w:val="Page"/>
        <w:suppressAutoHyphens w:val="0"/>
        <w:rPr>
          <w:spacing w:val="0"/>
        </w:rPr>
      </w:pPr>
    </w:p>
    <w:p w:rsidRPr="00A00445" w:rsidR="002971F8" w:rsidP="00A00445" w:rsidRDefault="002971F8" w14:paraId="08A33670" w14:textId="1F0F31BC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  <w:t>On page 9, line 17 of the striking amendment, after "by" strike "the state or"</w:t>
      </w:r>
    </w:p>
    <w:p w:rsidR="00D440BC" w:rsidP="000B5795" w:rsidRDefault="002971F8" w14:paraId="332FCF26" w14:textId="77777777">
      <w:pPr>
        <w:pStyle w:val="Page"/>
        <w:suppressAutoHyphens w:val="0"/>
        <w:rPr>
          <w:spacing w:val="0"/>
        </w:rPr>
      </w:pPr>
      <w:r w:rsidRPr="000B5795">
        <w:rPr>
          <w:spacing w:val="0"/>
        </w:rPr>
        <w:tab/>
      </w:r>
    </w:p>
    <w:p w:rsidRPr="00A00445" w:rsidR="002971F8" w:rsidP="00A00445" w:rsidRDefault="00D440BC" w14:paraId="786C0CF9" w14:textId="4C2ABA73">
      <w:pPr>
        <w:pStyle w:val="Page"/>
        <w:suppressAutoHyphens w:val="0"/>
        <w:rPr>
          <w:spacing w:val="0"/>
        </w:rPr>
      </w:pPr>
      <w:r>
        <w:rPr>
          <w:spacing w:val="0"/>
        </w:rPr>
        <w:lastRenderedPageBreak/>
        <w:tab/>
      </w:r>
      <w:r w:rsidRPr="00A00445" w:rsidR="002971F8">
        <w:rPr>
          <w:spacing w:val="0"/>
        </w:rPr>
        <w:t>On page 9, line 25 of the striking amendment, after "for</w:t>
      </w:r>
      <w:r w:rsidRPr="00A00445" w:rsidR="00D34710">
        <w:rPr>
          <w:spacing w:val="0"/>
        </w:rPr>
        <w:t>"</w:t>
      </w:r>
      <w:r w:rsidRPr="00A00445" w:rsidR="002971F8">
        <w:rPr>
          <w:spacing w:val="0"/>
        </w:rPr>
        <w:t xml:space="preserve"> strike "state, local," and insert "local"</w:t>
      </w:r>
    </w:p>
    <w:p w:rsidRPr="00A00445" w:rsidR="002526FF" w:rsidP="00A00445" w:rsidRDefault="002971F8" w14:paraId="3A5A258A" w14:textId="77777777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</w:p>
    <w:p w:rsidRPr="00A00445" w:rsidR="002971F8" w:rsidP="00A00445" w:rsidRDefault="002526FF" w14:paraId="643AA5B0" w14:textId="2F5EF7C6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  <w:r w:rsidRPr="00A00445" w:rsidR="002971F8">
        <w:rPr>
          <w:spacing w:val="0"/>
        </w:rPr>
        <w:t>On page 9, line 27 of the striking amendment, after "by" strike "state, local," and insert "local"</w:t>
      </w:r>
    </w:p>
    <w:p w:rsidRPr="00A00445" w:rsidR="000314DB" w:rsidP="00A00445" w:rsidRDefault="002971F8" w14:paraId="7355B18B" w14:textId="77777777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</w:p>
    <w:p w:rsidRPr="00A00445" w:rsidR="002971F8" w:rsidP="00A00445" w:rsidRDefault="000314DB" w14:paraId="38F34D3F" w14:textId="725640D1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  <w:r w:rsidRPr="00A00445" w:rsidR="002971F8">
        <w:rPr>
          <w:spacing w:val="0"/>
        </w:rPr>
        <w:t>On page 9, line 37 of the striking amendment, after "</w:t>
      </w:r>
      <w:r w:rsidRPr="00A00445" w:rsidR="006737F3">
        <w:rPr>
          <w:spacing w:val="0"/>
        </w:rPr>
        <w:t xml:space="preserve">contributions, </w:t>
      </w:r>
      <w:r w:rsidRPr="00A00445" w:rsidR="002971F8">
        <w:rPr>
          <w:spacing w:val="0"/>
        </w:rPr>
        <w:t>and" strike "state, local," and insert "local"</w:t>
      </w:r>
    </w:p>
    <w:p w:rsidRPr="00A00445" w:rsidR="000B5795" w:rsidP="00A00445" w:rsidRDefault="000B5795" w14:paraId="7711770B" w14:textId="6C94FE27">
      <w:pPr>
        <w:pStyle w:val="RCWSLText"/>
        <w:suppressAutoHyphens w:val="0"/>
        <w:rPr>
          <w:spacing w:val="0"/>
        </w:rPr>
      </w:pPr>
    </w:p>
    <w:p w:rsidRPr="00A00445" w:rsidR="000B5795" w:rsidP="00A00445" w:rsidRDefault="000B5795" w14:paraId="6EA7E3DB" w14:textId="639E209A">
      <w:pPr>
        <w:pStyle w:val="RCWSLText"/>
        <w:suppressAutoHyphens w:val="0"/>
        <w:rPr>
          <w:spacing w:val="0"/>
        </w:rPr>
      </w:pPr>
      <w:r w:rsidRPr="00A00445">
        <w:rPr>
          <w:spacing w:val="0"/>
        </w:rPr>
        <w:tab/>
        <w:t>On page 10, line 11</w:t>
      </w:r>
      <w:r w:rsidRPr="00A00445" w:rsidR="006737F3">
        <w:rPr>
          <w:spacing w:val="0"/>
        </w:rPr>
        <w:t xml:space="preserve"> of the striking amendment</w:t>
      </w:r>
      <w:r w:rsidRPr="00A00445">
        <w:rPr>
          <w:spacing w:val="0"/>
        </w:rPr>
        <w:t>, after "to" strike "state, local," and insert "local"</w:t>
      </w:r>
    </w:p>
    <w:p w:rsidRPr="00A00445" w:rsidR="000B5795" w:rsidP="00A00445" w:rsidRDefault="000B5795" w14:paraId="4C17F3AC" w14:textId="29C7BCEF">
      <w:pPr>
        <w:pStyle w:val="RCWSLText"/>
        <w:suppressAutoHyphens w:val="0"/>
        <w:rPr>
          <w:spacing w:val="0"/>
        </w:rPr>
      </w:pPr>
      <w:r w:rsidRPr="00A00445">
        <w:rPr>
          <w:spacing w:val="0"/>
        </w:rPr>
        <w:tab/>
      </w:r>
    </w:p>
    <w:p w:rsidRPr="00A00445" w:rsidR="000B5795" w:rsidP="00A00445" w:rsidRDefault="000B5795" w14:paraId="1F01899F" w14:textId="593312A1">
      <w:pPr>
        <w:pStyle w:val="RCWSLText"/>
        <w:suppressAutoHyphens w:val="0"/>
        <w:rPr>
          <w:spacing w:val="0"/>
        </w:rPr>
      </w:pPr>
      <w:r w:rsidRPr="00A00445">
        <w:rPr>
          <w:spacing w:val="0"/>
        </w:rPr>
        <w:tab/>
        <w:t>On page 14, line 25 of the striking amendment, after "to a" strike "state, local," and insert "local"</w:t>
      </w:r>
    </w:p>
    <w:p w:rsidRPr="00A00445" w:rsidR="000B5795" w:rsidP="00A00445" w:rsidRDefault="000B5795" w14:paraId="19094C8A" w14:textId="77777777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</w:r>
    </w:p>
    <w:p w:rsidRPr="00A00445" w:rsidR="000B5795" w:rsidP="00A00445" w:rsidRDefault="000B5795" w14:paraId="14CA1151" w14:textId="175E9DE1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  <w:t>On page 14, line 31 of the striking amendment, after "a" strike "state, local," and insert "local"</w:t>
      </w:r>
    </w:p>
    <w:p w:rsidRPr="00A00445" w:rsidR="000B5795" w:rsidP="00A00445" w:rsidRDefault="000B5795" w14:paraId="27071955" w14:textId="77777777">
      <w:pPr>
        <w:pStyle w:val="Page"/>
        <w:suppressAutoHyphens w:val="0"/>
        <w:rPr>
          <w:spacing w:val="0"/>
        </w:rPr>
      </w:pPr>
    </w:p>
    <w:p w:rsidRPr="00A00445" w:rsidR="000B5795" w:rsidP="00A00445" w:rsidRDefault="000B5795" w14:paraId="5663A19A" w14:textId="77777777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  <w:t>On page 14, beginning on line 33 of the striking amendment, after "which" strike "all public officers and bodies of this state and"</w:t>
      </w:r>
    </w:p>
    <w:p w:rsidRPr="00A00445" w:rsidR="000B5795" w:rsidP="00A00445" w:rsidRDefault="000B5795" w14:paraId="473B74F9" w14:textId="77777777">
      <w:pPr>
        <w:pStyle w:val="Page"/>
        <w:suppressAutoHyphens w:val="0"/>
        <w:rPr>
          <w:spacing w:val="0"/>
        </w:rPr>
      </w:pPr>
    </w:p>
    <w:p w:rsidRPr="00A00445" w:rsidR="000B5795" w:rsidP="00A00445" w:rsidRDefault="000B5795" w14:paraId="4F03611A" w14:textId="4455A7C9">
      <w:pPr>
        <w:pStyle w:val="Page"/>
        <w:suppressAutoHyphens w:val="0"/>
        <w:rPr>
          <w:spacing w:val="0"/>
        </w:rPr>
      </w:pPr>
      <w:r w:rsidRPr="00A00445">
        <w:rPr>
          <w:spacing w:val="0"/>
        </w:rPr>
        <w:tab/>
        <w:t>On page 27, beginning on line 23 of the striking amendment, strike all of section 12</w:t>
      </w:r>
    </w:p>
    <w:p w:rsidRPr="00A00445" w:rsidR="000314DB" w:rsidP="00A00445" w:rsidRDefault="000314DB" w14:paraId="1994099E" w14:textId="5F41C44B">
      <w:pPr>
        <w:pStyle w:val="RCWSLText"/>
        <w:suppressAutoHyphens w:val="0"/>
        <w:rPr>
          <w:spacing w:val="0"/>
        </w:rPr>
      </w:pPr>
    </w:p>
    <w:p w:rsidRPr="000314DB" w:rsidR="000314DB" w:rsidP="00A00445" w:rsidRDefault="000314DB" w14:paraId="79145F8A" w14:textId="2A8FB295">
      <w:pPr>
        <w:pStyle w:val="RCWSLText"/>
        <w:suppressAutoHyphens w:val="0"/>
      </w:pPr>
      <w:r w:rsidRPr="00A00445">
        <w:rPr>
          <w:spacing w:val="0"/>
        </w:rPr>
        <w:tab/>
        <w:t>Renumber the remaining sections consecutively and correct any internal references accordingly.</w:t>
      </w:r>
    </w:p>
    <w:permEnd w:id="545466154"/>
    <w:p w:rsidR="00ED2EEB" w:rsidP="009129A7" w:rsidRDefault="00ED2EEB" w14:paraId="39DECD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03210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27C271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129A7" w:rsidRDefault="00D659AC" w14:paraId="337ABC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C29AC" w:rsidRDefault="0096303F" w14:paraId="026B893A" w14:textId="469B5E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314DB" w:rsidR="000314DB">
                  <w:t>Limits membership of the cooperative to local and tribal governments.</w:t>
                </w:r>
                <w:r w:rsidR="000314DB">
                  <w:t xml:space="preserve">  </w:t>
                </w:r>
                <w:r w:rsidRPr="007C29AC" w:rsidR="007C29AC">
                  <w:t>Prohibits the cooperative from accepting state funds, contributions, or investments.</w:t>
                </w:r>
                <w:r w:rsidR="007C29AC">
                  <w:t xml:space="preserve">  </w:t>
                </w:r>
                <w:r w:rsidRPr="007C29AC" w:rsidR="007C29AC">
                  <w:t>Requires the cooperative to secure funds sufficient to capitalize the cooperative instead of receiving an appropriation.</w:t>
                </w:r>
                <w:r w:rsidR="000314DB">
                  <w:t xml:space="preserve"> Requires the cooperative's executive director to be funded solely by the cooperative.  </w:t>
                </w:r>
                <w:r w:rsidRPr="007C29AC" w:rsidR="007C29AC">
                  <w:t>Removes provisions related to state participation</w:t>
                </w:r>
                <w:r w:rsidR="00064AC0">
                  <w:t xml:space="preserve">, costs, </w:t>
                </w:r>
                <w:r w:rsidRPr="007C29AC" w:rsidR="007C29AC">
                  <w:t>and engagement in programs conducted by the cooperative.</w:t>
                </w:r>
                <w:r w:rsidRPr="0096303F" w:rsidR="001C1B27">
                  <w:t> </w:t>
                </w:r>
              </w:p>
            </w:tc>
          </w:tr>
        </w:sdtContent>
      </w:sdt>
      <w:permEnd w:id="1200321071"/>
    </w:tbl>
    <w:p w:rsidR="00DF5D0E" w:rsidP="009129A7" w:rsidRDefault="00DF5D0E" w14:paraId="1FF3D5CE" w14:textId="77777777">
      <w:pPr>
        <w:pStyle w:val="BillEnd"/>
        <w:suppressLineNumbers/>
      </w:pPr>
    </w:p>
    <w:p w:rsidR="00DF5D0E" w:rsidP="009129A7" w:rsidRDefault="00DE256E" w14:paraId="685DF8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129A7" w:rsidRDefault="00AB682C" w14:paraId="780F8CF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78FA" w14:textId="77777777" w:rsidR="009129A7" w:rsidRDefault="009129A7" w:rsidP="00DF5D0E">
      <w:r>
        <w:separator/>
      </w:r>
    </w:p>
  </w:endnote>
  <w:endnote w:type="continuationSeparator" w:id="0">
    <w:p w14:paraId="31A9036D" w14:textId="77777777" w:rsidR="009129A7" w:rsidRDefault="009129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4867" w:rsidRDefault="00384867" w14:paraId="11AB17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E592E" w14:paraId="777E9D55" w14:textId="37A8FF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7F1E">
      <w:t>5188-S2.E AMH .... SERE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E592E" w14:paraId="3D35E22B" w14:textId="46C4F0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7F1E">
      <w:t>5188-S2.E AMH .... SERE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CA06" w14:textId="77777777" w:rsidR="009129A7" w:rsidRDefault="009129A7" w:rsidP="00DF5D0E">
      <w:r>
        <w:separator/>
      </w:r>
    </w:p>
  </w:footnote>
  <w:footnote w:type="continuationSeparator" w:id="0">
    <w:p w14:paraId="54D52598" w14:textId="77777777" w:rsidR="009129A7" w:rsidRDefault="009129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4D97" w14:textId="77777777" w:rsidR="00384867" w:rsidRDefault="0038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6B0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8ABCA" wp14:editId="64233BF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39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E9C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709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00E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B19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A31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B69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FB7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F87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B01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E40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52A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23C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A0D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AF5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2A7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FCF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DD8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FE4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0B7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F7A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EB9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1BA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3A9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10A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13B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571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913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EB8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7BE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25C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68E7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590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886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8ABC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58394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E9C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7094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00E7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B19B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A310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B698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FB7D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F875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B013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E40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52A2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23C09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A0DF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AF53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2A75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FCF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DD8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FE40D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0B7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F7A7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EB97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1BAF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3A92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10A84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13B01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571A1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9136A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EB85E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7BEC5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25C8A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68E7CD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590E5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886F9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EB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0A642" wp14:editId="17B713E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0DE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C63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C28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DBC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D4B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A20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F22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903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C7B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781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79D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6FB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5B0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C00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298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688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FFB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401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5E9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83B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982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A3C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2D2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E7B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F092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33FF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DF78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0A6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90DE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C63A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C287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DBC2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D4B7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A20D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F22C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903ED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C7BB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781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79D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6FB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5B0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C002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2988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6886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FFB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401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5E94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83B3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9823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A3C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2D2B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E7BA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F092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33FF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DF78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4DB"/>
    <w:rsid w:val="00050639"/>
    <w:rsid w:val="00060D21"/>
    <w:rsid w:val="0006221B"/>
    <w:rsid w:val="00064AC0"/>
    <w:rsid w:val="00096165"/>
    <w:rsid w:val="000B579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592E"/>
    <w:rsid w:val="001E6675"/>
    <w:rsid w:val="00200946"/>
    <w:rsid w:val="00217E8A"/>
    <w:rsid w:val="002526FF"/>
    <w:rsid w:val="00265296"/>
    <w:rsid w:val="00281CBD"/>
    <w:rsid w:val="0028617C"/>
    <w:rsid w:val="002971F8"/>
    <w:rsid w:val="00316CD9"/>
    <w:rsid w:val="00384867"/>
    <w:rsid w:val="003B4041"/>
    <w:rsid w:val="003E2FC6"/>
    <w:rsid w:val="004253C2"/>
    <w:rsid w:val="00486445"/>
    <w:rsid w:val="00492DDC"/>
    <w:rsid w:val="00497F1E"/>
    <w:rsid w:val="004C6615"/>
    <w:rsid w:val="005115F9"/>
    <w:rsid w:val="00523C5A"/>
    <w:rsid w:val="005E69C3"/>
    <w:rsid w:val="00605C39"/>
    <w:rsid w:val="006737F3"/>
    <w:rsid w:val="006841E6"/>
    <w:rsid w:val="006F7027"/>
    <w:rsid w:val="007049E4"/>
    <w:rsid w:val="0072335D"/>
    <w:rsid w:val="0072541D"/>
    <w:rsid w:val="00757317"/>
    <w:rsid w:val="007769AF"/>
    <w:rsid w:val="007C29AC"/>
    <w:rsid w:val="007D1589"/>
    <w:rsid w:val="007D35D4"/>
    <w:rsid w:val="0082532B"/>
    <w:rsid w:val="0083749C"/>
    <w:rsid w:val="008443FE"/>
    <w:rsid w:val="00846034"/>
    <w:rsid w:val="008C5AE5"/>
    <w:rsid w:val="008C7E6E"/>
    <w:rsid w:val="009129A7"/>
    <w:rsid w:val="00931B84"/>
    <w:rsid w:val="0096303F"/>
    <w:rsid w:val="00972869"/>
    <w:rsid w:val="00984CD1"/>
    <w:rsid w:val="009F23A9"/>
    <w:rsid w:val="00A00445"/>
    <w:rsid w:val="00A01F29"/>
    <w:rsid w:val="00A064D2"/>
    <w:rsid w:val="00A17B5B"/>
    <w:rsid w:val="00A4729B"/>
    <w:rsid w:val="00A93D4A"/>
    <w:rsid w:val="00AA1230"/>
    <w:rsid w:val="00AB682C"/>
    <w:rsid w:val="00AD2D0A"/>
    <w:rsid w:val="00B07A8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668D"/>
    <w:rsid w:val="00D2632A"/>
    <w:rsid w:val="00D34710"/>
    <w:rsid w:val="00D40447"/>
    <w:rsid w:val="00D440B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4C0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9319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A00445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40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5188-S2.E</BillDocName>
  <AmendType>AMH</AmendType>
  <SponsorAcronym>DUFA</SponsorAcronym>
  <DrafterAcronym>SERE</DrafterAcronym>
  <DraftNumber>022</DraftNumber>
  <ReferenceNumber>E2SSB 5188</ReferenceNumber>
  <Floor>H AMD TO CPB COMM AMD (H-1390.1/21)</Floor>
  <AmendmentNumber> 720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2</Pages>
  <Words>402</Words>
  <Characters>2098</Characters>
  <Application>Microsoft Office Word</Application>
  <DocSecurity>8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5188-S2.E AMH .... SERE 022</vt:lpstr>
    </vt:vector>
  </TitlesOfParts>
  <Company>Washington State Legislature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5188-S2.E AMH DUFA SERE 022</dc:title>
  <dc:creator>Serena Dolly</dc:creator>
  <cp:lastModifiedBy>Dolly, Serena</cp:lastModifiedBy>
  <cp:revision>26</cp:revision>
  <dcterms:created xsi:type="dcterms:W3CDTF">2021-04-10T05:47:00Z</dcterms:created>
  <dcterms:modified xsi:type="dcterms:W3CDTF">2021-04-10T19:53:00Z</dcterms:modified>
</cp:coreProperties>
</file>