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31A3" w14:paraId="18345D84" w14:textId="012FC5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37C0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37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37C0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37C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37C0">
            <w:t>181</w:t>
          </w:r>
        </w:sdtContent>
      </w:sdt>
    </w:p>
    <w:p w:rsidR="00DF5D0E" w:rsidP="00B73E0A" w:rsidRDefault="00AA1230" w14:paraId="2BF45391" w14:textId="77C5FF9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31A3" w14:paraId="5736A782" w14:textId="388144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37C0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37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1358</w:t>
          </w:r>
        </w:sdtContent>
      </w:sdt>
    </w:p>
    <w:p w:rsidR="00DF5D0E" w:rsidP="00605C39" w:rsidRDefault="009F31A3" w14:paraId="66C50B27" w14:textId="47AB51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37C0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37C0" w14:paraId="3049CAB5" w14:textId="20F93C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03/04/2022</w:t>
          </w:r>
        </w:p>
      </w:sdtContent>
    </w:sdt>
    <w:p w:rsidRPr="00D10835" w:rsidR="00D10835" w:rsidP="00D10835" w:rsidRDefault="00DE256E" w14:paraId="6C0E29D9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93720141"/>
      <w:r>
        <w:tab/>
      </w:r>
      <w:r w:rsidRPr="00D10835" w:rsidR="00C637C0">
        <w:rPr>
          <w:spacing w:val="0"/>
        </w:rPr>
        <w:t xml:space="preserve">On page 1, line </w:t>
      </w:r>
      <w:r w:rsidRPr="00D10835" w:rsidR="00D10835">
        <w:rPr>
          <w:spacing w:val="0"/>
        </w:rPr>
        <w:t xml:space="preserve">8, after </w:t>
      </w:r>
      <w:bookmarkStart w:name="_Hlk97240743" w:id="1"/>
      <w:r w:rsidRPr="00D10835" w:rsidR="00D10835">
        <w:rPr>
          <w:spacing w:val="0"/>
        </w:rPr>
        <w:t>"</w:t>
      </w:r>
      <w:r w:rsidRPr="00D10835" w:rsidR="00D10835">
        <w:rPr>
          <w:spacing w:val="0"/>
          <w:u w:val="single"/>
        </w:rPr>
        <w:t>tenant</w:t>
      </w:r>
      <w:r w:rsidRPr="00D10835" w:rsidR="00D10835">
        <w:rPr>
          <w:spacing w:val="0"/>
        </w:rPr>
        <w:t>" insert "</w:t>
      </w:r>
      <w:bookmarkStart w:name="_Hlk97240760" w:id="2"/>
      <w:r w:rsidRPr="00D10835" w:rsidR="00D10835">
        <w:rPr>
          <w:spacing w:val="0"/>
          <w:u w:val="single"/>
        </w:rPr>
        <w:t>, except that a landlord is not required to accept a personal check from any tenant that has had a personal check written to the landlord or the landlord's agent that has been returned for nonsufficient funds or account closure within the previous nine months</w:t>
      </w:r>
      <w:r w:rsidRPr="00D10835" w:rsidR="00D10835">
        <w:rPr>
          <w:spacing w:val="0"/>
        </w:rPr>
        <w:t>"</w:t>
      </w:r>
      <w:bookmarkEnd w:id="1"/>
      <w:bookmarkEnd w:id="2"/>
      <w:r w:rsidRPr="00D10835" w:rsidR="00C637C0">
        <w:rPr>
          <w:spacing w:val="0"/>
        </w:rPr>
        <w:t xml:space="preserve"> </w:t>
      </w:r>
    </w:p>
    <w:p w:rsidRPr="00D10835" w:rsidR="00D10835" w:rsidP="00D10835" w:rsidRDefault="00D10835" w14:paraId="1C8DE60E" w14:textId="77777777">
      <w:pPr>
        <w:pStyle w:val="Page"/>
        <w:suppressAutoHyphens w:val="0"/>
        <w:rPr>
          <w:spacing w:val="0"/>
        </w:rPr>
      </w:pPr>
    </w:p>
    <w:p w:rsidRPr="00D10835" w:rsidR="00C637C0" w:rsidP="00D10835" w:rsidRDefault="00D10835" w14:paraId="19F25F0B" w14:textId="1968FAA9">
      <w:pPr>
        <w:pStyle w:val="Page"/>
        <w:suppressAutoHyphens w:val="0"/>
        <w:rPr>
          <w:spacing w:val="0"/>
        </w:rPr>
      </w:pPr>
      <w:r w:rsidRPr="00D10835">
        <w:rPr>
          <w:spacing w:val="0"/>
        </w:rPr>
        <w:tab/>
        <w:t>On page 1, line 9, after "</w:t>
      </w:r>
      <w:r w:rsidRPr="00D10835">
        <w:rPr>
          <w:spacing w:val="0"/>
          <w:u w:val="single"/>
        </w:rPr>
        <w:t>mail</w:t>
      </w:r>
      <w:r w:rsidRPr="00D10835">
        <w:rPr>
          <w:spacing w:val="0"/>
        </w:rPr>
        <w:t>" strike "</w:t>
      </w:r>
      <w:r w:rsidRPr="00D10835">
        <w:rPr>
          <w:spacing w:val="0"/>
          <w:u w:val="single"/>
        </w:rPr>
        <w:t>or at</w:t>
      </w:r>
      <w:r w:rsidRPr="00D10835">
        <w:rPr>
          <w:spacing w:val="0"/>
        </w:rPr>
        <w:t>" and insert "</w:t>
      </w:r>
      <w:r w:rsidRPr="00D10835">
        <w:rPr>
          <w:spacing w:val="0"/>
          <w:u w:val="single"/>
        </w:rPr>
        <w:t>unless the landlord provides</w:t>
      </w:r>
      <w:r w:rsidRPr="00D10835">
        <w:rPr>
          <w:spacing w:val="0"/>
        </w:rPr>
        <w:t xml:space="preserve">" </w:t>
      </w:r>
      <w:r w:rsidRPr="00D10835" w:rsidR="00C637C0">
        <w:rPr>
          <w:spacing w:val="0"/>
        </w:rPr>
        <w:t xml:space="preserve"> </w:t>
      </w:r>
    </w:p>
    <w:p w:rsidRPr="00D10835" w:rsidR="00DF5D0E" w:rsidP="00D10835" w:rsidRDefault="00DF5D0E" w14:paraId="2A8527E6" w14:textId="6B64D738">
      <w:pPr>
        <w:spacing w:line="408" w:lineRule="exact"/>
        <w:jc w:val="both"/>
      </w:pPr>
    </w:p>
    <w:p w:rsidR="00D10835" w:rsidP="00D10835" w:rsidRDefault="00D10835" w14:paraId="16A17788" w14:textId="51524763">
      <w:pPr>
        <w:spacing w:line="408" w:lineRule="exact"/>
        <w:jc w:val="both"/>
      </w:pPr>
      <w:r>
        <w:tab/>
      </w:r>
      <w:r w:rsidRPr="00D10835">
        <w:t>On page 3, line 27, after "</w:t>
      </w:r>
      <w:r w:rsidRPr="00D10835">
        <w:rPr>
          <w:u w:val="single"/>
        </w:rPr>
        <w:t>tenant</w:t>
      </w:r>
      <w:r w:rsidRPr="00D10835">
        <w:t>" insert "</w:t>
      </w:r>
      <w:r w:rsidRPr="00D10835">
        <w:rPr>
          <w:u w:val="single"/>
        </w:rPr>
        <w:t>, except that a landlord is not required to accept a personal check from any tenant that has had a personal check written to the landlord or the landlord's agent that has been returned for nonsufficient funds or account closure within the previous nine months</w:t>
      </w:r>
      <w:r w:rsidRPr="00D10835">
        <w:t>"</w:t>
      </w:r>
    </w:p>
    <w:p w:rsidR="00D10835" w:rsidP="00D10835" w:rsidRDefault="00D10835" w14:paraId="5C89818C" w14:textId="62462A16">
      <w:pPr>
        <w:spacing w:line="408" w:lineRule="exact"/>
        <w:jc w:val="both"/>
      </w:pPr>
    </w:p>
    <w:p w:rsidRPr="00D10835" w:rsidR="00D10835" w:rsidP="00D10835" w:rsidRDefault="00D10835" w14:paraId="38C9734C" w14:textId="636204AA">
      <w:pPr>
        <w:spacing w:line="408" w:lineRule="exact"/>
        <w:jc w:val="both"/>
      </w:pPr>
      <w:r>
        <w:tab/>
        <w:t>On page 3, line 28, after "</w:t>
      </w:r>
      <w:r w:rsidRPr="00D10835">
        <w:rPr>
          <w:u w:val="single"/>
        </w:rPr>
        <w:t>mail</w:t>
      </w:r>
      <w:r>
        <w:t>" strike "</w:t>
      </w:r>
      <w:r w:rsidRPr="00D10835">
        <w:rPr>
          <w:u w:val="single"/>
        </w:rPr>
        <w:t>or at</w:t>
      </w:r>
      <w:r>
        <w:t>" and insert "</w:t>
      </w:r>
      <w:r w:rsidRPr="00D10835">
        <w:rPr>
          <w:u w:val="single"/>
        </w:rPr>
        <w:t>unless the landlord provides</w:t>
      </w:r>
      <w:r>
        <w:t>"</w:t>
      </w:r>
    </w:p>
    <w:permEnd w:id="593720141"/>
    <w:p w:rsidR="00ED2EEB" w:rsidP="00C637C0" w:rsidRDefault="00ED2EEB" w14:paraId="0234E1F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95933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D20DE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37C0" w:rsidRDefault="00D659AC" w14:paraId="41CCB6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744ED" w:rsidRDefault="0096303F" w14:paraId="01F207C6" w14:textId="4A89EF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0835">
                  <w:t xml:space="preserve">Provides an exception to the bill's requirement that a landlord accept a personal check for payment of rent </w:t>
                </w:r>
                <w:r w:rsidR="009744ED">
                  <w:t xml:space="preserve">if the tenant has had </w:t>
                </w:r>
                <w:r w:rsidR="00D10835">
                  <w:t>a personal check written to the landlord or the landlord's agent returned for nonsufficient funds or account closure within the previous nine months.</w:t>
                </w:r>
                <w:r w:rsidR="009744ED">
                  <w:t xml:space="preserve">  </w:t>
                </w:r>
                <w:r w:rsidR="00D10835">
                  <w:t xml:space="preserve">Requires a landlord to accept payment of rent by mail only if the </w:t>
                </w:r>
                <w:r w:rsidR="009744ED">
                  <w:t>landlord does not provide an accessible, on-site location for rental payments.</w:t>
                </w:r>
              </w:p>
            </w:tc>
          </w:tr>
        </w:sdtContent>
      </w:sdt>
      <w:permEnd w:id="399593390"/>
    </w:tbl>
    <w:p w:rsidR="00DF5D0E" w:rsidP="00C637C0" w:rsidRDefault="00DF5D0E" w14:paraId="310CFDA2" w14:textId="77777777">
      <w:pPr>
        <w:pStyle w:val="BillEnd"/>
        <w:suppressLineNumbers/>
      </w:pPr>
    </w:p>
    <w:p w:rsidR="00DF5D0E" w:rsidP="00C637C0" w:rsidRDefault="00DE256E" w14:paraId="5A6AF09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37C0" w:rsidRDefault="00AB682C" w14:paraId="539CA84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2EA2" w14:textId="77777777" w:rsidR="00C637C0" w:rsidRDefault="00C637C0" w:rsidP="00DF5D0E">
      <w:r>
        <w:separator/>
      </w:r>
    </w:p>
  </w:endnote>
  <w:endnote w:type="continuationSeparator" w:id="0">
    <w:p w14:paraId="7F732ECD" w14:textId="77777777" w:rsidR="00C637C0" w:rsidRDefault="00C637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AB9" w:rsidRDefault="00012AB9" w14:paraId="5CBDCF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31A3" w14:paraId="65499A97" w14:textId="01599E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37C0">
      <w:t>5749-S AMH GILY SERE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31A3" w14:paraId="6B78B747" w14:textId="2207C2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2AB9">
      <w:t>5749-S AMH GILY SERE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C022" w14:textId="77777777" w:rsidR="00C637C0" w:rsidRDefault="00C637C0" w:rsidP="00DF5D0E">
      <w:r>
        <w:separator/>
      </w:r>
    </w:p>
  </w:footnote>
  <w:footnote w:type="continuationSeparator" w:id="0">
    <w:p w14:paraId="770E5C35" w14:textId="77777777" w:rsidR="00C637C0" w:rsidRDefault="00C637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5972" w14:textId="77777777" w:rsidR="00012AB9" w:rsidRDefault="00012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4D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CB553" wp14:editId="03F4FD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D3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F3A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6D9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BE3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709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422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5B6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E23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76B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915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422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164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A3D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972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D51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A69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ED8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336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4C7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B69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34C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911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032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928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6FE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ABB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3BF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6E2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DB8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F22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4704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A39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685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EA8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B5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30D3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F3A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6D93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BE3E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7096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4223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5B62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E230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76B1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915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422F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164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A3D7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972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D51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A69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ED85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336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4C7F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B69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34C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911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0324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928E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6FE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ABB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3BF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6E2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DB8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F22B3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4704F6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A39A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6850A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EA85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5E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29BBD" wp14:editId="413D986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2C28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9DA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19D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6A2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600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4BD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901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802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A83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4C0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EB4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797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0B3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213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DC2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C09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0E6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E57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A42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2F0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451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D7C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D5E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567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9791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C86B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E24F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29B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72C28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9DA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19D0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6A2D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6009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4BD0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901B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802F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A836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4C0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EB4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797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0B3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2134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DC2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C094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0E6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E57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A42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2F0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451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D7C6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D5E2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567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9791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C86B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E24F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AB9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44ED"/>
    <w:rsid w:val="00984CD1"/>
    <w:rsid w:val="009F23A9"/>
    <w:rsid w:val="009F31A3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7C0"/>
    <w:rsid w:val="00C8108C"/>
    <w:rsid w:val="00C84AD0"/>
    <w:rsid w:val="00D1083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1E6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1083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64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GILY</SponsorAcronym>
  <DrafterAcronym>SERE</DrafterAcronym>
  <DraftNumber>181</DraftNumber>
  <ReferenceNumber>SSB 5749</ReferenceNumber>
  <Floor>H AMD</Floor>
  <AmendmentNumber> 1358</AmendmentNumber>
  <Sponsors>By Representative Gilday</Sponsors>
  <FloorAction>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236</Words>
  <Characters>1128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5749-S AMH GILY SERE 181</vt:lpstr>
    </vt:vector>
  </TitlesOfParts>
  <Company>Washington State Legislature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GILY SERE 181</dc:title>
  <dc:creator>Serena Dolly</dc:creator>
  <cp:lastModifiedBy>Dolly, Serena</cp:lastModifiedBy>
  <cp:revision>4</cp:revision>
  <dcterms:created xsi:type="dcterms:W3CDTF">2022-03-04T06:40:00Z</dcterms:created>
  <dcterms:modified xsi:type="dcterms:W3CDTF">2022-03-04T07:11:00Z</dcterms:modified>
</cp:coreProperties>
</file>