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b2725d8441404a" /></Relationships>
</file>

<file path=word/document.xml><?xml version="1.0" encoding="utf-8"?>
<w:document xmlns:w="http://schemas.openxmlformats.org/wordprocessingml/2006/main">
  <w:body>
    <w:p>
      <w:r>
        <w:rPr>
          <w:b/>
        </w:rPr>
        <w:r>
          <w:rPr/>
          <w:t xml:space="preserve">1273-S.E</w:t>
        </w:r>
      </w:r>
      <w:r>
        <w:rPr>
          <w:b/>
        </w:rPr>
        <w:t xml:space="preserve"> </w:t>
        <w:t xml:space="preserve">AMS</w:t>
      </w:r>
      <w:r>
        <w:rPr>
          <w:b/>
        </w:rPr>
        <w:t xml:space="preserve"> </w:t>
        <w:r>
          <w:rPr/>
          <w:t xml:space="preserve">MCCU</w:t>
        </w:r>
      </w:r>
      <w:r>
        <w:rPr>
          <w:b/>
        </w:rPr>
        <w:t xml:space="preserve"> </w:t>
        <w:r>
          <w:rPr/>
          <w:t xml:space="preserve">S2671.2</w:t>
        </w:r>
      </w:r>
      <w:r>
        <w:rPr>
          <w:b/>
        </w:rPr>
        <w:t xml:space="preserve"> - NOT FOR FLOOR USE</w:t>
      </w:r>
    </w:p>
    <w:p>
      <w:pPr>
        <w:ind w:left="0" w:right="0" w:firstLine="576"/>
      </w:pPr>
    </w:p>
    <w:p>
      <w:pPr>
        <w:spacing w:before="480" w:after="0" w:line="408" w:lineRule="exact"/>
      </w:pPr>
      <w:r>
        <w:rPr>
          <w:b/>
          <w:u w:val="single"/>
        </w:rPr>
        <w:t xml:space="preserve">ESHB 1273</w:t>
      </w:r>
      <w:r>
        <w:t xml:space="preserve"> -</w:t>
      </w:r>
      <w:r>
        <w:t xml:space="preserve"> </w:t>
        <w:t xml:space="preserve">S AMD TO EDU COMM AMD (S-2171.1/21)</w:t>
      </w:r>
      <w:r>
        <w:t xml:space="preserve"> </w:t>
      </w:r>
      <w:r>
        <w:rPr>
          <w:b/>
        </w:rPr>
        <w:t xml:space="preserve">643</w:t>
      </w:r>
    </w:p>
    <w:p>
      <w:pPr>
        <w:spacing w:before="0" w:after="0" w:line="408" w:lineRule="exact"/>
        <w:ind w:left="0" w:right="0" w:firstLine="576"/>
        <w:jc w:val="left"/>
      </w:pPr>
      <w:r>
        <w:rPr/>
        <w:t xml:space="preserve">By Senator McCune</w:t>
      </w:r>
    </w:p>
    <w:p>
      <w:pPr>
        <w:jc w:val="right"/>
      </w:pPr>
      <w:r>
        <w:rPr>
          <w:b/>
        </w:rPr>
        <w:t xml:space="preserve">NOT ADOPTED 04/10/2021</w:t>
      </w:r>
    </w:p>
    <w:p>
      <w:pPr>
        <w:spacing w:before="0" w:after="0" w:line="408" w:lineRule="exact"/>
        <w:ind w:left="0" w:right="0" w:firstLine="576"/>
        <w:jc w:val="left"/>
      </w:pPr>
      <w:r>
        <w:rPr/>
        <w:t xml:space="preserve">On page 1, line 23, after "(4)" insert "(a)"</w:t>
      </w:r>
    </w:p>
    <w:p>
      <w:pPr>
        <w:spacing w:before="0" w:after="0" w:line="408" w:lineRule="exact"/>
        <w:ind w:left="0" w:right="0" w:firstLine="576"/>
        <w:jc w:val="left"/>
      </w:pPr>
      <w:r>
        <w:rPr/>
        <w:t xml:space="preserve">On page 1, after line 26, insert the following:</w:t>
      </w:r>
    </w:p>
    <w:p>
      <w:pPr>
        <w:spacing w:before="0" w:after="0" w:line="408" w:lineRule="exact"/>
        <w:ind w:left="0" w:right="0" w:firstLine="576"/>
        <w:jc w:val="left"/>
      </w:pPr>
      <w:r>
        <w:rPr/>
        <w:t xml:space="preserve">"(b) This section does not apply to private schools, including sectarian or religious schools, that do not receive public funds."</w:t>
      </w:r>
    </w:p>
    <w:p>
      <w:pPr>
        <w:spacing w:before="0" w:after="0" w:line="408" w:lineRule="exact"/>
        <w:ind w:left="0" w:right="0" w:firstLine="576"/>
        <w:jc w:val="left"/>
      </w:pPr>
      <w:r>
        <w:rPr/>
        <w:t xml:space="preserve">On page 2, after line 6, insert the following:</w:t>
      </w:r>
    </w:p>
    <w:p>
      <w:pPr>
        <w:spacing w:before="0" w:after="0" w:line="408" w:lineRule="exact"/>
        <w:ind w:left="0" w:right="0" w:firstLine="576"/>
        <w:jc w:val="left"/>
      </w:pPr>
      <w:r>
        <w:rPr/>
        <w:t xml:space="preserve">"(4) This section does not apply to private institutions of higher education, including sectarian or religious institutions of higher education, that do not receive public funds."</w:t>
      </w:r>
    </w:p>
    <w:p>
      <w:pPr>
        <w:spacing w:before="0" w:after="0" w:line="408" w:lineRule="exact"/>
        <w:ind w:left="0" w:right="0" w:firstLine="576"/>
        <w:jc w:val="left"/>
      </w:pPr>
      <w:r>
        <w:rPr>
          <w:u w:val="single"/>
        </w:rPr>
        <w:t xml:space="preserve">EFFECT:</w:t>
      </w:r>
      <w:r>
        <w:rPr/>
        <w:t xml:space="preserve"> Exempts private K-12 schools and private institutions of higher education, including sectarian or religious schools and institutions, that do not receive public funds from the requirements to make menstrual hygiene products available and bear the cost of supplying these products.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57ebf5654e4652" /></Relationships>
</file>