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91fec27eb4617" /></Relationships>
</file>

<file path=word/document.xml><?xml version="1.0" encoding="utf-8"?>
<w:document xmlns:w="http://schemas.openxmlformats.org/wordprocessingml/2006/main">
  <w:body>
    <w:p>
      <w:r>
        <w:rPr>
          <w:b/>
        </w:rPr>
        <w:r>
          <w:rPr/>
          <w:t xml:space="preserve">1795-S.E</w:t>
        </w:r>
      </w:r>
      <w:r>
        <w:rPr>
          <w:b/>
        </w:rPr>
        <w:t xml:space="preserve"> </w:t>
        <w:t xml:space="preserve">AMS</w:t>
      </w:r>
      <w:r>
        <w:rPr>
          <w:b/>
        </w:rPr>
        <w:t xml:space="preserve"> </w:t>
        <w:r>
          <w:rPr/>
          <w:t xml:space="preserve">PADD</w:t>
        </w:r>
      </w:r>
      <w:r>
        <w:rPr>
          <w:b/>
        </w:rPr>
        <w:t xml:space="preserve"> </w:t>
        <w:r>
          <w:rPr/>
          <w:t xml:space="preserve">S4823.2</w:t>
        </w:r>
      </w:r>
      <w:r>
        <w:rPr>
          <w:b/>
        </w:rPr>
        <w:t xml:space="preserve"> - NOT FOR FLOOR USE</w:t>
      </w:r>
    </w:p>
    <w:p>
      <w:pPr>
        <w:ind w:left="0" w:right="0" w:firstLine="576"/>
      </w:pPr>
    </w:p>
    <w:p>
      <w:pPr>
        <w:spacing w:before="480" w:after="0" w:line="408" w:lineRule="exact"/>
      </w:pPr>
      <w:r>
        <w:rPr>
          <w:b/>
          <w:u w:val="single"/>
        </w:rPr>
        <w:t xml:space="preserve">ESHB 1795</w:t>
      </w:r>
      <w:r>
        <w:t xml:space="preserve"> -</w:t>
      </w:r>
      <w:r>
        <w:t xml:space="preserve"> </w:t>
        <w:t xml:space="preserve">S AMD</w:t>
      </w:r>
      <w:r>
        <w:t xml:space="preserve"> </w:t>
      </w:r>
      <w:r>
        <w:rPr>
          <w:b/>
        </w:rPr>
        <w:t xml:space="preserve">1312</w:t>
      </w:r>
    </w:p>
    <w:p>
      <w:pPr>
        <w:spacing w:before="0" w:after="0" w:line="408" w:lineRule="exact"/>
        <w:ind w:left="0" w:right="0" w:firstLine="576"/>
        <w:jc w:val="left"/>
      </w:pPr>
      <w:r>
        <w:rPr/>
        <w:t xml:space="preserve">By Senator Padden</w:t>
      </w:r>
    </w:p>
    <w:p>
      <w:pPr>
        <w:jc w:val="right"/>
      </w:pPr>
      <w:r>
        <w:rPr>
          <w:b/>
        </w:rPr>
        <w:t xml:space="preserve">WITHDRAWN 03/03/2022</w:t>
      </w:r>
    </w:p>
    <w:p>
      <w:pPr>
        <w:spacing w:before="0" w:after="0" w:line="408" w:lineRule="exact"/>
        <w:ind w:left="0" w:right="0" w:firstLine="576"/>
        <w:jc w:val="left"/>
      </w:pPr>
      <w:r>
        <w:rPr/>
        <w:t xml:space="preserve">On page 3, beginning on line 17, strike all of subsection (11)</w:t>
      </w:r>
    </w:p>
    <w:p>
      <w:pPr>
        <w:spacing w:before="0" w:after="0" w:line="408" w:lineRule="exact"/>
        <w:ind w:left="0" w:right="0" w:firstLine="576"/>
        <w:jc w:val="left"/>
      </w:pPr>
      <w:r>
        <w:rPr>
          <w:u w:val="single"/>
        </w:rPr>
        <w:t xml:space="preserve">EFFECT:</w:t>
      </w:r>
      <w:r>
        <w:rPr/>
        <w:t xml:space="preserve"> Removes the provision applying the bill retroactively to invalidate nondisclosure provisions in agreements created before the effective date of the bill that were agreed to at the outset of employment or during the course of employment.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4a2a338834e10" /></Relationships>
</file>