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15de608ff648b1" /></Relationships>
</file>

<file path=word/document.xml><?xml version="1.0" encoding="utf-8"?>
<w:document xmlns:w="http://schemas.openxmlformats.org/wordprocessingml/2006/main">
  <w:body>
    <w:p>
      <w:r>
        <w:rPr>
          <w:b/>
        </w:rPr>
        <w:r>
          <w:rPr/>
          <w:t xml:space="preserve">5051-S2</w:t>
        </w:r>
      </w:r>
      <w:r>
        <w:rPr>
          <w:b/>
        </w:rPr>
        <w:t xml:space="preserve"> </w:t>
        <w:t xml:space="preserve">AMS</w:t>
      </w:r>
      <w:r>
        <w:rPr>
          <w:b/>
        </w:rPr>
        <w:t xml:space="preserve"> </w:t>
        <w:r>
          <w:rPr/>
          <w:t xml:space="preserve">WILS</w:t>
        </w:r>
      </w:r>
      <w:r>
        <w:rPr>
          <w:b/>
        </w:rPr>
        <w:t xml:space="preserve"> </w:t>
        <w:r>
          <w:rPr/>
          <w:t xml:space="preserve">S1515.1</w:t>
        </w:r>
      </w:r>
      <w:r>
        <w:rPr>
          <w:b/>
        </w:rPr>
        <w:t xml:space="preserve"> - NOT FOR FLOOR USE</w:t>
      </w:r>
    </w:p>
    <w:p>
      <w:pPr>
        <w:ind w:left="0" w:right="0" w:firstLine="576"/>
      </w:pPr>
    </w:p>
    <w:p>
      <w:pPr>
        <w:spacing w:before="480" w:after="0" w:line="408" w:lineRule="exact"/>
      </w:pPr>
      <w:r>
        <w:rPr>
          <w:b/>
          <w:u w:val="single"/>
        </w:rPr>
        <w:t xml:space="preserve">2SSB 5051</w:t>
      </w:r>
      <w:r>
        <w:t xml:space="preserve"> -</w:t>
      </w:r>
      <w:r>
        <w:t xml:space="preserve"> </w:t>
        <w:t xml:space="preserve">S AMD</w:t>
      </w:r>
      <w:r>
        <w:t xml:space="preserve"> </w:t>
      </w:r>
      <w:r>
        <w:rPr>
          <w:b/>
        </w:rPr>
        <w:t xml:space="preserve">146</w:t>
      </w:r>
    </w:p>
    <w:p>
      <w:pPr>
        <w:spacing w:before="0" w:after="0" w:line="408" w:lineRule="exact"/>
        <w:ind w:left="0" w:right="0" w:firstLine="576"/>
        <w:jc w:val="left"/>
      </w:pPr>
      <w:r>
        <w:rPr/>
        <w:t xml:space="preserve">By Senator Wilson, L.</w:t>
      </w:r>
    </w:p>
    <w:p>
      <w:pPr>
        <w:jc w:val="right"/>
      </w:pPr>
      <w:r>
        <w:rPr>
          <w:b/>
        </w:rPr>
        <w:t xml:space="preserve">NOT ADOPTED 02/25/2021</w:t>
      </w:r>
    </w:p>
    <w:p>
      <w:pPr>
        <w:spacing w:before="0" w:after="0" w:line="408" w:lineRule="exact"/>
        <w:ind w:left="0" w:right="0" w:firstLine="576"/>
        <w:jc w:val="left"/>
      </w:pPr>
      <w:r>
        <w:rPr/>
        <w:t xml:space="preserve">On page 32, beginning on line 13, after "</w:t>
      </w:r>
      <w:r>
        <w:rPr>
          <w:u w:val="single"/>
        </w:rPr>
        <w:t xml:space="preserve">(5)</w:t>
      </w:r>
      <w:r>
        <w:rPr/>
        <w:t xml:space="preserve">" strike all material through "</w:t>
      </w:r>
      <w:r>
        <w:rPr>
          <w:u w:val="single"/>
        </w:rPr>
        <w:t xml:space="preserve">(6)</w:t>
      </w:r>
      <w:r>
        <w:rPr/>
        <w:t xml:space="preserve">" on line 21</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u w:val="single"/>
        </w:rPr>
        <w:t xml:space="preserve">EFFECT:</w:t>
      </w:r>
      <w:r>
        <w:rPr/>
        <w:t xml:space="preserve"> Removes language authorizing the commission's ability to proceed with discipline regardless of whether an arbitrator or other appellate decision maker overturns the discipline imposed by the officer's employing agency or whether the agency settles an appeal of that action that precludes action by the Criminal Justice Training Commission.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b15b77a8cd40e1" /></Relationships>
</file>