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09d8737ed4b8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S1660.1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205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NOT ADOPTED 02/26/2021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10, after "to identify" strike ", or allow communities to self-identify,"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12, after "zone." strike all material through "zones." on line 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15, after "(2)" strike all material through "(3)" on line 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22, after "(4)" strike "Communities that self-identify zones or the" and insert "The"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ability for communities to self-identify as health equity zones.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dc426c3c84339" /></Relationships>
</file>