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594d7813b46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S1388.1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"another" insert "identifiable on-duty"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observed officer also be identifiable and on duty before another officer is required to intervene.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89f27b1de488a" /></Relationships>
</file>